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EB2" w:rsidRDefault="00B92EB2">
      <w:pPr>
        <w:pStyle w:val="Header"/>
        <w:tabs>
          <w:tab w:val="clear" w:pos="4320"/>
          <w:tab w:val="clear" w:pos="8640"/>
        </w:tabs>
        <w:spacing w:line="120" w:lineRule="exact"/>
        <w:rPr>
          <w:rFonts w:ascii="Arial" w:hAnsi="Arial"/>
        </w:rPr>
      </w:pPr>
    </w:p>
    <w:p w:rsidR="00BA1351" w:rsidRDefault="00BA1351" w:rsidP="00BA1351">
      <w:pPr>
        <w:pStyle w:val="Heading4"/>
        <w:rPr>
          <w:rFonts w:ascii="Univers" w:hAnsi="Univers"/>
        </w:rPr>
      </w:pPr>
      <w:r>
        <w:rPr>
          <w:rFonts w:ascii="Univers" w:hAnsi="Univers"/>
        </w:rPr>
        <w:t>Bid Form</w:t>
      </w:r>
    </w:p>
    <w:p w:rsidR="00BA1351" w:rsidRDefault="00285CDE" w:rsidP="00BA1351">
      <w:pPr>
        <w:tabs>
          <w:tab w:val="left" w:pos="432"/>
          <w:tab w:val="left" w:pos="864"/>
          <w:tab w:val="left" w:pos="1296"/>
          <w:tab w:val="left" w:pos="1728"/>
          <w:tab w:val="left" w:pos="2160"/>
          <w:tab w:val="left" w:pos="2592"/>
          <w:tab w:val="left" w:pos="3024"/>
          <w:tab w:val="right" w:pos="8928"/>
          <w:tab w:val="right" w:leader="dot" w:pos="9360"/>
        </w:tabs>
        <w:ind w:left="-90" w:firstLine="90"/>
        <w:rPr>
          <w:rFonts w:ascii="Univers" w:hAnsi="Univers"/>
          <w:sz w:val="22"/>
        </w:rPr>
      </w:pPr>
      <w:r>
        <w:rPr>
          <w:rFonts w:ascii="Univers" w:hAnsi="Univers"/>
          <w:b/>
          <w:noProof/>
          <w:snapToGrid/>
        </w:rPr>
        <mc:AlternateContent>
          <mc:Choice Requires="wps">
            <w:drawing>
              <wp:anchor distT="0" distB="0" distL="114300" distR="114300" simplePos="0" relativeHeight="251660288" behindDoc="0" locked="0" layoutInCell="1" allowOverlap="1" wp14:anchorId="30B4E254" wp14:editId="265B8CE7">
                <wp:simplePos x="0" y="0"/>
                <wp:positionH relativeFrom="column">
                  <wp:posOffset>-3175</wp:posOffset>
                </wp:positionH>
                <wp:positionV relativeFrom="paragraph">
                  <wp:posOffset>102870</wp:posOffset>
                </wp:positionV>
                <wp:extent cx="5943600" cy="0"/>
                <wp:effectExtent l="15875" t="17145" r="1270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15E4C"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8.1pt" to="467.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" strokeweight="1.5pt"/>
            </w:pict>
          </mc:Fallback>
        </mc:AlternateContent>
      </w:r>
    </w:p>
    <w:p w:rsidR="00BA1351" w:rsidRPr="00BA1351" w:rsidRDefault="00BA1351" w:rsidP="00BA1351">
      <w:pPr>
        <w:pStyle w:val="Heading2"/>
        <w:jc w:val="left"/>
        <w:rPr>
          <w:rFonts w:cs="Arial"/>
          <w:color w:val="auto"/>
        </w:rPr>
      </w:pPr>
      <w:r w:rsidRPr="00BA1351">
        <w:rPr>
          <w:rFonts w:cs="Arial"/>
          <w:color w:val="auto"/>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BA1351" w:rsidTr="000B53E1">
        <w:tc>
          <w:tcPr>
            <w:tcW w:w="4968" w:type="dxa"/>
            <w:gridSpan w:val="3"/>
            <w:tcBorders>
              <w:top w:val="nil"/>
              <w:left w:val="nil"/>
              <w:bottom w:val="nil"/>
              <w:right w:val="nil"/>
            </w:tcBorders>
          </w:tcPr>
          <w:p w:rsidR="00BA1351" w:rsidRDefault="00BA1351" w:rsidP="000B53E1">
            <w:pPr>
              <w:rPr>
                <w:rFonts w:ascii="Univers" w:hAnsi="Univer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BA1351" w:rsidRDefault="00BA1351" w:rsidP="000B53E1">
            <w:pPr>
              <w:rPr>
                <w:rFonts w:ascii="Univers" w:hAnsi="Univers" w:cs="Arial"/>
              </w:rPr>
            </w:pPr>
            <w:r>
              <w:rPr>
                <w:rFonts w:ascii="Univers" w:hAnsi="Univers" w:cs="Arial"/>
              </w:rPr>
              <w:t>APPROVED DOCUMENT – This document is approved by the Office of the President and Office of the General Counsel for use by the Facility and is available on electronic media.</w:t>
            </w:r>
          </w:p>
        </w:tc>
      </w:tr>
      <w:tr w:rsidR="00BA1351" w:rsidTr="000B53E1">
        <w:tc>
          <w:tcPr>
            <w:tcW w:w="4968" w:type="dxa"/>
            <w:gridSpan w:val="3"/>
            <w:tcBorders>
              <w:top w:val="nil"/>
              <w:left w:val="nil"/>
              <w:bottom w:val="nil"/>
              <w:right w:val="nil"/>
            </w:tcBorders>
          </w:tcPr>
          <w:p w:rsidR="00BA1351" w:rsidRDefault="00BA1351" w:rsidP="000B53E1">
            <w:pPr>
              <w:rPr>
                <w:rFonts w:ascii="Univers" w:hAnsi="Univers" w:cs="Arial"/>
                <w:b/>
              </w:rPr>
            </w:pPr>
          </w:p>
        </w:tc>
        <w:tc>
          <w:tcPr>
            <w:tcW w:w="4878" w:type="dxa"/>
            <w:gridSpan w:val="5"/>
            <w:tcBorders>
              <w:top w:val="nil"/>
              <w:left w:val="nil"/>
              <w:bottom w:val="nil"/>
              <w:right w:val="nil"/>
            </w:tcBorders>
          </w:tcPr>
          <w:p w:rsidR="00BA1351" w:rsidRDefault="00BA1351" w:rsidP="000B53E1">
            <w:pPr>
              <w:rPr>
                <w:rFonts w:ascii="Univers" w:hAnsi="Univers" w:cs="Arial"/>
              </w:rPr>
            </w:pPr>
          </w:p>
        </w:tc>
      </w:tr>
      <w:tr w:rsidR="00BA1351" w:rsidTr="000B53E1">
        <w:tc>
          <w:tcPr>
            <w:tcW w:w="3798" w:type="dxa"/>
            <w:tcBorders>
              <w:top w:val="single" w:sz="4" w:space="0" w:color="auto"/>
            </w:tcBorders>
          </w:tcPr>
          <w:p w:rsidR="00BA1351" w:rsidRDefault="00BA1351" w:rsidP="000B53E1">
            <w:pPr>
              <w:rPr>
                <w:rFonts w:ascii="Univers" w:hAnsi="Univers" w:cs="Arial"/>
                <w:b/>
              </w:rPr>
            </w:pPr>
            <w:r>
              <w:rPr>
                <w:rFonts w:ascii="Univers" w:hAnsi="Univers" w:cs="Arial"/>
                <w:b/>
              </w:rPr>
              <w:t>PURPOSE OF DOCUMENT:</w:t>
            </w:r>
          </w:p>
        </w:tc>
        <w:tc>
          <w:tcPr>
            <w:tcW w:w="6048" w:type="dxa"/>
            <w:gridSpan w:val="7"/>
            <w:tcBorders>
              <w:top w:val="single" w:sz="4" w:space="0" w:color="auto"/>
            </w:tcBorders>
          </w:tcPr>
          <w:p w:rsidR="00BA1351" w:rsidRDefault="00BA1351" w:rsidP="000B53E1">
            <w:pPr>
              <w:rPr>
                <w:rFonts w:ascii="Univers" w:hAnsi="Univers" w:cs="Arial"/>
              </w:rPr>
            </w:pPr>
            <w:r>
              <w:rPr>
                <w:rFonts w:ascii="Univers" w:hAnsi="Univers" w:cs="Arial"/>
              </w:rPr>
              <w:t>Sets forth the basis of price quotes and contains blank spaces so all bids will be submitted on identical form.</w:t>
            </w:r>
          </w:p>
        </w:tc>
      </w:tr>
      <w:tr w:rsidR="00BA1351" w:rsidTr="000B53E1">
        <w:tc>
          <w:tcPr>
            <w:tcW w:w="3798" w:type="dxa"/>
          </w:tcPr>
          <w:p w:rsidR="00BA1351" w:rsidRDefault="00BA1351" w:rsidP="000B53E1">
            <w:pPr>
              <w:rPr>
                <w:rFonts w:ascii="Univers" w:hAnsi="Univers" w:cs="Arial"/>
                <w:b/>
              </w:rPr>
            </w:pPr>
            <w:r>
              <w:rPr>
                <w:rFonts w:ascii="Univers" w:hAnsi="Univers" w:cs="Arial"/>
                <w:b/>
              </w:rPr>
              <w:t>CROSS-REFERENCE TO FACILITIES MANUAL:</w:t>
            </w:r>
          </w:p>
        </w:tc>
        <w:tc>
          <w:tcPr>
            <w:tcW w:w="6048" w:type="dxa"/>
            <w:gridSpan w:val="7"/>
            <w:tcMar>
              <w:top w:w="14" w:type="dxa"/>
              <w:left w:w="115" w:type="dxa"/>
              <w:right w:w="115" w:type="dxa"/>
            </w:tcMar>
          </w:tcPr>
          <w:p w:rsidR="00BA1351" w:rsidRDefault="00BA1351" w:rsidP="000B53E1">
            <w:pPr>
              <w:rPr>
                <w:rFonts w:ascii="Univers" w:hAnsi="Univers" w:cs="Arial"/>
              </w:rPr>
            </w:pPr>
            <w:r>
              <w:rPr>
                <w:rFonts w:ascii="Univers" w:hAnsi="Univers" w:cs="Arial"/>
              </w:rPr>
              <w:t>FM4[I]:4.5.4</w:t>
            </w:r>
          </w:p>
        </w:tc>
      </w:tr>
      <w:tr w:rsidR="00BA1351" w:rsidTr="000B53E1">
        <w:tc>
          <w:tcPr>
            <w:tcW w:w="3798" w:type="dxa"/>
          </w:tcPr>
          <w:p w:rsidR="00BA1351" w:rsidRDefault="00BA1351" w:rsidP="000B53E1">
            <w:pPr>
              <w:rPr>
                <w:rFonts w:ascii="Univers" w:hAnsi="Univers" w:cs="Arial"/>
                <w:b/>
              </w:rPr>
            </w:pPr>
            <w:r>
              <w:rPr>
                <w:rFonts w:ascii="Univers" w:hAnsi="Univers" w:cs="Arial"/>
                <w:b/>
              </w:rPr>
              <w:t>CONTENTS:</w:t>
            </w:r>
          </w:p>
          <w:p w:rsidR="00BA1351" w:rsidRDefault="00BA1351" w:rsidP="000B53E1">
            <w:pPr>
              <w:rPr>
                <w:rFonts w:ascii="Univers" w:hAnsi="Univers" w:cs="Arial"/>
                <w:b/>
              </w:rPr>
            </w:pPr>
          </w:p>
        </w:tc>
        <w:tc>
          <w:tcPr>
            <w:tcW w:w="6048" w:type="dxa"/>
            <w:gridSpan w:val="7"/>
          </w:tcPr>
          <w:p w:rsidR="00BA1351" w:rsidRDefault="00BA1351" w:rsidP="000B53E1">
            <w:pPr>
              <w:rPr>
                <w:rFonts w:ascii="Univers" w:hAnsi="Univers" w:cs="Arial"/>
              </w:rPr>
            </w:pPr>
            <w:r>
              <w:rPr>
                <w:rFonts w:ascii="Univers" w:hAnsi="Univers" w:cs="Arial"/>
              </w:rPr>
              <w:t>Bid Form</w:t>
            </w:r>
          </w:p>
        </w:tc>
      </w:tr>
      <w:tr w:rsidR="00BA1351" w:rsidTr="000B53E1">
        <w:trPr>
          <w:cantSplit/>
          <w:trHeight w:val="485"/>
        </w:trPr>
        <w:tc>
          <w:tcPr>
            <w:tcW w:w="3798" w:type="dxa"/>
          </w:tcPr>
          <w:p w:rsidR="00BA1351" w:rsidRDefault="00BA1351" w:rsidP="000B53E1">
            <w:pPr>
              <w:rPr>
                <w:rFonts w:ascii="Univers" w:hAnsi="Univers" w:cs="Arial"/>
                <w:b/>
              </w:rPr>
            </w:pPr>
            <w:r>
              <w:rPr>
                <w:rFonts w:ascii="Univers" w:hAnsi="Univers" w:cs="Arial"/>
                <w:b/>
              </w:rPr>
              <w:t>FOR USE WITH:</w:t>
            </w:r>
          </w:p>
        </w:tc>
        <w:tc>
          <w:tcPr>
            <w:tcW w:w="360" w:type="dxa"/>
          </w:tcPr>
          <w:p w:rsidR="00BA1351" w:rsidRDefault="00BA1351" w:rsidP="000B53E1">
            <w:pPr>
              <w:rPr>
                <w:rFonts w:ascii="Univers" w:hAnsi="Univers" w:cs="Arial"/>
              </w:rPr>
            </w:pPr>
            <w:r>
              <w:rPr>
                <w:rFonts w:ascii="Univers" w:hAnsi="Univers" w:cs="Arial"/>
              </w:rPr>
              <w:sym w:font="Wingdings" w:char="F0FC"/>
            </w:r>
          </w:p>
        </w:tc>
        <w:tc>
          <w:tcPr>
            <w:tcW w:w="5688" w:type="dxa"/>
            <w:gridSpan w:val="6"/>
          </w:tcPr>
          <w:p w:rsidR="00BA1351" w:rsidRDefault="00BA1351" w:rsidP="000B53E1">
            <w:pPr>
              <w:rPr>
                <w:rFonts w:ascii="Univers" w:hAnsi="Univers" w:cs="Arial"/>
              </w:rPr>
            </w:pPr>
            <w:r>
              <w:rPr>
                <w:rFonts w:ascii="Univers" w:hAnsi="Univers" w:cs="Arial"/>
              </w:rPr>
              <w:t xml:space="preserve">CM/Contractor </w:t>
            </w:r>
          </w:p>
        </w:tc>
      </w:tr>
      <w:tr w:rsidR="00BA1351" w:rsidTr="000B53E1">
        <w:trPr>
          <w:cantSplit/>
        </w:trPr>
        <w:tc>
          <w:tcPr>
            <w:tcW w:w="3798" w:type="dxa"/>
          </w:tcPr>
          <w:p w:rsidR="00BA1351" w:rsidRDefault="00BA1351" w:rsidP="000B53E1">
            <w:pPr>
              <w:rPr>
                <w:rFonts w:ascii="Univers" w:hAnsi="Univers" w:cs="Arial"/>
                <w:b/>
              </w:rPr>
            </w:pPr>
            <w:r>
              <w:rPr>
                <w:rFonts w:ascii="Univers" w:hAnsi="Univers" w:cs="Arial"/>
                <w:b/>
              </w:rPr>
              <w:t>COMPLETED BY:</w:t>
            </w:r>
          </w:p>
        </w:tc>
        <w:tc>
          <w:tcPr>
            <w:tcW w:w="360" w:type="dxa"/>
          </w:tcPr>
          <w:p w:rsidR="00BA1351" w:rsidRDefault="00BA1351" w:rsidP="000B53E1">
            <w:pPr>
              <w:rPr>
                <w:rFonts w:ascii="Univers" w:hAnsi="Univers" w:cs="Arial"/>
              </w:rPr>
            </w:pPr>
            <w:r>
              <w:rPr>
                <w:rFonts w:ascii="Univers" w:hAnsi="Univers" w:cs="Arial"/>
              </w:rPr>
              <w:sym w:font="Wingdings" w:char="F0FC"/>
            </w:r>
          </w:p>
        </w:tc>
        <w:tc>
          <w:tcPr>
            <w:tcW w:w="1620" w:type="dxa"/>
            <w:gridSpan w:val="2"/>
          </w:tcPr>
          <w:p w:rsidR="00BA1351" w:rsidRDefault="00BA1351" w:rsidP="000B53E1">
            <w:pPr>
              <w:rPr>
                <w:rFonts w:ascii="Univers" w:hAnsi="Univers" w:cs="Arial"/>
              </w:rPr>
            </w:pPr>
            <w:r>
              <w:rPr>
                <w:rFonts w:ascii="Univers" w:hAnsi="Univers" w:cs="Arial"/>
              </w:rPr>
              <w:t>Filling in</w:t>
            </w:r>
          </w:p>
        </w:tc>
        <w:tc>
          <w:tcPr>
            <w:tcW w:w="360" w:type="dxa"/>
          </w:tcPr>
          <w:p w:rsidR="00BA1351" w:rsidRDefault="00BA1351" w:rsidP="000B53E1">
            <w:pPr>
              <w:rPr>
                <w:rFonts w:ascii="Univers" w:hAnsi="Univers" w:cs="Arial"/>
              </w:rPr>
            </w:pPr>
            <w:r>
              <w:rPr>
                <w:rFonts w:ascii="Univers" w:hAnsi="Univers" w:cs="Arial"/>
              </w:rPr>
              <w:sym w:font="Wingdings" w:char="F0FC"/>
            </w:r>
          </w:p>
        </w:tc>
        <w:tc>
          <w:tcPr>
            <w:tcW w:w="1620" w:type="dxa"/>
          </w:tcPr>
          <w:p w:rsidR="00BA1351" w:rsidRDefault="00BA1351" w:rsidP="000B53E1">
            <w:pPr>
              <w:rPr>
                <w:rFonts w:ascii="Univers" w:hAnsi="Univers" w:cs="Arial"/>
              </w:rPr>
            </w:pPr>
            <w:r>
              <w:rPr>
                <w:rFonts w:ascii="Univers" w:hAnsi="Univers" w:cs="Arial"/>
              </w:rPr>
              <w:t>Adding Text</w:t>
            </w:r>
          </w:p>
        </w:tc>
        <w:tc>
          <w:tcPr>
            <w:tcW w:w="360" w:type="dxa"/>
          </w:tcPr>
          <w:p w:rsidR="00BA1351" w:rsidRDefault="00BA1351" w:rsidP="000B53E1">
            <w:pPr>
              <w:rPr>
                <w:rFonts w:ascii="Univers" w:hAnsi="Univers" w:cs="Arial"/>
              </w:rPr>
            </w:pPr>
          </w:p>
        </w:tc>
        <w:tc>
          <w:tcPr>
            <w:tcW w:w="1728" w:type="dxa"/>
          </w:tcPr>
          <w:p w:rsidR="00BA1351" w:rsidRDefault="00BA1351" w:rsidP="000B53E1">
            <w:pPr>
              <w:rPr>
                <w:rFonts w:ascii="Univers" w:hAnsi="Univers" w:cs="Arial"/>
              </w:rPr>
            </w:pPr>
            <w:r>
              <w:rPr>
                <w:rFonts w:ascii="Univers" w:hAnsi="Univers" w:cs="Arial"/>
              </w:rPr>
              <w:t>No Data Required</w:t>
            </w:r>
          </w:p>
        </w:tc>
      </w:tr>
      <w:tr w:rsidR="00BA1351" w:rsidTr="000B53E1">
        <w:trPr>
          <w:cantSplit/>
        </w:trPr>
        <w:tc>
          <w:tcPr>
            <w:tcW w:w="3798" w:type="dxa"/>
          </w:tcPr>
          <w:p w:rsidR="00BA1351" w:rsidRDefault="00BA1351" w:rsidP="000B53E1">
            <w:pPr>
              <w:rPr>
                <w:rFonts w:ascii="Univers" w:hAnsi="Univers" w:cs="Arial"/>
                <w:b/>
              </w:rPr>
            </w:pPr>
            <w:r>
              <w:rPr>
                <w:rFonts w:ascii="Univers" w:hAnsi="Univers" w:cs="Arial"/>
                <w:b/>
              </w:rPr>
              <w:t>ITS USE IS:</w:t>
            </w:r>
          </w:p>
        </w:tc>
        <w:tc>
          <w:tcPr>
            <w:tcW w:w="360" w:type="dxa"/>
          </w:tcPr>
          <w:p w:rsidR="00BA1351" w:rsidRDefault="00BA1351" w:rsidP="000B53E1">
            <w:pPr>
              <w:rPr>
                <w:rFonts w:ascii="Univers" w:hAnsi="Univers" w:cs="Arial"/>
              </w:rPr>
            </w:pPr>
            <w:r>
              <w:rPr>
                <w:rFonts w:ascii="Univers" w:hAnsi="Univers" w:cs="Arial"/>
              </w:rPr>
              <w:sym w:font="Wingdings" w:char="F0FC"/>
            </w:r>
          </w:p>
        </w:tc>
        <w:tc>
          <w:tcPr>
            <w:tcW w:w="1620" w:type="dxa"/>
            <w:gridSpan w:val="2"/>
          </w:tcPr>
          <w:p w:rsidR="00BA1351" w:rsidRDefault="00BA1351" w:rsidP="000B53E1">
            <w:pPr>
              <w:rPr>
                <w:rFonts w:ascii="Univers" w:hAnsi="Univers" w:cs="Arial"/>
              </w:rPr>
            </w:pPr>
            <w:r>
              <w:rPr>
                <w:rFonts w:ascii="Univers" w:hAnsi="Univers" w:cs="Arial"/>
              </w:rPr>
              <w:t>Required</w:t>
            </w:r>
          </w:p>
        </w:tc>
        <w:tc>
          <w:tcPr>
            <w:tcW w:w="360" w:type="dxa"/>
          </w:tcPr>
          <w:p w:rsidR="00BA1351" w:rsidRDefault="00BA1351" w:rsidP="000B53E1">
            <w:pPr>
              <w:rPr>
                <w:rFonts w:ascii="Univers" w:hAnsi="Univers" w:cs="Arial"/>
              </w:rPr>
            </w:pPr>
          </w:p>
        </w:tc>
        <w:tc>
          <w:tcPr>
            <w:tcW w:w="3708" w:type="dxa"/>
            <w:gridSpan w:val="3"/>
          </w:tcPr>
          <w:p w:rsidR="00BA1351" w:rsidRDefault="00BA1351" w:rsidP="000B53E1">
            <w:pPr>
              <w:rPr>
                <w:rFonts w:ascii="Univers" w:hAnsi="Univers" w:cs="Arial"/>
              </w:rPr>
            </w:pPr>
            <w:r>
              <w:rPr>
                <w:rFonts w:ascii="Univers" w:hAnsi="Univers" w:cs="Arial"/>
              </w:rPr>
              <w:t>Optional</w:t>
            </w:r>
          </w:p>
          <w:p w:rsidR="00BA1351" w:rsidRDefault="00BA1351" w:rsidP="000B53E1">
            <w:pPr>
              <w:rPr>
                <w:rFonts w:ascii="Univers" w:hAnsi="Univers" w:cs="Arial"/>
              </w:rPr>
            </w:pPr>
          </w:p>
        </w:tc>
      </w:tr>
    </w:tbl>
    <w:p w:rsidR="00BA1351" w:rsidRDefault="00BA1351" w:rsidP="00BA1351">
      <w:pPr>
        <w:rPr>
          <w:rFonts w:ascii="Univers" w:hAnsi="Univers" w:cs="Arial"/>
        </w:rPr>
      </w:pPr>
    </w:p>
    <w:p w:rsidR="00BA1351" w:rsidRDefault="00BA1351" w:rsidP="00BA1351">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rPr>
        <w:t>NOTE:</w:t>
      </w:r>
      <w:r>
        <w:rPr>
          <w:rFonts w:ascii="Univers" w:hAnsi="Univer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BA1351" w:rsidRDefault="00BA1351" w:rsidP="00BA1351">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rsidR="00BA1351" w:rsidRDefault="00BA1351" w:rsidP="00BA1351">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sz w:val="22"/>
        </w:rPr>
        <w:t>Completion Instructions:</w:t>
      </w:r>
    </w:p>
    <w:p w:rsidR="00BA1351" w:rsidRDefault="00BA1351" w:rsidP="00BA1351">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rsidR="00BA1351" w:rsidRDefault="00BA1351" w:rsidP="00BA1351">
      <w:pPr>
        <w:ind w:left="360" w:hanging="360"/>
        <w:rPr>
          <w:rFonts w:ascii="Univers" w:hAnsi="Univers" w:cs="Arial"/>
        </w:rPr>
      </w:pPr>
      <w:r>
        <w:rPr>
          <w:rFonts w:ascii="Univers" w:hAnsi="Univers" w:cs="Arial"/>
        </w:rPr>
        <w:t>1.</w:t>
      </w:r>
      <w:r>
        <w:rPr>
          <w:rFonts w:ascii="Univers" w:hAnsi="Univers" w:cs="Arial"/>
        </w:rPr>
        <w:tab/>
        <w:t>Notes, suggested text, instructions and other information is formatted using the following methods:</w:t>
      </w:r>
    </w:p>
    <w:p w:rsidR="00BA1351" w:rsidRDefault="00BA1351" w:rsidP="00BA1351">
      <w:pPr>
        <w:ind w:left="360"/>
        <w:rPr>
          <w:rFonts w:ascii="Univers" w:hAnsi="Univers" w:cs="Arial"/>
        </w:rPr>
      </w:pPr>
    </w:p>
    <w:p w:rsidR="00BA1351" w:rsidRDefault="00BA1351" w:rsidP="00BA1351">
      <w:pPr>
        <w:widowControl/>
        <w:numPr>
          <w:ilvl w:val="0"/>
          <w:numId w:val="13"/>
        </w:numPr>
        <w:ind w:left="360" w:firstLine="0"/>
        <w:rPr>
          <w:rFonts w:ascii="Univers" w:hAnsi="Univers" w:cs="Arial"/>
        </w:rPr>
      </w:pPr>
      <w:r>
        <w:rPr>
          <w:rFonts w:ascii="Univers" w:hAnsi="Univers" w:cs="Arial"/>
        </w:rPr>
        <w:t xml:space="preserve">Hidden text within brackets. </w:t>
      </w:r>
      <w:r>
        <w:rPr>
          <w:rFonts w:ascii="Univers" w:hAnsi="Univers" w:cs="Arial"/>
          <w:vanish/>
          <w:spacing w:val="-1"/>
          <w:shd w:val="pct12" w:color="auto" w:fill="FFFFFF"/>
        </w:rPr>
        <w:t>{This is an example of the format.}</w:t>
      </w:r>
      <w:r>
        <w:rPr>
          <w:rFonts w:ascii="Univers" w:hAnsi="Univers" w:cs="Arial"/>
        </w:rPr>
        <w:t xml:space="preserve">  Read the material within the brackets and take the appropriate action (usually inserting text or selecting from a choice of texts.)   When printing this document, the default print property will not print the hidden text.</w:t>
      </w:r>
    </w:p>
    <w:p w:rsidR="00BA1351" w:rsidRDefault="00BA1351" w:rsidP="00BA1351">
      <w:pPr>
        <w:ind w:left="360"/>
        <w:rPr>
          <w:rFonts w:ascii="Univers" w:hAnsi="Univers" w:cs="Arial"/>
        </w:rPr>
      </w:pPr>
    </w:p>
    <w:p w:rsidR="00BA1351" w:rsidRDefault="00BA1351" w:rsidP="00BA1351">
      <w:pPr>
        <w:widowControl/>
        <w:numPr>
          <w:ilvl w:val="0"/>
          <w:numId w:val="10"/>
        </w:numPr>
        <w:ind w:firstLine="0"/>
        <w:rPr>
          <w:rFonts w:ascii="Univers" w:hAnsi="Univers" w:cs="Arial"/>
        </w:rPr>
      </w:pPr>
      <w:r>
        <w:rPr>
          <w:rFonts w:ascii="Univers" w:hAnsi="Univers" w:cs="Arial"/>
        </w:rPr>
        <w:t xml:space="preserve">Coded instruction within brackets. </w:t>
      </w:r>
      <w:r>
        <w:rPr>
          <w:rFonts w:ascii="Univers" w:hAnsi="Univers" w:cs="Arial"/>
        </w:rPr>
        <w:fldChar w:fldCharType="begin"/>
      </w:r>
      <w:r>
        <w:rPr>
          <w:rFonts w:ascii="Univers" w:hAnsi="Univers" w:cs="Arial"/>
        </w:rPr>
        <w:instrText xml:space="preserve"> Macrobutton nomacro </w:instrText>
      </w:r>
      <w:r>
        <w:rPr>
          <w:rFonts w:ascii="Univers" w:hAnsi="Univers" w:cs="Arial"/>
          <w:highlight w:val="lightGray"/>
        </w:rPr>
        <w:instrText>{This is an example of the format.}</w:instrText>
      </w:r>
      <w:r>
        <w:rPr>
          <w:rFonts w:ascii="Univers" w:hAnsi="Univers" w:cs="Arial"/>
        </w:rPr>
        <w:instrText xml:space="preserve"> </w:instrText>
      </w:r>
      <w:r>
        <w:rPr>
          <w:rFonts w:ascii="Univers" w:hAnsi="Univers" w:cs="Arial"/>
        </w:rPr>
        <w:fldChar w:fldCharType="end"/>
      </w:r>
      <w:r>
        <w:rPr>
          <w:rFonts w:ascii="Univers" w:hAnsi="Univers" w:cs="Arial"/>
        </w:rPr>
        <w:t xml:space="preserve">  The instructions and shading will disappear when the required information is typed.</w:t>
      </w:r>
    </w:p>
    <w:p w:rsidR="00BA1351" w:rsidRDefault="00BA1351" w:rsidP="00BA1351">
      <w:pPr>
        <w:ind w:left="360"/>
        <w:rPr>
          <w:rFonts w:ascii="Univers" w:hAnsi="Univers" w:cs="Arial"/>
        </w:rPr>
      </w:pPr>
    </w:p>
    <w:p w:rsidR="00BA1351" w:rsidRDefault="00BA1351" w:rsidP="00BA1351">
      <w:pPr>
        <w:widowControl/>
        <w:numPr>
          <w:ilvl w:val="0"/>
          <w:numId w:val="16"/>
        </w:numPr>
        <w:tabs>
          <w:tab w:val="clear" w:pos="360"/>
          <w:tab w:val="num" w:pos="-1980"/>
        </w:tabs>
        <w:ind w:left="720"/>
        <w:rPr>
          <w:rFonts w:ascii="Univers" w:hAnsi="Univers" w:cs="Arial"/>
          <w:sz w:val="22"/>
        </w:rPr>
      </w:pPr>
      <w:r>
        <w:rPr>
          <w:rFonts w:ascii="Univers" w:hAnsi="Univers" w:cs="Arial"/>
        </w:rPr>
        <w:t>Suggested text is shaded in gray without brackets (see Modifications and Additions below.)</w:t>
      </w:r>
    </w:p>
    <w:p w:rsidR="00BA1351" w:rsidRDefault="00BA1351" w:rsidP="00BA1351">
      <w:pPr>
        <w:ind w:left="360"/>
        <w:rPr>
          <w:rFonts w:ascii="Univers" w:hAnsi="Univers" w:cs="Arial"/>
          <w:sz w:val="22"/>
        </w:rPr>
      </w:pPr>
    </w:p>
    <w:p w:rsidR="00BA1351" w:rsidRDefault="00BA1351" w:rsidP="00BA1351">
      <w:pPr>
        <w:widowControl/>
        <w:numPr>
          <w:ilvl w:val="0"/>
          <w:numId w:val="15"/>
        </w:numPr>
        <w:tabs>
          <w:tab w:val="clear" w:pos="720"/>
        </w:tabs>
        <w:ind w:left="360"/>
        <w:jc w:val="both"/>
        <w:rPr>
          <w:rFonts w:ascii="Univers" w:hAnsi="Univers"/>
        </w:rPr>
      </w:pPr>
      <w:r>
        <w:rPr>
          <w:rFonts w:ascii="Univers" w:hAnsi="Univers"/>
          <w:b/>
          <w:bCs/>
          <w:i/>
          <w:iCs/>
        </w:rPr>
        <w:t>Contract Time</w:t>
      </w:r>
      <w:r>
        <w:rPr>
          <w:rFonts w:ascii="Univers" w:hAnsi="Univers"/>
        </w:rPr>
        <w:t xml:space="preserve">. Enter the number of calendar days allowed for completion of Phase 1 and Phase 2.  </w:t>
      </w:r>
    </w:p>
    <w:p w:rsidR="00BA1351" w:rsidRDefault="00BA1351" w:rsidP="00BA1351">
      <w:pPr>
        <w:jc w:val="both"/>
        <w:rPr>
          <w:rFonts w:ascii="Univers" w:hAnsi="Univers"/>
        </w:rPr>
      </w:pPr>
    </w:p>
    <w:p w:rsidR="00BA1351" w:rsidRDefault="00BA1351" w:rsidP="00BA1351">
      <w:pPr>
        <w:widowControl/>
        <w:numPr>
          <w:ilvl w:val="0"/>
          <w:numId w:val="15"/>
        </w:numPr>
        <w:tabs>
          <w:tab w:val="clear" w:pos="720"/>
        </w:tabs>
        <w:ind w:left="360"/>
        <w:jc w:val="both"/>
        <w:rPr>
          <w:rFonts w:ascii="Univers" w:hAnsi="Univers"/>
        </w:rPr>
      </w:pPr>
      <w:r>
        <w:rPr>
          <w:rFonts w:ascii="Univers" w:hAnsi="Univers"/>
          <w:b/>
          <w:bCs/>
          <w:i/>
          <w:iCs/>
        </w:rPr>
        <w:t>Irrevocable Bid Period</w:t>
      </w:r>
      <w:r>
        <w:rPr>
          <w:rFonts w:ascii="Univers" w:hAnsi="Univers"/>
        </w:rPr>
        <w:t xml:space="preserve">. The Instructions to Bidders states that bids are irrevocable for a period of 60 calendar days after the bid deadline unless the Facility consents to a different time period.  The Bid Form states, </w:t>
      </w:r>
      <w:r>
        <w:rPr>
          <w:rStyle w:val="Quotes"/>
        </w:rPr>
        <w:t>“Bidder agrees that it will not withdraw its Bid within sixty (60) days after the Bid Deadline.</w:t>
      </w:r>
      <w:r>
        <w:rPr>
          <w:rFonts w:ascii="Univers" w:hAnsi="Univers"/>
        </w:rPr>
        <w:t xml:space="preserve">”  If a period other than 60 days is selected, substitute the 60-day time period with the new time period.  (See </w:t>
      </w:r>
      <w:r>
        <w:rPr>
          <w:rFonts w:ascii="Univers" w:hAnsi="Univers"/>
          <w:b/>
          <w:bCs/>
        </w:rPr>
        <w:t>FM4</w:t>
      </w:r>
      <w:r>
        <w:rPr>
          <w:rFonts w:ascii="Univers" w:hAnsi="Univers"/>
          <w:b/>
        </w:rPr>
        <w:t>[I]:4.5.4</w:t>
      </w:r>
      <w:r>
        <w:rPr>
          <w:rFonts w:ascii="Univers" w:hAnsi="Univers"/>
        </w:rPr>
        <w:t xml:space="preserve"> and </w:t>
      </w:r>
      <w:r>
        <w:rPr>
          <w:rFonts w:ascii="Univers" w:hAnsi="Univers"/>
          <w:b/>
          <w:bCs/>
        </w:rPr>
        <w:t>FM4</w:t>
      </w:r>
      <w:r>
        <w:rPr>
          <w:rFonts w:ascii="Univers" w:hAnsi="Univers"/>
          <w:b/>
        </w:rPr>
        <w:t>[I]:5.4.13</w:t>
      </w:r>
      <w:r>
        <w:rPr>
          <w:rFonts w:ascii="Univers" w:hAnsi="Univers"/>
        </w:rPr>
        <w:t xml:space="preserve"> for guidance.)</w:t>
      </w:r>
    </w:p>
    <w:p w:rsidR="00BA1351" w:rsidRDefault="00BA1351" w:rsidP="00BA1351">
      <w:pPr>
        <w:jc w:val="both"/>
        <w:rPr>
          <w:rFonts w:ascii="Univers" w:hAnsi="Univers"/>
        </w:rPr>
      </w:pPr>
    </w:p>
    <w:p w:rsidR="00BA1351" w:rsidRDefault="00BA1351" w:rsidP="00BA1351">
      <w:pPr>
        <w:widowControl/>
        <w:numPr>
          <w:ilvl w:val="0"/>
          <w:numId w:val="15"/>
        </w:numPr>
        <w:tabs>
          <w:tab w:val="clear" w:pos="720"/>
        </w:tabs>
        <w:ind w:left="360"/>
        <w:jc w:val="both"/>
        <w:rPr>
          <w:rFonts w:ascii="Univers" w:hAnsi="Univers"/>
        </w:rPr>
      </w:pPr>
      <w:r>
        <w:rPr>
          <w:rFonts w:ascii="Univers" w:hAnsi="Univers"/>
          <w:b/>
          <w:bCs/>
          <w:i/>
          <w:iCs/>
        </w:rPr>
        <w:t>Allowances</w:t>
      </w:r>
      <w:r>
        <w:rPr>
          <w:rFonts w:ascii="Univers" w:hAnsi="Univers"/>
        </w:rPr>
        <w:t xml:space="preserve">.  If allowances are used, enter an amount and description for each allowance.  If no allowances are required, delete the relevant language in Article 4.  (See </w:t>
      </w:r>
      <w:r>
        <w:rPr>
          <w:rFonts w:ascii="Univers" w:hAnsi="Univers"/>
          <w:b/>
          <w:bCs/>
        </w:rPr>
        <w:t>FM4[I]:5.4.1</w:t>
      </w:r>
      <w:r>
        <w:rPr>
          <w:rFonts w:ascii="Univers" w:hAnsi="Univers"/>
        </w:rPr>
        <w:t xml:space="preserve"> for guidance.)</w:t>
      </w:r>
    </w:p>
    <w:p w:rsidR="00BA1351" w:rsidRDefault="00BA1351" w:rsidP="00BA1351">
      <w:pPr>
        <w:ind w:left="360"/>
        <w:jc w:val="both"/>
        <w:rPr>
          <w:rFonts w:ascii="Univers" w:hAnsi="Univers"/>
        </w:rPr>
      </w:pPr>
      <w:bookmarkStart w:id="0" w:name="_GoBack"/>
      <w:bookmarkEnd w:id="0"/>
    </w:p>
    <w:p w:rsidR="00BA1351" w:rsidRDefault="00BA1351" w:rsidP="00BA1351">
      <w:pPr>
        <w:widowControl/>
        <w:numPr>
          <w:ilvl w:val="0"/>
          <w:numId w:val="15"/>
        </w:numPr>
        <w:tabs>
          <w:tab w:val="clear" w:pos="720"/>
        </w:tabs>
        <w:ind w:left="360"/>
        <w:jc w:val="both"/>
        <w:rPr>
          <w:rFonts w:ascii="Univers" w:hAnsi="Univers"/>
        </w:rPr>
      </w:pPr>
      <w:r>
        <w:rPr>
          <w:rFonts w:ascii="Univers" w:hAnsi="Univers"/>
          <w:b/>
          <w:bCs/>
          <w:i/>
          <w:iCs/>
        </w:rPr>
        <w:t>Unit Prices</w:t>
      </w:r>
      <w:r>
        <w:rPr>
          <w:rFonts w:ascii="Univers" w:hAnsi="Univers"/>
        </w:rPr>
        <w:t xml:space="preserve">. If Unit Prices are used, enter a </w:t>
      </w:r>
      <w:r>
        <w:rPr>
          <w:rFonts w:ascii="Univers" w:hAnsi="Univers" w:cs="Arial"/>
        </w:rPr>
        <w:t>d</w:t>
      </w:r>
      <w:r>
        <w:rPr>
          <w:rStyle w:val="Quotes"/>
          <w:rFonts w:cs="Arial"/>
        </w:rPr>
        <w:t>escription,</w:t>
      </w:r>
      <w:r>
        <w:rPr>
          <w:rFonts w:ascii="Univers" w:hAnsi="Univers" w:cs="Arial"/>
        </w:rPr>
        <w:t xml:space="preserve"> </w:t>
      </w:r>
      <w:r>
        <w:rPr>
          <w:rStyle w:val="Quotes"/>
          <w:rFonts w:cs="Arial"/>
        </w:rPr>
        <w:t>Estimated Quantity,</w:t>
      </w:r>
      <w:r>
        <w:rPr>
          <w:rFonts w:ascii="Univers" w:hAnsi="Univers" w:cs="Arial"/>
        </w:rPr>
        <w:t xml:space="preserve"> </w:t>
      </w:r>
      <w:r>
        <w:rPr>
          <w:rStyle w:val="Quotes"/>
          <w:rFonts w:cs="Arial"/>
        </w:rPr>
        <w:t>Specifications Section,</w:t>
      </w:r>
      <w:r>
        <w:rPr>
          <w:rFonts w:ascii="Univers" w:hAnsi="Univers" w:cs="Arial"/>
        </w:rPr>
        <w:t xml:space="preserve"> and </w:t>
      </w:r>
      <w:r>
        <w:rPr>
          <w:rStyle w:val="Quotes"/>
          <w:rFonts w:cs="Arial"/>
        </w:rPr>
        <w:t xml:space="preserve">Units (e.g. SF) </w:t>
      </w:r>
      <w:r>
        <w:rPr>
          <w:rFonts w:ascii="Univers" w:hAnsi="Univers" w:cs="Arial"/>
        </w:rPr>
        <w:t>for each Unit Price item</w:t>
      </w:r>
      <w:r>
        <w:rPr>
          <w:rStyle w:val="Quotes"/>
          <w:rFonts w:cs="Arial"/>
        </w:rPr>
        <w:t xml:space="preserve">.  The </w:t>
      </w:r>
      <w:r>
        <w:rPr>
          <w:rFonts w:ascii="Univers" w:hAnsi="Univers"/>
        </w:rPr>
        <w:t xml:space="preserve">Bidder fills in the amount.  If no Unit Prices are required, reserve the number and title and insert “NOT USED”.  </w:t>
      </w:r>
    </w:p>
    <w:p w:rsidR="00BA1351" w:rsidRDefault="00BA1351" w:rsidP="00BA1351">
      <w:pPr>
        <w:jc w:val="both"/>
        <w:rPr>
          <w:rFonts w:ascii="Univers" w:hAnsi="Univers"/>
        </w:rPr>
      </w:pPr>
    </w:p>
    <w:p w:rsidR="00BA1351" w:rsidRDefault="00BA1351" w:rsidP="00BA1351">
      <w:pPr>
        <w:widowControl/>
        <w:numPr>
          <w:ilvl w:val="0"/>
          <w:numId w:val="15"/>
        </w:numPr>
        <w:tabs>
          <w:tab w:val="clear" w:pos="720"/>
        </w:tabs>
        <w:ind w:left="360"/>
        <w:jc w:val="both"/>
        <w:rPr>
          <w:rFonts w:ascii="Univers" w:hAnsi="Univers"/>
        </w:rPr>
      </w:pPr>
      <w:r>
        <w:rPr>
          <w:rFonts w:ascii="Univers" w:hAnsi="Univers"/>
          <w:b/>
          <w:bCs/>
          <w:i/>
          <w:iCs/>
        </w:rPr>
        <w:t>Daily Rate for Compensable Delay</w:t>
      </w:r>
      <w:r>
        <w:rPr>
          <w:rFonts w:ascii="Univers" w:hAnsi="Univers"/>
        </w:rPr>
        <w:t xml:space="preserve">. Enter a number of days for the calculation of the daily rate of compensation for Compensable Delay (shown as a </w:t>
      </w:r>
      <w:r>
        <w:rPr>
          <w:rStyle w:val="Quotes"/>
        </w:rPr>
        <w:t>“multiplier</w:t>
      </w:r>
      <w:r>
        <w:rPr>
          <w:rFonts w:ascii="Univers" w:hAnsi="Univers"/>
        </w:rPr>
        <w:t xml:space="preserve">”); the Bidder fills in the amount of the daily rate of compensation.  Each Facility is responsible for determining the multiplier which must be based on an analysis of the project type, scope, anticipated cost, and schedule.  A standard formula can be developed for each Facility based on the length of construction for similar types of projects.  </w:t>
      </w:r>
    </w:p>
    <w:p w:rsidR="00BA1351" w:rsidRDefault="00BA1351" w:rsidP="00BA1351">
      <w:pPr>
        <w:jc w:val="both"/>
        <w:rPr>
          <w:rFonts w:ascii="Univers" w:hAnsi="Univers"/>
        </w:rPr>
      </w:pPr>
    </w:p>
    <w:p w:rsidR="00BA1351" w:rsidRDefault="00BA1351" w:rsidP="00BA1351">
      <w:pPr>
        <w:ind w:left="360" w:hanging="360"/>
        <w:jc w:val="both"/>
        <w:rPr>
          <w:rFonts w:ascii="Univers" w:hAnsi="Univers" w:cs="Arial"/>
        </w:rPr>
      </w:pPr>
      <w:r>
        <w:rPr>
          <w:rFonts w:ascii="Univers" w:hAnsi="Univers"/>
        </w:rPr>
        <w:t>7</w:t>
      </w:r>
      <w:r>
        <w:rPr>
          <w:rFonts w:ascii="Univers" w:hAnsi="Univers"/>
          <w:b/>
          <w:bCs/>
          <w:i/>
          <w:iCs/>
        </w:rPr>
        <w:t>.</w:t>
      </w:r>
      <w:r>
        <w:rPr>
          <w:rFonts w:ascii="Univers" w:hAnsi="Univers"/>
          <w:b/>
          <w:bCs/>
          <w:i/>
          <w:iCs/>
        </w:rPr>
        <w:tab/>
        <w:t>Alternates</w:t>
      </w:r>
      <w:r>
        <w:rPr>
          <w:rFonts w:ascii="Univers" w:hAnsi="Univers"/>
        </w:rPr>
        <w:t xml:space="preserve">. When Alternates are used, identify and separately describe each Alternate, in concise and complete terms.  Select the appropriate the language relating to Contract Time for each Alternate. The Bidder marks the box for “Add”, “Deduct” or “No Change” and fills in the amount unless Bidder marked the “No Change” box. (See </w:t>
      </w:r>
      <w:r>
        <w:rPr>
          <w:rFonts w:ascii="Univers" w:hAnsi="Univers"/>
          <w:b/>
          <w:bCs/>
        </w:rPr>
        <w:t xml:space="preserve">FM4[I]:5.4.2 </w:t>
      </w:r>
      <w:r>
        <w:rPr>
          <w:rFonts w:ascii="Univers" w:hAnsi="Univers"/>
        </w:rPr>
        <w:t>for guidance.)</w:t>
      </w:r>
    </w:p>
    <w:p w:rsidR="00BA1351" w:rsidRDefault="00BA1351" w:rsidP="00BA1351">
      <w:pPr>
        <w:tabs>
          <w:tab w:val="left" w:pos="-2070"/>
        </w:tabs>
        <w:ind w:left="360" w:hanging="360"/>
        <w:jc w:val="both"/>
        <w:rPr>
          <w:rFonts w:ascii="Univers" w:hAnsi="Univers" w:cs="Arial"/>
        </w:rPr>
      </w:pPr>
    </w:p>
    <w:p w:rsidR="00BA1351" w:rsidRDefault="00BA1351" w:rsidP="00BA1351">
      <w:pPr>
        <w:tabs>
          <w:tab w:val="left" w:pos="-2070"/>
        </w:tabs>
        <w:ind w:left="360" w:hanging="360"/>
        <w:jc w:val="both"/>
        <w:rPr>
          <w:rFonts w:ascii="Univers" w:hAnsi="Univers" w:cs="Arial"/>
        </w:rPr>
      </w:pPr>
      <w:r>
        <w:rPr>
          <w:rFonts w:ascii="Univers" w:hAnsi="Univers" w:cs="Arial"/>
        </w:rPr>
        <w:t xml:space="preserve">8. </w:t>
      </w:r>
      <w:r>
        <w:rPr>
          <w:rFonts w:ascii="Univers" w:hAnsi="Univers" w:cs="Arial"/>
        </w:rPr>
        <w:tab/>
      </w:r>
      <w:r>
        <w:rPr>
          <w:rFonts w:ascii="Univers" w:hAnsi="Univers"/>
          <w:b/>
          <w:bCs/>
          <w:i/>
          <w:iCs/>
        </w:rPr>
        <w:t>Required Completed Attachments</w:t>
      </w:r>
      <w:r>
        <w:rPr>
          <w:rFonts w:ascii="Univers" w:hAnsi="Univers"/>
        </w:rPr>
        <w:t>. The items listed in Article 12.0 may not be deleted.  (See Modifications and Additions below for additions of any other items the bidder is required to complete and attach when submitting the bid.)</w:t>
      </w:r>
    </w:p>
    <w:p w:rsidR="00BA1351" w:rsidRDefault="00BA1351" w:rsidP="00BA1351">
      <w:pPr>
        <w:rPr>
          <w:rFonts w:ascii="Univers" w:hAnsi="Univers" w:cs="Arial"/>
          <w:sz w:val="22"/>
        </w:rPr>
      </w:pPr>
    </w:p>
    <w:p w:rsidR="00BA1351" w:rsidRDefault="00BA1351" w:rsidP="00BA1351">
      <w:pPr>
        <w:tabs>
          <w:tab w:val="left" w:pos="-90"/>
        </w:tabs>
        <w:ind w:hanging="90"/>
        <w:rPr>
          <w:rFonts w:ascii="Univers" w:hAnsi="Univers" w:cs="Arial"/>
          <w:b/>
        </w:rPr>
      </w:pPr>
      <w:r>
        <w:rPr>
          <w:rFonts w:ascii="Univers" w:hAnsi="Univers" w:cs="Arial"/>
          <w:b/>
        </w:rPr>
        <w:t>Modifications and Additions:</w:t>
      </w:r>
      <w:r>
        <w:rPr>
          <w:rFonts w:ascii="Univers" w:hAnsi="Univers" w:cs="Arial"/>
          <w:b/>
        </w:rPr>
        <w:tab/>
      </w:r>
    </w:p>
    <w:p w:rsidR="00BA1351" w:rsidRDefault="00BA1351" w:rsidP="00BA1351">
      <w:pPr>
        <w:tabs>
          <w:tab w:val="left" w:pos="-90"/>
        </w:tabs>
        <w:ind w:hanging="90"/>
        <w:rPr>
          <w:rFonts w:ascii="Univers" w:hAnsi="Univers" w:cs="Arial"/>
          <w:b/>
        </w:rPr>
      </w:pPr>
    </w:p>
    <w:p w:rsidR="00BA1351" w:rsidRDefault="00BA1351" w:rsidP="00BA1351">
      <w:pPr>
        <w:widowControl/>
        <w:numPr>
          <w:ilvl w:val="0"/>
          <w:numId w:val="14"/>
        </w:numPr>
        <w:tabs>
          <w:tab w:val="clear" w:pos="630"/>
        </w:tabs>
        <w:ind w:left="360" w:hanging="360"/>
        <w:jc w:val="both"/>
        <w:rPr>
          <w:rFonts w:ascii="Univers" w:hAnsi="Univers" w:cs="Arial"/>
        </w:rPr>
      </w:pPr>
      <w:r>
        <w:rPr>
          <w:rFonts w:ascii="Univers" w:hAnsi="Univers" w:cs="Arial"/>
        </w:rPr>
        <w:t xml:space="preserve">Areas shaded in gray, without brackets, represent suggested text that may be modified by the Facility to meet the needs of the Project.  </w:t>
      </w:r>
      <w:r>
        <w:rPr>
          <w:rFonts w:ascii="Univers" w:hAnsi="Univers" w:cs="Arial"/>
          <w:highlight w:val="lightGray"/>
        </w:rPr>
        <w:t>This is an example of the format.</w:t>
      </w:r>
      <w:r>
        <w:rPr>
          <w:rFonts w:ascii="Univers" w:hAnsi="Univers" w:cs="Arial"/>
        </w:rPr>
        <w:t xml:space="preserve">  Ensure that any modified or added text is consistent with the Contract Documents.</w:t>
      </w:r>
    </w:p>
    <w:p w:rsidR="00BA1351" w:rsidRDefault="00BA1351" w:rsidP="00BA1351">
      <w:pPr>
        <w:ind w:left="360" w:hanging="360"/>
        <w:jc w:val="both"/>
        <w:rPr>
          <w:rFonts w:ascii="Univers" w:hAnsi="Univers" w:cs="Arial"/>
        </w:rPr>
      </w:pPr>
    </w:p>
    <w:p w:rsidR="00BA1351" w:rsidRDefault="00BA1351" w:rsidP="00BA1351">
      <w:pPr>
        <w:widowControl/>
        <w:numPr>
          <w:ilvl w:val="0"/>
          <w:numId w:val="14"/>
        </w:numPr>
        <w:tabs>
          <w:tab w:val="clear" w:pos="630"/>
        </w:tabs>
        <w:ind w:left="360" w:hanging="360"/>
        <w:jc w:val="both"/>
        <w:rPr>
          <w:rFonts w:ascii="Univers" w:hAnsi="Univers" w:cs="Arial"/>
        </w:rPr>
      </w:pPr>
      <w:r>
        <w:rPr>
          <w:rFonts w:ascii="Univers" w:hAnsi="Univers" w:cs="Arial"/>
        </w:rPr>
        <w:t xml:space="preserve">Areas not highlighted in gray, without brackets, shall not be altered without approval of the Office of the President. </w:t>
      </w:r>
    </w:p>
    <w:p w:rsidR="00BA1351" w:rsidRDefault="00BA1351" w:rsidP="00BA1351">
      <w:pPr>
        <w:jc w:val="both"/>
        <w:rPr>
          <w:rFonts w:ascii="Univers" w:hAnsi="Univers" w:cs="Arial"/>
        </w:rPr>
      </w:pPr>
    </w:p>
    <w:p w:rsidR="00BA1351" w:rsidRDefault="00BA1351" w:rsidP="00BA1351">
      <w:pPr>
        <w:widowControl/>
        <w:numPr>
          <w:ilvl w:val="0"/>
          <w:numId w:val="14"/>
        </w:numPr>
        <w:tabs>
          <w:tab w:val="clear" w:pos="630"/>
        </w:tabs>
        <w:ind w:left="360" w:hanging="360"/>
        <w:jc w:val="both"/>
        <w:rPr>
          <w:rFonts w:ascii="Univers" w:hAnsi="Univers" w:cs="Arial"/>
        </w:rPr>
      </w:pPr>
      <w:r>
        <w:rPr>
          <w:rFonts w:ascii="Univers" w:hAnsi="Univers" w:cs="Arial"/>
        </w:rPr>
        <w:t>When addenda modify this form, the Bid Form must be reissued in its entirety.  Note the revision or reissue date on each sheet of the revised Bid Form.</w:t>
      </w:r>
    </w:p>
    <w:p w:rsidR="00BA1351" w:rsidRDefault="00BA1351" w:rsidP="00BA1351">
      <w:pPr>
        <w:jc w:val="both"/>
        <w:rPr>
          <w:rFonts w:ascii="Univers" w:hAnsi="Univers" w:cs="Arial"/>
        </w:rPr>
      </w:pPr>
    </w:p>
    <w:p w:rsidR="00BA1351" w:rsidRDefault="00BA1351" w:rsidP="00BA1351">
      <w:pPr>
        <w:widowControl/>
        <w:numPr>
          <w:ilvl w:val="0"/>
          <w:numId w:val="14"/>
        </w:numPr>
        <w:tabs>
          <w:tab w:val="clear" w:pos="630"/>
        </w:tabs>
        <w:ind w:left="360" w:hanging="360"/>
        <w:jc w:val="both"/>
        <w:rPr>
          <w:rFonts w:ascii="Univers" w:hAnsi="Univers" w:cs="Arial"/>
        </w:rPr>
      </w:pPr>
      <w:r>
        <w:rPr>
          <w:rFonts w:ascii="Univers" w:hAnsi="Univers"/>
          <w:b/>
          <w:bCs/>
          <w:i/>
          <w:iCs/>
        </w:rPr>
        <w:t>Required Completed Attachments.</w:t>
      </w:r>
      <w:r>
        <w:rPr>
          <w:rFonts w:ascii="Univers" w:hAnsi="Univers"/>
        </w:rPr>
        <w:t xml:space="preserve"> Add to the list any documents required to be completed and submitted at the time of bidding.  For example, if bidder qualifications are a required document to be completed and submitted with bid, add to the list a full description (including the title) of the actual document which is required to be attached as shown below:</w:t>
      </w:r>
    </w:p>
    <w:p w:rsidR="00BA1351" w:rsidRDefault="00BA1351" w:rsidP="00BA1351">
      <w:pPr>
        <w:jc w:val="both"/>
        <w:rPr>
          <w:rFonts w:ascii="Univers" w:hAnsi="Univers" w:cs="Arial"/>
        </w:rPr>
      </w:pPr>
    </w:p>
    <w:p w:rsidR="00BA1351" w:rsidRDefault="00BA1351" w:rsidP="00BA1351">
      <w:pPr>
        <w:pStyle w:val="BlockText"/>
      </w:pPr>
      <w:r>
        <w:t>“</w:t>
      </w:r>
      <w:r>
        <w:rPr>
          <w:highlight w:val="lightGray"/>
        </w:rPr>
        <w:fldChar w:fldCharType="begin">
          <w:ffData>
            <w:name w:val="Text1"/>
            <w:enabled/>
            <w:calcOnExit w:val="0"/>
            <w:textInput>
              <w:default w:val="{4.}"/>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{4.}</w:t>
      </w:r>
      <w:r>
        <w:rPr>
          <w:highlight w:val="lightGray"/>
        </w:rPr>
        <w:fldChar w:fldCharType="end"/>
      </w:r>
      <w:r>
        <w:t xml:space="preserve"> </w:t>
      </w:r>
      <w:r>
        <w:rPr>
          <w:highlight w:val="lightGray"/>
        </w:rPr>
        <w:t>Contractors Statement of Experience and Financial Condition current for the most recently completed fiscal year</w:t>
      </w:r>
      <w:r>
        <w:t>.”</w:t>
      </w:r>
    </w:p>
    <w:p w:rsidR="00BA1351" w:rsidRDefault="00BA1351" w:rsidP="005A69B5">
      <w:pPr>
        <w:widowControl/>
        <w:numPr>
          <w:ilvl w:val="0"/>
          <w:numId w:val="14"/>
        </w:numPr>
        <w:tabs>
          <w:tab w:val="clear" w:pos="630"/>
          <w:tab w:val="num" w:pos="360"/>
        </w:tabs>
        <w:ind w:left="360" w:hanging="360"/>
        <w:jc w:val="both"/>
        <w:rPr>
          <w:rFonts w:ascii="Univers" w:hAnsi="Univers"/>
          <w:bCs/>
          <w:iCs/>
        </w:rPr>
      </w:pPr>
      <w:r>
        <w:rPr>
          <w:rFonts w:ascii="Univers" w:hAnsi="Univers"/>
          <w:b/>
          <w:bCs/>
          <w:i/>
          <w:iCs/>
        </w:rPr>
        <w:t>Minimum Compensable Delay Option.</w:t>
      </w:r>
      <w:r w:rsidRPr="00AB775D">
        <w:rPr>
          <w:rFonts w:ascii="Univers" w:hAnsi="Univers"/>
          <w:bCs/>
          <w:iCs/>
        </w:rPr>
        <w:t xml:space="preserve"> A Facility may choose a minimum compensable delay in the best interests of the Project.  If so, use the language in parentheticals {  } and in grey highlight.</w:t>
      </w:r>
      <w:r>
        <w:rPr>
          <w:rFonts w:ascii="Univers" w:hAnsi="Univers"/>
          <w:bCs/>
          <w:iCs/>
        </w:rPr>
        <w:t xml:space="preserve"> </w:t>
      </w:r>
    </w:p>
    <w:p w:rsidR="00BA1351" w:rsidRPr="00AB775D" w:rsidRDefault="00BA1351" w:rsidP="005A69B5">
      <w:pPr>
        <w:spacing w:after="240"/>
        <w:jc w:val="both"/>
        <w:rPr>
          <w:rFonts w:ascii="Arial" w:hAnsi="Arial" w:cs="Arial"/>
          <w:highlight w:val="lightGray"/>
        </w:rPr>
      </w:pPr>
      <w:r w:rsidRPr="00AB775D">
        <w:rPr>
          <w:rFonts w:ascii="Arial" w:hAnsi="Arial" w:cs="Arial"/>
        </w:rPr>
        <w:t>{</w:t>
      </w:r>
      <w:r w:rsidRPr="00AB775D">
        <w:rPr>
          <w:rFonts w:ascii="Arial" w:hAnsi="Arial" w:cs="Arial"/>
          <w:highlight w:val="lightGray"/>
        </w:rPr>
        <w:t xml:space="preserve">$  </w:t>
      </w:r>
    </w:p>
    <w:tbl>
      <w:tblPr>
        <w:tblW w:w="0" w:type="auto"/>
        <w:jc w:val="center"/>
        <w:tblCellMar>
          <w:left w:w="0" w:type="dxa"/>
          <w:right w:w="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466"/>
        <w:gridCol w:w="466"/>
        <w:gridCol w:w="801"/>
      </w:tblGrid>
      <w:tr w:rsidR="00BA1351" w:rsidRPr="00AB775D" w:rsidTr="000B53E1">
        <w:trPr>
          <w:trHeight w:val="453"/>
          <w:jc w:val="center"/>
        </w:trPr>
        <w:tc>
          <w:tcPr>
            <w:tcW w:w="466" w:type="dxa"/>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bottom"/>
          </w:tcPr>
          <w:p w:rsidR="00BA1351" w:rsidRPr="00AB775D" w:rsidRDefault="00BA1351" w:rsidP="005A69B5">
            <w:pPr>
              <w:spacing w:after="240"/>
              <w:jc w:val="both"/>
              <w:rPr>
                <w:rFonts w:ascii="Arial" w:hAnsi="Arial" w:cs="Arial"/>
                <w:highlight w:val="lightGray"/>
              </w:rPr>
            </w:pPr>
          </w:p>
        </w:tc>
        <w:tc>
          <w:tcPr>
            <w:tcW w:w="466" w:type="dxa"/>
            <w:tcBorders>
              <w:top w:val="single" w:sz="8" w:space="0" w:color="auto"/>
              <w:left w:val="nil"/>
              <w:bottom w:val="single" w:sz="8" w:space="0" w:color="auto"/>
              <w:right w:val="single" w:sz="8" w:space="0" w:color="auto"/>
            </w:tcBorders>
            <w:tcMar>
              <w:top w:w="0" w:type="dxa"/>
              <w:left w:w="120" w:type="dxa"/>
              <w:bottom w:w="0" w:type="dxa"/>
              <w:right w:w="120" w:type="dxa"/>
            </w:tcMar>
            <w:vAlign w:val="bottom"/>
          </w:tcPr>
          <w:p w:rsidR="00BA1351" w:rsidRPr="00AB775D" w:rsidRDefault="00BA1351" w:rsidP="005A69B5">
            <w:pPr>
              <w:spacing w:after="240"/>
              <w:jc w:val="both"/>
              <w:rPr>
                <w:rFonts w:ascii="Arial" w:hAnsi="Arial" w:cs="Arial"/>
                <w:highlight w:val="lightGray"/>
              </w:rPr>
            </w:pPr>
          </w:p>
        </w:tc>
        <w:tc>
          <w:tcPr>
            <w:tcW w:w="466" w:type="dxa"/>
            <w:tcBorders>
              <w:left w:val="nil"/>
              <w:right w:val="single" w:sz="8" w:space="0" w:color="auto"/>
            </w:tcBorders>
          </w:tcPr>
          <w:p w:rsidR="00BA1351" w:rsidRPr="00AB775D" w:rsidRDefault="00BA1351" w:rsidP="005A69B5">
            <w:pPr>
              <w:spacing w:after="240"/>
              <w:jc w:val="both"/>
              <w:rPr>
                <w:rFonts w:ascii="Arial" w:hAnsi="Arial" w:cs="Arial"/>
                <w:highlight w:val="lightGray"/>
              </w:rPr>
            </w:pPr>
            <w:r w:rsidRPr="00AB775D">
              <w:rPr>
                <w:rFonts w:ascii="Arial" w:hAnsi="Arial" w:cs="Arial"/>
                <w:highlight w:val="lightGray"/>
              </w:rPr>
              <w:t xml:space="preserve"> ,</w:t>
            </w:r>
          </w:p>
        </w:tc>
        <w:tc>
          <w:tcPr>
            <w:tcW w:w="466" w:type="dxa"/>
            <w:tcBorders>
              <w:top w:val="single" w:sz="8" w:space="0" w:color="auto"/>
              <w:left w:val="nil"/>
              <w:bottom w:val="single" w:sz="8" w:space="0" w:color="auto"/>
              <w:right w:val="single" w:sz="8" w:space="0" w:color="auto"/>
            </w:tcBorders>
          </w:tcPr>
          <w:p w:rsidR="00BA1351" w:rsidRPr="00AB775D" w:rsidRDefault="00BA1351" w:rsidP="005A69B5">
            <w:pPr>
              <w:spacing w:after="240"/>
              <w:jc w:val="both"/>
              <w:rPr>
                <w:rFonts w:ascii="Arial" w:hAnsi="Arial" w:cs="Arial"/>
                <w:highlight w:val="lightGray"/>
              </w:rPr>
            </w:pPr>
          </w:p>
        </w:tc>
        <w:tc>
          <w:tcPr>
            <w:tcW w:w="466" w:type="dxa"/>
            <w:tcBorders>
              <w:top w:val="single" w:sz="8" w:space="0" w:color="auto"/>
              <w:left w:val="nil"/>
              <w:bottom w:val="single" w:sz="8" w:space="0" w:color="auto"/>
              <w:right w:val="single" w:sz="8" w:space="0" w:color="auto"/>
            </w:tcBorders>
          </w:tcPr>
          <w:p w:rsidR="00BA1351" w:rsidRPr="00AB775D" w:rsidRDefault="00BA1351" w:rsidP="005A69B5">
            <w:pPr>
              <w:spacing w:after="240"/>
              <w:jc w:val="both"/>
              <w:rPr>
                <w:rFonts w:ascii="Arial" w:hAnsi="Arial" w:cs="Arial"/>
                <w:highlight w:val="lightGray"/>
              </w:rPr>
            </w:pPr>
          </w:p>
        </w:tc>
        <w:tc>
          <w:tcPr>
            <w:tcW w:w="466" w:type="dxa"/>
            <w:tcBorders>
              <w:top w:val="single" w:sz="8" w:space="0" w:color="auto"/>
              <w:left w:val="nil"/>
              <w:bottom w:val="single" w:sz="8" w:space="0" w:color="auto"/>
              <w:right w:val="single" w:sz="8" w:space="0" w:color="auto"/>
            </w:tcBorders>
          </w:tcPr>
          <w:p w:rsidR="00BA1351" w:rsidRPr="00AB775D" w:rsidRDefault="00BA1351" w:rsidP="005A69B5">
            <w:pPr>
              <w:spacing w:after="240"/>
              <w:jc w:val="both"/>
              <w:rPr>
                <w:rFonts w:ascii="Arial" w:hAnsi="Arial" w:cs="Arial"/>
                <w:highlight w:val="lightGray"/>
              </w:rPr>
            </w:pPr>
          </w:p>
        </w:tc>
        <w:tc>
          <w:tcPr>
            <w:tcW w:w="466" w:type="dxa"/>
            <w:tcBorders>
              <w:left w:val="nil"/>
              <w:right w:val="single" w:sz="8" w:space="0" w:color="auto"/>
            </w:tcBorders>
          </w:tcPr>
          <w:p w:rsidR="00BA1351" w:rsidRPr="00AB775D" w:rsidRDefault="00BA1351" w:rsidP="005A69B5">
            <w:pPr>
              <w:spacing w:after="240"/>
              <w:jc w:val="both"/>
              <w:rPr>
                <w:rFonts w:ascii="Arial" w:hAnsi="Arial" w:cs="Arial"/>
                <w:highlight w:val="lightGray"/>
              </w:rPr>
            </w:pPr>
            <w:r w:rsidRPr="00AB775D">
              <w:rPr>
                <w:rFonts w:ascii="Arial" w:hAnsi="Arial" w:cs="Arial"/>
                <w:highlight w:val="lightGray"/>
              </w:rPr>
              <w:t xml:space="preserve"> ,</w:t>
            </w:r>
          </w:p>
        </w:tc>
        <w:tc>
          <w:tcPr>
            <w:tcW w:w="466" w:type="dxa"/>
            <w:tcBorders>
              <w:top w:val="single" w:sz="8" w:space="0" w:color="auto"/>
              <w:left w:val="nil"/>
              <w:bottom w:val="single" w:sz="8" w:space="0" w:color="auto"/>
              <w:right w:val="single" w:sz="8" w:space="0" w:color="auto"/>
            </w:tcBorders>
          </w:tcPr>
          <w:p w:rsidR="00BA1351" w:rsidRPr="00AB775D" w:rsidRDefault="00BA1351" w:rsidP="005A69B5">
            <w:pPr>
              <w:spacing w:after="240"/>
              <w:jc w:val="both"/>
              <w:rPr>
                <w:rFonts w:ascii="Arial" w:hAnsi="Arial" w:cs="Arial"/>
                <w:highlight w:val="lightGray"/>
              </w:rPr>
            </w:pPr>
          </w:p>
        </w:tc>
        <w:tc>
          <w:tcPr>
            <w:tcW w:w="466" w:type="dxa"/>
            <w:tcBorders>
              <w:top w:val="single" w:sz="8" w:space="0" w:color="auto"/>
              <w:left w:val="nil"/>
              <w:bottom w:val="single" w:sz="8" w:space="0" w:color="auto"/>
              <w:right w:val="single" w:sz="8" w:space="0" w:color="auto"/>
            </w:tcBorders>
          </w:tcPr>
          <w:p w:rsidR="00BA1351" w:rsidRPr="00AB775D" w:rsidRDefault="00BA1351" w:rsidP="005A69B5">
            <w:pPr>
              <w:spacing w:after="240"/>
              <w:jc w:val="both"/>
              <w:rPr>
                <w:rFonts w:ascii="Arial" w:hAnsi="Arial" w:cs="Arial"/>
                <w:highlight w:val="lightGray"/>
              </w:rPr>
            </w:pPr>
          </w:p>
        </w:tc>
        <w:tc>
          <w:tcPr>
            <w:tcW w:w="466" w:type="dxa"/>
            <w:tcBorders>
              <w:left w:val="nil"/>
            </w:tcBorders>
            <w:vAlign w:val="bottom"/>
          </w:tcPr>
          <w:p w:rsidR="00BA1351" w:rsidRPr="00AB775D" w:rsidRDefault="00BA1351" w:rsidP="005A69B5">
            <w:pPr>
              <w:spacing w:after="240"/>
              <w:jc w:val="both"/>
              <w:rPr>
                <w:rFonts w:ascii="Arial" w:hAnsi="Arial" w:cs="Arial"/>
                <w:highlight w:val="lightGray"/>
              </w:rPr>
            </w:pPr>
            <w:r w:rsidRPr="00AB775D">
              <w:rPr>
                <w:rFonts w:ascii="Arial" w:hAnsi="Arial" w:cs="Arial"/>
                <w:highlight w:val="lightGray"/>
              </w:rPr>
              <w:t xml:space="preserve">  X</w:t>
            </w:r>
          </w:p>
        </w:tc>
        <w:tc>
          <w:tcPr>
            <w:tcW w:w="466" w:type="dxa"/>
          </w:tcPr>
          <w:p w:rsidR="00BA1351" w:rsidRPr="00AB775D" w:rsidRDefault="00BA1351" w:rsidP="005A69B5">
            <w:pPr>
              <w:spacing w:after="240"/>
              <w:jc w:val="both"/>
              <w:rPr>
                <w:rFonts w:ascii="Arial" w:hAnsi="Arial" w:cs="Arial"/>
                <w:highlight w:val="lightGray"/>
              </w:rPr>
            </w:pPr>
          </w:p>
        </w:tc>
        <w:tc>
          <w:tcPr>
            <w:tcW w:w="466" w:type="dxa"/>
          </w:tcPr>
          <w:p w:rsidR="00BA1351" w:rsidRPr="00AB775D" w:rsidRDefault="00BA1351" w:rsidP="005A69B5">
            <w:pPr>
              <w:spacing w:after="240"/>
              <w:jc w:val="both"/>
              <w:rPr>
                <w:rFonts w:ascii="Arial" w:hAnsi="Arial" w:cs="Arial"/>
                <w:highlight w:val="lightGray"/>
              </w:rPr>
            </w:pPr>
          </w:p>
        </w:tc>
        <w:tc>
          <w:tcPr>
            <w:tcW w:w="466" w:type="dxa"/>
          </w:tcPr>
          <w:p w:rsidR="00BA1351" w:rsidRPr="00AB775D" w:rsidRDefault="00BA1351" w:rsidP="005A69B5">
            <w:pPr>
              <w:spacing w:after="240"/>
              <w:jc w:val="both"/>
              <w:rPr>
                <w:rFonts w:ascii="Arial" w:hAnsi="Arial" w:cs="Arial"/>
                <w:highlight w:val="lightGray"/>
              </w:rPr>
            </w:pPr>
          </w:p>
        </w:tc>
        <w:tc>
          <w:tcPr>
            <w:tcW w:w="466" w:type="dxa"/>
          </w:tcPr>
          <w:p w:rsidR="00BA1351" w:rsidRPr="00AB775D" w:rsidRDefault="00BA1351" w:rsidP="005A69B5">
            <w:pPr>
              <w:spacing w:after="240"/>
              <w:jc w:val="both"/>
              <w:rPr>
                <w:rFonts w:ascii="Arial" w:hAnsi="Arial" w:cs="Arial"/>
                <w:highlight w:val="lightGray"/>
              </w:rPr>
            </w:pPr>
            <w:r w:rsidRPr="00AB775D">
              <w:rPr>
                <w:rFonts w:ascii="Arial" w:hAnsi="Arial" w:cs="Arial"/>
                <w:highlight w:val="lightGray"/>
              </w:rPr>
              <w:t>multiplier</w:t>
            </w:r>
          </w:p>
        </w:tc>
      </w:tr>
    </w:tbl>
    <w:p w:rsidR="00BA1351" w:rsidRPr="00AB775D" w:rsidRDefault="00BA1351" w:rsidP="00BA1351">
      <w:pPr>
        <w:spacing w:after="240"/>
        <w:rPr>
          <w:rFonts w:ascii="Arial" w:hAnsi="Arial" w:cs="Arial"/>
          <w:color w:val="000000"/>
          <w:highlight w:val="lightGray"/>
        </w:rPr>
      </w:pPr>
      <w:r w:rsidRPr="00AB775D">
        <w:rPr>
          <w:rFonts w:ascii="Arial" w:hAnsi="Arial" w:cs="Arial"/>
          <w:color w:val="000000"/>
          <w:highlight w:val="lightGray"/>
        </w:rPr>
        <w:t xml:space="preserve">                                  (Place figures in appropriate boxes.)</w:t>
      </w:r>
    </w:p>
    <w:p w:rsidR="00BA1351" w:rsidRPr="005A69B5" w:rsidRDefault="00BA1351" w:rsidP="005A69B5">
      <w:pPr>
        <w:jc w:val="both"/>
        <w:rPr>
          <w:rFonts w:ascii="Arial" w:hAnsi="Arial" w:cs="Arial"/>
          <w:color w:val="000000"/>
        </w:rPr>
      </w:pPr>
      <w:r w:rsidRPr="00AB775D">
        <w:rPr>
          <w:rFonts w:ascii="Arial" w:hAnsi="Arial" w:cs="Arial"/>
          <w:color w:val="000000"/>
          <w:highlight w:val="lightGray"/>
        </w:rPr>
        <w:t>The Minimum Compensable Daily Rate is $</w:t>
      </w:r>
      <w:r w:rsidRPr="00AB775D">
        <w:rPr>
          <w:rFonts w:ascii="Arial" w:hAnsi="Arial" w:cs="Arial"/>
          <w:color w:val="000000"/>
          <w:highlight w:val="lightGray"/>
          <w:u w:val="single"/>
        </w:rPr>
        <w:t xml:space="preserve">          </w:t>
      </w:r>
      <w:r w:rsidRPr="00AB775D">
        <w:rPr>
          <w:rFonts w:ascii="Arial" w:hAnsi="Arial" w:cs="Arial"/>
          <w:color w:val="000000"/>
          <w:highlight w:val="lightGray"/>
        </w:rPr>
        <w:t>per day.  Failure to fill in a dollar figure for the daily rate for Compensable Delay at or greater than the Minimum Compensable Daily Rate shall render the bid non-responsive.</w:t>
      </w:r>
      <w:r w:rsidRPr="00AB775D">
        <w:rPr>
          <w:rFonts w:ascii="Arial" w:hAnsi="Arial" w:cs="Arial"/>
          <w:color w:val="000000"/>
        </w:rPr>
        <w:t>}</w:t>
      </w:r>
    </w:p>
    <w:p w:rsidR="00BA1351" w:rsidRDefault="00BA1351" w:rsidP="00BA1351">
      <w:pPr>
        <w:pStyle w:val="BlockText"/>
        <w:ind w:left="0"/>
      </w:pPr>
    </w:p>
    <w:p w:rsidR="00BA1351" w:rsidRPr="005A69B5" w:rsidRDefault="00BA1351" w:rsidP="00BA1351">
      <w:pPr>
        <w:pStyle w:val="ListParagraph"/>
        <w:numPr>
          <w:ilvl w:val="0"/>
          <w:numId w:val="14"/>
        </w:numPr>
        <w:overflowPunct w:val="0"/>
        <w:autoSpaceDE w:val="0"/>
        <w:autoSpaceDN w:val="0"/>
        <w:adjustRightInd w:val="0"/>
        <w:jc w:val="both"/>
        <w:rPr>
          <w:rFonts w:ascii="Univers" w:hAnsi="Univers" w:cs="Arial"/>
          <w:b/>
        </w:rPr>
      </w:pPr>
      <w:r>
        <w:rPr>
          <w:rFonts w:ascii="Univers" w:hAnsi="Univers" w:cs="Arial"/>
          <w:b/>
        </w:rPr>
        <w:t xml:space="preserve">Anti-collusion language.  </w:t>
      </w:r>
      <w:r>
        <w:rPr>
          <w:rFonts w:ascii="Univers" w:hAnsi="Univers" w:cs="Arial"/>
        </w:rPr>
        <w:t xml:space="preserve">Language added to Declaration in </w:t>
      </w:r>
      <w:r w:rsidRPr="000E28BC">
        <w:rPr>
          <w:rFonts w:ascii="Univers" w:hAnsi="Univers" w:cs="Arial"/>
        </w:rPr>
        <w:t>section 13.0.</w:t>
      </w:r>
    </w:p>
    <w:p w:rsidR="00BA1351" w:rsidRDefault="00BA1351" w:rsidP="00BA1351">
      <w:pPr>
        <w:overflowPunct w:val="0"/>
        <w:autoSpaceDE w:val="0"/>
        <w:autoSpaceDN w:val="0"/>
        <w:adjustRightInd w:val="0"/>
        <w:jc w:val="both"/>
        <w:rPr>
          <w:rFonts w:ascii="Univers" w:hAnsi="Univers" w:cs="Arial"/>
          <w:b/>
        </w:rPr>
      </w:pPr>
      <w:r>
        <w:rPr>
          <w:rFonts w:ascii="Univers" w:hAnsi="Univers" w:cs="Arial"/>
          <w:b/>
        </w:rPr>
        <w:t>Comments:</w:t>
      </w:r>
    </w:p>
    <w:p w:rsidR="005A69B5" w:rsidRDefault="005A69B5" w:rsidP="00BA1351">
      <w:pPr>
        <w:overflowPunct w:val="0"/>
        <w:autoSpaceDE w:val="0"/>
        <w:autoSpaceDN w:val="0"/>
        <w:adjustRightInd w:val="0"/>
        <w:jc w:val="both"/>
        <w:rPr>
          <w:rFonts w:ascii="Univers" w:hAnsi="Univers" w:cs="Arial"/>
          <w:b/>
        </w:rPr>
      </w:pPr>
    </w:p>
    <w:p w:rsidR="005A69B5" w:rsidRDefault="00BA1351" w:rsidP="005A69B5">
      <w:pPr>
        <w:jc w:val="center"/>
        <w:rPr>
          <w:rFonts w:ascii="Arial" w:hAnsi="Arial"/>
          <w:b/>
          <w:sz w:val="28"/>
          <w:szCs w:val="28"/>
        </w:rPr>
        <w:sectPr w:rsidR="005A69B5">
          <w:headerReference w:type="default" r:id="rId8"/>
          <w:footerReference w:type="default" r:id="rId9"/>
          <w:footnotePr>
            <w:numRestart w:val="eachSect"/>
          </w:footnotePr>
          <w:pgSz w:w="12240" w:h="15840" w:code="1"/>
          <w:pgMar w:top="720" w:right="1440" w:bottom="720" w:left="1440" w:header="1080" w:footer="720" w:gutter="0"/>
          <w:cols w:space="720"/>
        </w:sectPr>
      </w:pPr>
      <w:r w:rsidRPr="00BA1351">
        <w:rPr>
          <w:rFonts w:ascii="Arial" w:hAnsi="Arial"/>
          <w:b/>
          <w:sz w:val="28"/>
          <w:szCs w:val="28"/>
        </w:rPr>
        <w:t>END OF COVERSHEET AND INSTRUCTIONS</w:t>
      </w:r>
    </w:p>
    <w:p w:rsidR="00B92EB2" w:rsidRDefault="00B92EB2">
      <w:pPr>
        <w:pStyle w:val="Heading7"/>
        <w:rPr>
          <w:u w:val="single"/>
        </w:rPr>
      </w:pPr>
      <w:r>
        <w:rPr>
          <w:u w:val="single"/>
        </w:rPr>
        <w:lastRenderedPageBreak/>
        <w:t>BID FORM</w:t>
      </w:r>
    </w:p>
    <w:p w:rsidR="00B92EB2" w:rsidRDefault="00B92EB2">
      <w:pPr>
        <w:jc w:val="right"/>
        <w:rPr>
          <w:rFonts w:ascii="Arial" w:hAnsi="Arial"/>
          <w:sz w:val="30"/>
        </w:rPr>
      </w:pPr>
    </w:p>
    <w:tbl>
      <w:tblPr>
        <w:tblW w:w="0" w:type="auto"/>
        <w:tblInd w:w="108" w:type="dxa"/>
        <w:tblLook w:val="0000" w:firstRow="0" w:lastRow="0" w:firstColumn="0" w:lastColumn="0" w:noHBand="0" w:noVBand="0"/>
      </w:tblPr>
      <w:tblGrid>
        <w:gridCol w:w="1980"/>
        <w:gridCol w:w="6768"/>
      </w:tblGrid>
      <w:tr w:rsidR="00B92EB2">
        <w:tc>
          <w:tcPr>
            <w:tcW w:w="1980" w:type="dxa"/>
          </w:tcPr>
          <w:p w:rsidR="00B92EB2" w:rsidRDefault="00B92EB2">
            <w:pPr>
              <w:rPr>
                <w:rFonts w:ascii="Arial" w:hAnsi="Arial"/>
                <w:sz w:val="30"/>
              </w:rPr>
            </w:pPr>
            <w:r>
              <w:rPr>
                <w:rFonts w:ascii="Arial" w:hAnsi="Arial"/>
                <w:iCs/>
                <w:sz w:val="22"/>
              </w:rPr>
              <w:t>FOR</w:t>
            </w:r>
            <w:r>
              <w:rPr>
                <w:rFonts w:ascii="Arial" w:hAnsi="Arial"/>
                <w:i/>
                <w:sz w:val="22"/>
              </w:rPr>
              <w:t>:</w:t>
            </w:r>
          </w:p>
        </w:tc>
        <w:tc>
          <w:tcPr>
            <w:tcW w:w="6768" w:type="dxa"/>
          </w:tcPr>
          <w:p w:rsidR="00B92EB2" w:rsidRDefault="00C242B0">
            <w:pPr>
              <w:rPr>
                <w:rFonts w:ascii="Arial" w:hAnsi="Arial"/>
              </w:rPr>
            </w:pPr>
            <w:r>
              <w:rPr>
                <w:rFonts w:ascii="Arial" w:hAnsi="Arial"/>
                <w:highlight w:val="lightGray"/>
              </w:rPr>
              <w:fldChar w:fldCharType="begin"/>
            </w:r>
            <w:r w:rsidR="00B92EB2">
              <w:rPr>
                <w:rFonts w:ascii="Arial" w:hAnsi="Arial"/>
                <w:highlight w:val="lightGray"/>
              </w:rPr>
              <w:instrText xml:space="preserve"> macrobutton nomacro {PROJECT NAME}</w:instrText>
            </w:r>
            <w:r>
              <w:rPr>
                <w:rFonts w:ascii="Arial" w:hAnsi="Arial"/>
                <w:highlight w:val="lightGray"/>
              </w:rPr>
              <w:fldChar w:fldCharType="end"/>
            </w:r>
          </w:p>
          <w:p w:rsidR="00B92EB2" w:rsidRDefault="00B92EB2">
            <w:pPr>
              <w:rPr>
                <w:rFonts w:ascii="Arial" w:hAnsi="Arial"/>
              </w:rPr>
            </w:pPr>
            <w:r>
              <w:rPr>
                <w:rFonts w:ascii="Arial" w:hAnsi="Arial"/>
              </w:rPr>
              <w:t>UNIVERSITY OF CALIFORNIA</w:t>
            </w:r>
          </w:p>
          <w:p w:rsidR="00B92EB2" w:rsidRDefault="00C242B0">
            <w:pPr>
              <w:rPr>
                <w:rFonts w:ascii="Arial" w:hAnsi="Arial"/>
              </w:rPr>
            </w:pPr>
            <w:r>
              <w:rPr>
                <w:rFonts w:ascii="Arial" w:hAnsi="Arial"/>
                <w:highlight w:val="lightGray"/>
              </w:rPr>
              <w:fldChar w:fldCharType="begin"/>
            </w:r>
            <w:r w:rsidR="00B92EB2">
              <w:rPr>
                <w:rFonts w:ascii="Arial" w:hAnsi="Arial"/>
                <w:highlight w:val="lightGray"/>
              </w:rPr>
              <w:instrText xml:space="preserve"> macrobutton nomacro {FACILITY, COUNTY}</w:instrText>
            </w:r>
            <w:r>
              <w:rPr>
                <w:rFonts w:ascii="Arial" w:hAnsi="Arial"/>
                <w:highlight w:val="lightGray"/>
              </w:rPr>
              <w:fldChar w:fldCharType="end"/>
            </w:r>
          </w:p>
          <w:p w:rsidR="00B92EB2" w:rsidRDefault="00C242B0">
            <w:pPr>
              <w:pStyle w:val="Header"/>
              <w:tabs>
                <w:tab w:val="clear" w:pos="4320"/>
                <w:tab w:val="clear" w:pos="8640"/>
              </w:tabs>
              <w:rPr>
                <w:rFonts w:ascii="Arial" w:hAnsi="Arial"/>
                <w:sz w:val="22"/>
              </w:rPr>
            </w:pPr>
            <w:r>
              <w:rPr>
                <w:rFonts w:ascii="Arial" w:hAnsi="Arial"/>
                <w:highlight w:val="lightGray"/>
              </w:rPr>
              <w:fldChar w:fldCharType="begin"/>
            </w:r>
            <w:r w:rsidR="00B92EB2">
              <w:rPr>
                <w:rFonts w:ascii="Arial" w:hAnsi="Arial"/>
                <w:highlight w:val="lightGray"/>
              </w:rPr>
              <w:instrText xml:space="preserve"> macrobutton nomacro {CITY, STATE}</w:instrText>
            </w:r>
            <w:r>
              <w:rPr>
                <w:rFonts w:ascii="Arial" w:hAnsi="Arial"/>
                <w:highlight w:val="lightGray"/>
              </w:rPr>
              <w:fldChar w:fldCharType="end"/>
            </w:r>
          </w:p>
          <w:p w:rsidR="00B92EB2" w:rsidRDefault="00B92EB2">
            <w:pPr>
              <w:jc w:val="right"/>
              <w:rPr>
                <w:rFonts w:ascii="Arial" w:hAnsi="Arial"/>
                <w:sz w:val="30"/>
              </w:rPr>
            </w:pPr>
          </w:p>
        </w:tc>
      </w:tr>
    </w:tbl>
    <w:p w:rsidR="00B92EB2" w:rsidRDefault="00B92EB2">
      <w:pPr>
        <w:rPr>
          <w:rFonts w:ascii="Arial" w:hAnsi="Arial"/>
          <w:sz w:val="30"/>
        </w:rPr>
      </w:pPr>
    </w:p>
    <w:p w:rsidR="00B92EB2" w:rsidRDefault="00B92EB2">
      <w:pPr>
        <w:tabs>
          <w:tab w:val="left" w:pos="2100"/>
          <w:tab w:val="left" w:pos="8940"/>
        </w:tabs>
        <w:ind w:left="-330"/>
        <w:rPr>
          <w:rFonts w:ascii="Arial" w:hAnsi="Arial"/>
          <w:sz w:val="32"/>
          <w:vertAlign w:val="superscript"/>
        </w:rPr>
      </w:pPr>
    </w:p>
    <w:p w:rsidR="00B92EB2" w:rsidRDefault="00B92EB2">
      <w:pPr>
        <w:ind w:left="90"/>
        <w:rPr>
          <w:rFonts w:ascii="Arial" w:hAnsi="Arial"/>
        </w:rPr>
      </w:pPr>
      <w:r>
        <w:rPr>
          <w:rFonts w:ascii="Arial" w:hAnsi="Arial"/>
          <w:iCs/>
          <w:sz w:val="22"/>
        </w:rPr>
        <w:t>BID TO:</w:t>
      </w:r>
      <w:r>
        <w:rPr>
          <w:rFonts w:ascii="Arial" w:hAnsi="Arial"/>
          <w:sz w:val="22"/>
          <w:vertAlign w:val="superscript"/>
        </w:rPr>
        <w:tab/>
      </w:r>
      <w:r>
        <w:rPr>
          <w:rFonts w:ascii="Arial" w:hAnsi="Arial"/>
          <w:sz w:val="22"/>
          <w:vertAlign w:val="superscript"/>
        </w:rPr>
        <w:tab/>
      </w:r>
      <w:r w:rsidR="00C242B0">
        <w:rPr>
          <w:rFonts w:ascii="Arial" w:hAnsi="Arial"/>
          <w:highlight w:val="lightGray"/>
        </w:rPr>
        <w:fldChar w:fldCharType="begin"/>
      </w:r>
      <w:r>
        <w:rPr>
          <w:rFonts w:ascii="Arial" w:hAnsi="Arial"/>
          <w:highlight w:val="lightGray"/>
        </w:rPr>
        <w:instrText xml:space="preserve"> macrobutton nomacro {DEPARTMENT}</w:instrText>
      </w:r>
      <w:r w:rsidR="00C242B0">
        <w:rPr>
          <w:rFonts w:ascii="Arial" w:hAnsi="Arial"/>
          <w:highlight w:val="lightGray"/>
        </w:rPr>
        <w:fldChar w:fldCharType="end"/>
      </w:r>
    </w:p>
    <w:p w:rsidR="00B92EB2" w:rsidRDefault="00B92EB2">
      <w:pPr>
        <w:ind w:left="1440" w:firstLine="720"/>
        <w:rPr>
          <w:rFonts w:ascii="Arial" w:hAnsi="Arial"/>
        </w:rPr>
      </w:pPr>
      <w:r>
        <w:rPr>
          <w:rFonts w:ascii="Arial" w:hAnsi="Arial"/>
        </w:rPr>
        <w:t xml:space="preserve">UNIVERSITY OF CALIFORNIA, </w:t>
      </w:r>
      <w:r w:rsidR="00C242B0">
        <w:rPr>
          <w:rFonts w:ascii="Arial" w:hAnsi="Arial"/>
          <w:highlight w:val="lightGray"/>
        </w:rPr>
        <w:fldChar w:fldCharType="begin">
          <w:ffData>
            <w:name w:val="Text7"/>
            <w:enabled/>
            <w:calcOnExit w:val="0"/>
            <w:textInput>
              <w:default w:val="{FACILITY}"/>
            </w:textInput>
          </w:ffData>
        </w:fldChar>
      </w:r>
      <w:bookmarkStart w:id="1" w:name="Text7"/>
      <w:r>
        <w:rPr>
          <w:rFonts w:ascii="Arial" w:hAnsi="Arial"/>
          <w:highlight w:val="lightGray"/>
        </w:rPr>
        <w:instrText xml:space="preserve"> FORMTEXT </w:instrText>
      </w:r>
      <w:r w:rsidR="00C242B0">
        <w:rPr>
          <w:rFonts w:ascii="Arial" w:hAnsi="Arial"/>
          <w:highlight w:val="lightGray"/>
        </w:rPr>
      </w:r>
      <w:r w:rsidR="00C242B0">
        <w:rPr>
          <w:rFonts w:ascii="Arial" w:hAnsi="Arial"/>
          <w:highlight w:val="lightGray"/>
        </w:rPr>
        <w:fldChar w:fldCharType="separate"/>
      </w:r>
      <w:r>
        <w:rPr>
          <w:rFonts w:ascii="Arial" w:hAnsi="Arial"/>
          <w:noProof/>
          <w:highlight w:val="lightGray"/>
        </w:rPr>
        <w:t>{FACILITY}</w:t>
      </w:r>
      <w:r w:rsidR="00C242B0">
        <w:rPr>
          <w:rFonts w:ascii="Arial" w:hAnsi="Arial"/>
          <w:highlight w:val="lightGray"/>
        </w:rPr>
        <w:fldChar w:fldCharType="end"/>
      </w:r>
      <w:bookmarkEnd w:id="1"/>
      <w:r>
        <w:rPr>
          <w:rFonts w:ascii="Arial" w:hAnsi="Arial"/>
        </w:rPr>
        <w:t xml:space="preserve"> </w:t>
      </w:r>
    </w:p>
    <w:p w:rsidR="00B92EB2" w:rsidRDefault="00C242B0">
      <w:pPr>
        <w:ind w:left="1440" w:firstLine="720"/>
        <w:rPr>
          <w:rFonts w:ascii="Arial" w:hAnsi="Arial"/>
        </w:rPr>
      </w:pPr>
      <w:r>
        <w:rPr>
          <w:rFonts w:ascii="Arial" w:hAnsi="Arial"/>
          <w:highlight w:val="lightGray"/>
        </w:rPr>
        <w:fldChar w:fldCharType="begin"/>
      </w:r>
      <w:r w:rsidR="00B92EB2">
        <w:rPr>
          <w:rFonts w:ascii="Arial" w:hAnsi="Arial"/>
          <w:highlight w:val="lightGray"/>
        </w:rPr>
        <w:instrText xml:space="preserve"> macrobutton nomacro {STREET ADDRESS}</w:instrText>
      </w:r>
      <w:r>
        <w:rPr>
          <w:rFonts w:ascii="Arial" w:hAnsi="Arial"/>
          <w:highlight w:val="lightGray"/>
        </w:rPr>
        <w:fldChar w:fldCharType="end"/>
      </w:r>
    </w:p>
    <w:p w:rsidR="00B92EB2" w:rsidRDefault="00C242B0">
      <w:pPr>
        <w:ind w:left="1440" w:firstLine="720"/>
        <w:rPr>
          <w:rFonts w:ascii="Arial" w:hAnsi="Arial"/>
        </w:rPr>
      </w:pPr>
      <w:r>
        <w:rPr>
          <w:rFonts w:ascii="Arial" w:hAnsi="Arial"/>
          <w:highlight w:val="lightGray"/>
        </w:rPr>
        <w:fldChar w:fldCharType="begin"/>
      </w:r>
      <w:r w:rsidR="00B92EB2">
        <w:rPr>
          <w:rFonts w:ascii="Arial" w:hAnsi="Arial"/>
          <w:highlight w:val="lightGray"/>
        </w:rPr>
        <w:instrText xml:space="preserve"> macrobutton nomacro {CITY, STATE, ZIP}</w:instrText>
      </w:r>
      <w:r>
        <w:rPr>
          <w:rFonts w:ascii="Arial" w:hAnsi="Arial"/>
          <w:highlight w:val="lightGray"/>
        </w:rPr>
        <w:fldChar w:fldCharType="end"/>
      </w:r>
    </w:p>
    <w:p w:rsidR="00B92EB2" w:rsidRDefault="00B92EB2">
      <w:pPr>
        <w:ind w:left="1440" w:firstLine="720"/>
        <w:rPr>
          <w:rFonts w:ascii="Arial" w:hAnsi="Arial"/>
        </w:rPr>
      </w:pPr>
      <w:r>
        <w:rPr>
          <w:rFonts w:ascii="Arial" w:hAnsi="Arial"/>
        </w:rPr>
        <w:t xml:space="preserve">TELEPHONE: </w:t>
      </w:r>
      <w:r w:rsidR="00C242B0">
        <w:rPr>
          <w:rFonts w:ascii="Arial" w:hAnsi="Arial"/>
          <w:highlight w:val="lightGray"/>
        </w:rPr>
        <w:fldChar w:fldCharType="begin"/>
      </w:r>
      <w:r>
        <w:rPr>
          <w:rFonts w:ascii="Arial" w:hAnsi="Arial"/>
          <w:highlight w:val="lightGray"/>
        </w:rPr>
        <w:instrText xml:space="preserve"> macrobutton nomacro {TELEPHONE NUMBER}</w:instrText>
      </w:r>
      <w:r w:rsidR="00C242B0">
        <w:rPr>
          <w:rFonts w:ascii="Arial" w:hAnsi="Arial"/>
          <w:highlight w:val="lightGray"/>
        </w:rPr>
        <w:fldChar w:fldCharType="end"/>
      </w:r>
    </w:p>
    <w:p w:rsidR="00B92EB2" w:rsidRDefault="00B92EB2">
      <w:pPr>
        <w:tabs>
          <w:tab w:val="left" w:pos="2100"/>
          <w:tab w:val="left" w:pos="8940"/>
        </w:tabs>
        <w:ind w:left="-330"/>
        <w:rPr>
          <w:rFonts w:ascii="Arial" w:hAnsi="Arial"/>
          <w:sz w:val="22"/>
          <w:vertAlign w:val="superscript"/>
        </w:rPr>
      </w:pPr>
    </w:p>
    <w:p w:rsidR="00B92EB2" w:rsidRDefault="00B92EB2">
      <w:pPr>
        <w:rPr>
          <w:rFonts w:ascii="Arial" w:hAnsi="Arial"/>
          <w:sz w:val="22"/>
        </w:rPr>
      </w:pPr>
    </w:p>
    <w:tbl>
      <w:tblPr>
        <w:tblW w:w="8820" w:type="dxa"/>
        <w:tblInd w:w="120" w:type="dxa"/>
        <w:tblLayout w:type="fixed"/>
        <w:tblCellMar>
          <w:left w:w="120" w:type="dxa"/>
          <w:right w:w="120" w:type="dxa"/>
        </w:tblCellMar>
        <w:tblLook w:val="0000" w:firstRow="0" w:lastRow="0" w:firstColumn="0" w:lastColumn="0" w:noHBand="0" w:noVBand="0"/>
      </w:tblPr>
      <w:tblGrid>
        <w:gridCol w:w="1980"/>
        <w:gridCol w:w="6840"/>
      </w:tblGrid>
      <w:tr w:rsidR="00B92EB2">
        <w:trPr>
          <w:trHeight w:val="403"/>
        </w:trPr>
        <w:tc>
          <w:tcPr>
            <w:tcW w:w="1980" w:type="dxa"/>
          </w:tcPr>
          <w:p w:rsidR="00B92EB2" w:rsidRDefault="00B92EB2">
            <w:pPr>
              <w:ind w:left="330"/>
              <w:jc w:val="right"/>
              <w:rPr>
                <w:rFonts w:ascii="Arial" w:hAnsi="Arial"/>
                <w:sz w:val="22"/>
                <w:vertAlign w:val="superscript"/>
              </w:rPr>
            </w:pPr>
          </w:p>
        </w:tc>
        <w:tc>
          <w:tcPr>
            <w:tcW w:w="6840" w:type="dxa"/>
          </w:tcPr>
          <w:p w:rsidR="00B92EB2" w:rsidRDefault="00B92EB2">
            <w:pPr>
              <w:rPr>
                <w:rFonts w:ascii="Arial" w:hAnsi="Arial"/>
                <w:sz w:val="22"/>
                <w:vertAlign w:val="superscript"/>
              </w:rPr>
            </w:pPr>
          </w:p>
        </w:tc>
      </w:tr>
      <w:tr w:rsidR="00B92EB2">
        <w:trPr>
          <w:trHeight w:val="403"/>
        </w:trPr>
        <w:tc>
          <w:tcPr>
            <w:tcW w:w="1980" w:type="dxa"/>
          </w:tcPr>
          <w:p w:rsidR="00B92EB2" w:rsidRDefault="00B92EB2">
            <w:pPr>
              <w:ind w:left="-30"/>
              <w:rPr>
                <w:rFonts w:ascii="Arial" w:hAnsi="Arial"/>
                <w:iCs/>
                <w:sz w:val="22"/>
              </w:rPr>
            </w:pPr>
            <w:r>
              <w:rPr>
                <w:rFonts w:ascii="Arial" w:hAnsi="Arial"/>
                <w:iCs/>
                <w:sz w:val="22"/>
              </w:rPr>
              <w:t>BID FROM:</w:t>
            </w:r>
          </w:p>
        </w:tc>
        <w:tc>
          <w:tcPr>
            <w:tcW w:w="6840" w:type="dxa"/>
            <w:tcBorders>
              <w:bottom w:val="single" w:sz="4" w:space="0" w:color="auto"/>
            </w:tcBorders>
          </w:tcPr>
          <w:p w:rsidR="00B92EB2" w:rsidRDefault="00B92EB2">
            <w:pPr>
              <w:rPr>
                <w:rFonts w:ascii="Arial" w:hAnsi="Arial"/>
                <w:sz w:val="22"/>
              </w:rPr>
            </w:pPr>
          </w:p>
        </w:tc>
      </w:tr>
      <w:tr w:rsidR="00B92EB2">
        <w:trPr>
          <w:trHeight w:val="403"/>
        </w:trPr>
        <w:tc>
          <w:tcPr>
            <w:tcW w:w="1980" w:type="dxa"/>
          </w:tcPr>
          <w:p w:rsidR="00B92EB2" w:rsidRDefault="00B92EB2">
            <w:pPr>
              <w:jc w:val="right"/>
              <w:rPr>
                <w:rFonts w:ascii="Arial" w:hAnsi="Arial"/>
                <w:i/>
                <w:sz w:val="22"/>
              </w:rPr>
            </w:pPr>
          </w:p>
        </w:tc>
        <w:tc>
          <w:tcPr>
            <w:tcW w:w="6840" w:type="dxa"/>
            <w:tcBorders>
              <w:top w:val="single" w:sz="4" w:space="0" w:color="auto"/>
            </w:tcBorders>
          </w:tcPr>
          <w:p w:rsidR="00B92EB2" w:rsidRDefault="00B92EB2">
            <w:pPr>
              <w:jc w:val="center"/>
              <w:rPr>
                <w:rFonts w:ascii="Arial" w:hAnsi="Arial"/>
              </w:rPr>
            </w:pPr>
            <w:r>
              <w:rPr>
                <w:rFonts w:ascii="Arial" w:hAnsi="Arial"/>
              </w:rPr>
              <w:t>(Name of Bidder)</w:t>
            </w:r>
          </w:p>
        </w:tc>
      </w:tr>
      <w:tr w:rsidR="00B92EB2">
        <w:trPr>
          <w:trHeight w:val="403"/>
        </w:trPr>
        <w:tc>
          <w:tcPr>
            <w:tcW w:w="1980" w:type="dxa"/>
          </w:tcPr>
          <w:p w:rsidR="00B92EB2" w:rsidRDefault="00B92EB2">
            <w:pPr>
              <w:jc w:val="right"/>
              <w:rPr>
                <w:rFonts w:ascii="Arial" w:hAnsi="Arial"/>
                <w:i/>
                <w:sz w:val="22"/>
              </w:rPr>
            </w:pPr>
          </w:p>
        </w:tc>
        <w:tc>
          <w:tcPr>
            <w:tcW w:w="6840" w:type="dxa"/>
            <w:tcBorders>
              <w:bottom w:val="single" w:sz="4" w:space="0" w:color="auto"/>
            </w:tcBorders>
          </w:tcPr>
          <w:p w:rsidR="00B92EB2" w:rsidRDefault="00B92EB2">
            <w:pPr>
              <w:jc w:val="center"/>
              <w:rPr>
                <w:rFonts w:ascii="Arial" w:hAnsi="Arial"/>
                <w:sz w:val="22"/>
              </w:rPr>
            </w:pPr>
          </w:p>
        </w:tc>
      </w:tr>
      <w:tr w:rsidR="00B92EB2">
        <w:trPr>
          <w:trHeight w:val="403"/>
        </w:trPr>
        <w:tc>
          <w:tcPr>
            <w:tcW w:w="1980" w:type="dxa"/>
          </w:tcPr>
          <w:p w:rsidR="00B92EB2" w:rsidRDefault="00B92EB2">
            <w:pPr>
              <w:jc w:val="right"/>
              <w:rPr>
                <w:rFonts w:ascii="Arial" w:hAnsi="Arial"/>
                <w:i/>
                <w:sz w:val="22"/>
              </w:rPr>
            </w:pPr>
          </w:p>
        </w:tc>
        <w:tc>
          <w:tcPr>
            <w:tcW w:w="6840" w:type="dxa"/>
            <w:tcBorders>
              <w:top w:val="single" w:sz="4" w:space="0" w:color="auto"/>
            </w:tcBorders>
          </w:tcPr>
          <w:p w:rsidR="00B92EB2" w:rsidRDefault="00B92EB2">
            <w:pPr>
              <w:jc w:val="center"/>
              <w:rPr>
                <w:rFonts w:ascii="Arial" w:hAnsi="Arial"/>
              </w:rPr>
            </w:pPr>
            <w:r>
              <w:rPr>
                <w:rFonts w:ascii="Arial" w:hAnsi="Arial"/>
              </w:rPr>
              <w:t>(Address)</w:t>
            </w:r>
          </w:p>
        </w:tc>
      </w:tr>
      <w:tr w:rsidR="00B92EB2">
        <w:trPr>
          <w:trHeight w:val="403"/>
        </w:trPr>
        <w:tc>
          <w:tcPr>
            <w:tcW w:w="1980" w:type="dxa"/>
          </w:tcPr>
          <w:p w:rsidR="00B92EB2" w:rsidRDefault="00B92EB2">
            <w:pPr>
              <w:jc w:val="right"/>
              <w:rPr>
                <w:rFonts w:ascii="Arial" w:hAnsi="Arial"/>
                <w:i/>
                <w:sz w:val="22"/>
              </w:rPr>
            </w:pPr>
          </w:p>
        </w:tc>
        <w:tc>
          <w:tcPr>
            <w:tcW w:w="6840" w:type="dxa"/>
          </w:tcPr>
          <w:p w:rsidR="00B92EB2" w:rsidRDefault="00B92EB2">
            <w:pPr>
              <w:spacing w:before="120"/>
              <w:jc w:val="center"/>
              <w:rPr>
                <w:rFonts w:ascii="Arial" w:hAnsi="Arial"/>
                <w:sz w:val="24"/>
              </w:rPr>
            </w:pPr>
            <w:r>
              <w:rPr>
                <w:rFonts w:ascii="Arial" w:hAnsi="Arial"/>
                <w:sz w:val="24"/>
              </w:rPr>
              <w:t>___________________, _____________   _________</w:t>
            </w:r>
          </w:p>
        </w:tc>
      </w:tr>
      <w:tr w:rsidR="00B92EB2">
        <w:trPr>
          <w:trHeight w:val="403"/>
        </w:trPr>
        <w:tc>
          <w:tcPr>
            <w:tcW w:w="1980" w:type="dxa"/>
          </w:tcPr>
          <w:p w:rsidR="00B92EB2" w:rsidRDefault="00B92EB2">
            <w:pPr>
              <w:jc w:val="right"/>
              <w:rPr>
                <w:rFonts w:ascii="Arial" w:hAnsi="Arial"/>
                <w:i/>
                <w:sz w:val="22"/>
              </w:rPr>
            </w:pPr>
          </w:p>
        </w:tc>
        <w:tc>
          <w:tcPr>
            <w:tcW w:w="6840" w:type="dxa"/>
          </w:tcPr>
          <w:p w:rsidR="00B92EB2" w:rsidRDefault="00B92EB2">
            <w:pPr>
              <w:pStyle w:val="Header"/>
              <w:tabs>
                <w:tab w:val="clear" w:pos="4320"/>
                <w:tab w:val="clear" w:pos="8640"/>
              </w:tabs>
              <w:rPr>
                <w:rFonts w:ascii="Arial" w:hAnsi="Arial"/>
              </w:rPr>
            </w:pPr>
            <w:r>
              <w:rPr>
                <w:rFonts w:ascii="Arial" w:hAnsi="Arial"/>
              </w:rPr>
              <w:t xml:space="preserve">                        (City)                                (State)                 (Zip Code)</w:t>
            </w:r>
          </w:p>
        </w:tc>
      </w:tr>
      <w:tr w:rsidR="00B92EB2">
        <w:trPr>
          <w:trHeight w:val="403"/>
        </w:trPr>
        <w:tc>
          <w:tcPr>
            <w:tcW w:w="1980" w:type="dxa"/>
          </w:tcPr>
          <w:p w:rsidR="00B92EB2" w:rsidRDefault="00B92EB2">
            <w:pPr>
              <w:jc w:val="right"/>
              <w:rPr>
                <w:rFonts w:ascii="Arial" w:hAnsi="Arial"/>
                <w:i/>
                <w:sz w:val="22"/>
              </w:rPr>
            </w:pPr>
          </w:p>
        </w:tc>
        <w:tc>
          <w:tcPr>
            <w:tcW w:w="6840" w:type="dxa"/>
          </w:tcPr>
          <w:p w:rsidR="00B92EB2" w:rsidRDefault="00B92EB2">
            <w:pPr>
              <w:tabs>
                <w:tab w:val="left" w:pos="2940"/>
                <w:tab w:val="left" w:pos="5100"/>
              </w:tabs>
              <w:spacing w:before="120"/>
              <w:jc w:val="center"/>
              <w:rPr>
                <w:rFonts w:ascii="Arial" w:hAnsi="Arial"/>
                <w:sz w:val="22"/>
              </w:rPr>
            </w:pPr>
            <w:r>
              <w:rPr>
                <w:rFonts w:ascii="Arial" w:hAnsi="Arial"/>
                <w:sz w:val="22"/>
              </w:rPr>
              <w:t>_______________________</w:t>
            </w:r>
          </w:p>
        </w:tc>
      </w:tr>
      <w:tr w:rsidR="00B92EB2">
        <w:trPr>
          <w:trHeight w:val="403"/>
        </w:trPr>
        <w:tc>
          <w:tcPr>
            <w:tcW w:w="1980" w:type="dxa"/>
          </w:tcPr>
          <w:p w:rsidR="00B92EB2" w:rsidRDefault="00B92EB2">
            <w:pPr>
              <w:jc w:val="right"/>
              <w:rPr>
                <w:rFonts w:ascii="Arial" w:hAnsi="Arial"/>
                <w:i/>
                <w:sz w:val="22"/>
              </w:rPr>
            </w:pPr>
          </w:p>
        </w:tc>
        <w:tc>
          <w:tcPr>
            <w:tcW w:w="6840" w:type="dxa"/>
          </w:tcPr>
          <w:p w:rsidR="00B92EB2" w:rsidRDefault="00B92EB2">
            <w:pPr>
              <w:tabs>
                <w:tab w:val="left" w:pos="2940"/>
                <w:tab w:val="left" w:pos="5100"/>
              </w:tabs>
              <w:jc w:val="center"/>
              <w:rPr>
                <w:rFonts w:ascii="Arial" w:hAnsi="Arial"/>
              </w:rPr>
            </w:pPr>
            <w:r>
              <w:rPr>
                <w:rFonts w:ascii="Arial" w:hAnsi="Arial"/>
              </w:rPr>
              <w:t>(Telephone Number)</w:t>
            </w:r>
          </w:p>
        </w:tc>
      </w:tr>
      <w:tr w:rsidR="00B92EB2">
        <w:trPr>
          <w:trHeight w:val="403"/>
        </w:trPr>
        <w:tc>
          <w:tcPr>
            <w:tcW w:w="1980" w:type="dxa"/>
          </w:tcPr>
          <w:p w:rsidR="00B92EB2" w:rsidRDefault="00B92EB2">
            <w:pPr>
              <w:jc w:val="right"/>
              <w:rPr>
                <w:rFonts w:ascii="Arial" w:hAnsi="Arial"/>
                <w:i/>
                <w:sz w:val="22"/>
              </w:rPr>
            </w:pPr>
          </w:p>
        </w:tc>
        <w:tc>
          <w:tcPr>
            <w:tcW w:w="6840" w:type="dxa"/>
          </w:tcPr>
          <w:p w:rsidR="00B92EB2" w:rsidRDefault="00B92EB2">
            <w:pPr>
              <w:tabs>
                <w:tab w:val="left" w:pos="2940"/>
                <w:tab w:val="left" w:pos="5100"/>
              </w:tabs>
              <w:spacing w:before="120"/>
              <w:jc w:val="center"/>
              <w:rPr>
                <w:rFonts w:ascii="Arial" w:hAnsi="Arial"/>
                <w:sz w:val="22"/>
              </w:rPr>
            </w:pPr>
            <w:r>
              <w:rPr>
                <w:rFonts w:ascii="Arial" w:hAnsi="Arial"/>
                <w:sz w:val="22"/>
              </w:rPr>
              <w:t>_______________________</w:t>
            </w:r>
          </w:p>
        </w:tc>
      </w:tr>
      <w:tr w:rsidR="00B92EB2">
        <w:trPr>
          <w:trHeight w:val="403"/>
        </w:trPr>
        <w:tc>
          <w:tcPr>
            <w:tcW w:w="1980" w:type="dxa"/>
          </w:tcPr>
          <w:p w:rsidR="00B92EB2" w:rsidRDefault="00B92EB2">
            <w:pPr>
              <w:jc w:val="right"/>
              <w:rPr>
                <w:rFonts w:ascii="Arial" w:hAnsi="Arial"/>
                <w:i/>
                <w:sz w:val="22"/>
              </w:rPr>
            </w:pPr>
          </w:p>
        </w:tc>
        <w:tc>
          <w:tcPr>
            <w:tcW w:w="6840" w:type="dxa"/>
          </w:tcPr>
          <w:p w:rsidR="00B92EB2" w:rsidRDefault="00B92EB2">
            <w:pPr>
              <w:tabs>
                <w:tab w:val="left" w:pos="2940"/>
                <w:tab w:val="left" w:pos="5100"/>
              </w:tabs>
              <w:jc w:val="center"/>
              <w:rPr>
                <w:rFonts w:ascii="Arial" w:hAnsi="Arial"/>
                <w:sz w:val="22"/>
              </w:rPr>
            </w:pPr>
            <w:r>
              <w:rPr>
                <w:rFonts w:ascii="Arial" w:hAnsi="Arial"/>
              </w:rPr>
              <w:t>(Date Bid Submitted)</w:t>
            </w:r>
          </w:p>
        </w:tc>
      </w:tr>
    </w:tbl>
    <w:p w:rsidR="00B92EB2" w:rsidRDefault="00B92EB2">
      <w:pPr>
        <w:rPr>
          <w:rFonts w:ascii="Arial" w:hAnsi="Arial"/>
          <w:sz w:val="22"/>
        </w:rPr>
      </w:pPr>
    </w:p>
    <w:p w:rsidR="00B92EB2" w:rsidRDefault="00B92EB2">
      <w:pPr>
        <w:pStyle w:val="BodyTextIndent"/>
        <w:ind w:left="0" w:firstLine="0"/>
        <w:jc w:val="left"/>
        <w:rPr>
          <w:rFonts w:ascii="Arial" w:hAnsi="Arial"/>
          <w:sz w:val="22"/>
        </w:rPr>
      </w:pPr>
    </w:p>
    <w:p w:rsidR="00B92EB2" w:rsidRDefault="00B92EB2">
      <w:pPr>
        <w:pStyle w:val="BodyTextIndent"/>
        <w:ind w:left="0" w:firstLine="0"/>
        <w:jc w:val="left"/>
        <w:rPr>
          <w:rFonts w:ascii="Arial" w:hAnsi="Arial"/>
          <w:sz w:val="22"/>
        </w:rPr>
      </w:pPr>
    </w:p>
    <w:p w:rsidR="00B92EB2" w:rsidRDefault="00B92EB2">
      <w:pPr>
        <w:pStyle w:val="BodyTextIndent"/>
        <w:ind w:left="936" w:hanging="936"/>
        <w:jc w:val="left"/>
        <w:rPr>
          <w:rFonts w:ascii="Arial" w:hAnsi="Arial"/>
          <w:sz w:val="20"/>
        </w:rPr>
      </w:pPr>
      <w:r>
        <w:rPr>
          <w:rFonts w:ascii="Arial" w:hAnsi="Arial"/>
          <w:sz w:val="20"/>
        </w:rPr>
        <w:t>Note:</w:t>
      </w:r>
      <w:r>
        <w:rPr>
          <w:rFonts w:ascii="Arial" w:hAnsi="Arial"/>
          <w:sz w:val="20"/>
        </w:rPr>
        <w:tab/>
        <w:t>All portions of this Bid Form must be completed and the Bid Form must be signed before the Bid is submitted.  Failure to do so will result in the Bid being rejected as non-responsive.</w:t>
      </w:r>
    </w:p>
    <w:p w:rsidR="00B92EB2" w:rsidRDefault="00B92EB2">
      <w:pPr>
        <w:jc w:val="both"/>
        <w:rPr>
          <w:rFonts w:ascii="Arial" w:hAnsi="Arial"/>
          <w:sz w:val="32"/>
          <w:vertAlign w:val="superscript"/>
        </w:rPr>
      </w:pPr>
    </w:p>
    <w:p w:rsidR="00B92EB2" w:rsidRDefault="00B92EB2">
      <w:pPr>
        <w:jc w:val="both"/>
        <w:rPr>
          <w:rFonts w:ascii="Arial" w:hAnsi="Arial"/>
          <w:sz w:val="32"/>
          <w:vertAlign w:val="superscript"/>
        </w:rPr>
        <w:sectPr w:rsidR="00B92EB2" w:rsidSect="005A69B5">
          <w:footerReference w:type="default" r:id="rId10"/>
          <w:footnotePr>
            <w:numRestart w:val="eachSect"/>
          </w:footnotePr>
          <w:pgSz w:w="12240" w:h="15840" w:code="1"/>
          <w:pgMar w:top="720" w:right="1440" w:bottom="720" w:left="1440" w:header="1080" w:footer="720" w:gutter="0"/>
          <w:pgNumType w:start="1"/>
          <w:cols w:space="720"/>
        </w:sectPr>
      </w:pPr>
    </w:p>
    <w:p w:rsidR="00B92EB2" w:rsidRDefault="00B92EB2">
      <w:pPr>
        <w:spacing w:after="240"/>
        <w:jc w:val="both"/>
        <w:rPr>
          <w:rFonts w:ascii="Arial" w:hAnsi="Arial"/>
        </w:rPr>
      </w:pPr>
      <w:r>
        <w:rPr>
          <w:rFonts w:ascii="Arial" w:hAnsi="Arial"/>
        </w:rPr>
        <w:br w:type="page"/>
        <w:t>1. 0</w:t>
      </w:r>
      <w:r>
        <w:rPr>
          <w:rFonts w:ascii="Arial" w:hAnsi="Arial"/>
        </w:rPr>
        <w:tab/>
      </w:r>
      <w:r>
        <w:rPr>
          <w:rFonts w:ascii="Arial" w:hAnsi="Arial"/>
          <w:u w:val="single"/>
        </w:rPr>
        <w:t>BIDDER’S REPRESENTATIONS</w:t>
      </w:r>
    </w:p>
    <w:p w:rsidR="00B92EB2" w:rsidRDefault="00B92EB2">
      <w:pPr>
        <w:jc w:val="both"/>
        <w:rPr>
          <w:rFonts w:ascii="Arial" w:hAnsi="Arial"/>
        </w:rPr>
      </w:pPr>
      <w:r>
        <w:rPr>
          <w:rFonts w:ascii="Arial" w:hAnsi="Arial" w:cs="Arial"/>
        </w:rPr>
        <w:t>Bidder, represents that a) it, and all Subcontractors, regardless of tier, have the appropriate current and active Contractor's license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  Bidder hereby offers to furnish all labor, materials, equipment, tools, transportation, and services necessary to complete the proposed Work on this Project in accordance with the Contract Documents for the sums quoted</w:t>
      </w:r>
      <w:r w:rsidR="00413712">
        <w:rPr>
          <w:rFonts w:ascii="Arial" w:hAnsi="Arial" w:cs="Arial"/>
        </w:rPr>
        <w:t xml:space="preserve">; </w:t>
      </w:r>
      <w:r w:rsidR="00413712" w:rsidRPr="00413712">
        <w:rPr>
          <w:rFonts w:ascii="Arial" w:hAnsi="Arial" w:cs="Arial"/>
        </w:rPr>
        <w:t>e) Bidder and all Subcontractors, regardless of tier, are currently registered with the California Department of Industrial Relations pursuant to California Labor Code Section 1725.5 and 1771.1.</w:t>
      </w:r>
      <w:r>
        <w:rPr>
          <w:rFonts w:ascii="Arial" w:hAnsi="Arial" w:cs="Arial"/>
        </w:rPr>
        <w:t xml:space="preserve">  Bidder represents that the Key Personnel identified in its Prequalification submittal shall</w:t>
      </w:r>
      <w:r>
        <w:rPr>
          <w:rFonts w:ascii="Arial" w:hAnsi="Arial"/>
        </w:rPr>
        <w:t xml:space="preserve"> be the Bidder’s personnel provided pursuant to the corresponding provisions of the contract, if the contract is awarded to the Bidder.  Bidder further agrees that it will not withdraw its Bid within </w:t>
      </w:r>
      <w:r w:rsidR="00C242B0">
        <w:rPr>
          <w:rFonts w:ascii="Arial" w:hAnsi="Arial"/>
          <w:highlight w:val="lightGray"/>
        </w:rPr>
        <w:fldChar w:fldCharType="begin"/>
      </w:r>
      <w:r>
        <w:rPr>
          <w:rFonts w:ascii="Arial" w:hAnsi="Arial"/>
          <w:highlight w:val="lightGray"/>
        </w:rPr>
        <w:instrText xml:space="preserve"> macrobutton nomacro {60}</w:instrText>
      </w:r>
      <w:r w:rsidR="00C242B0">
        <w:rPr>
          <w:rFonts w:ascii="Arial" w:hAnsi="Arial"/>
          <w:highlight w:val="lightGray"/>
        </w:rPr>
        <w:fldChar w:fldCharType="end"/>
      </w:r>
      <w:r>
        <w:rPr>
          <w:rFonts w:ascii="Arial" w:hAnsi="Arial"/>
        </w:rPr>
        <w:t xml:space="preserve"> days after the Bid Deadline, and that, if it is selected as the apparent lowest responsive and responsible Bidder, that it will, within 10 days after receipt of notice of selection, sign and deliver to University the Agreement in triplicate and furnish to University all items required by the Bidding Documents.  If awarded the Contract, Bidder agrees to complete the proposed Work for Phase 1 within </w:t>
      </w:r>
      <w:r w:rsidR="00C242B0">
        <w:rPr>
          <w:rFonts w:ascii="Arial" w:hAnsi="Arial"/>
          <w:highlight w:val="lightGray"/>
        </w:rPr>
        <w:fldChar w:fldCharType="begin"/>
      </w:r>
      <w:r>
        <w:rPr>
          <w:rFonts w:ascii="Arial" w:hAnsi="Arial"/>
          <w:highlight w:val="lightGray"/>
        </w:rPr>
        <w:instrText xml:space="preserve"> macrobutton nomacro {NUMBER}</w:instrText>
      </w:r>
      <w:r w:rsidR="00C242B0">
        <w:rPr>
          <w:rFonts w:ascii="Arial" w:hAnsi="Arial"/>
          <w:highlight w:val="lightGray"/>
        </w:rPr>
        <w:fldChar w:fldCharType="end"/>
      </w:r>
      <w:r>
        <w:rPr>
          <w:rFonts w:ascii="Arial" w:hAnsi="Arial"/>
        </w:rPr>
        <w:t xml:space="preserve"> days after the date of commencement specified in the Notice to Proceed and to complete the Work for Phase 2 within </w:t>
      </w:r>
      <w:r w:rsidR="00C242B0">
        <w:rPr>
          <w:rFonts w:ascii="Arial" w:hAnsi="Arial"/>
          <w:highlight w:val="lightGray"/>
        </w:rPr>
        <w:fldChar w:fldCharType="begin"/>
      </w:r>
      <w:r>
        <w:rPr>
          <w:rFonts w:ascii="Arial" w:hAnsi="Arial"/>
          <w:highlight w:val="lightGray"/>
        </w:rPr>
        <w:instrText xml:space="preserve"> macrobutton nomacro {NUMBER}</w:instrText>
      </w:r>
      <w:r w:rsidR="00C242B0">
        <w:rPr>
          <w:rFonts w:ascii="Arial" w:hAnsi="Arial"/>
          <w:highlight w:val="lightGray"/>
        </w:rPr>
        <w:fldChar w:fldCharType="end"/>
      </w:r>
      <w:r>
        <w:rPr>
          <w:rFonts w:ascii="Arial" w:hAnsi="Arial"/>
        </w:rPr>
        <w:t xml:space="preserve"> days after the date for commencement specified in the Notice to Proceed if the University exercises its Option for Phase 2. </w:t>
      </w:r>
    </w:p>
    <w:p w:rsidR="00B92EB2" w:rsidRDefault="00B92EB2">
      <w:pPr>
        <w:jc w:val="both"/>
        <w:rPr>
          <w:rFonts w:ascii="Arial" w:hAnsi="Arial"/>
        </w:rPr>
      </w:pPr>
    </w:p>
    <w:p w:rsidR="00B92EB2" w:rsidRDefault="00B92EB2">
      <w:pPr>
        <w:jc w:val="both"/>
        <w:rPr>
          <w:rFonts w:ascii="Arial" w:hAnsi="Arial"/>
        </w:rPr>
      </w:pPr>
    </w:p>
    <w:p w:rsidR="00B92EB2" w:rsidRDefault="00B92EB2">
      <w:pPr>
        <w:jc w:val="both"/>
        <w:rPr>
          <w:rFonts w:ascii="Arial" w:hAnsi="Arial"/>
        </w:rPr>
      </w:pPr>
    </w:p>
    <w:p w:rsidR="00B92EB2" w:rsidRDefault="00B92EB2">
      <w:pPr>
        <w:spacing w:after="240"/>
        <w:jc w:val="both"/>
        <w:rPr>
          <w:rFonts w:ascii="Arial" w:hAnsi="Arial"/>
          <w:u w:val="single"/>
        </w:rPr>
      </w:pPr>
      <w:r>
        <w:rPr>
          <w:rFonts w:ascii="Arial" w:hAnsi="Arial"/>
        </w:rPr>
        <w:t>2.0</w:t>
      </w:r>
      <w:r>
        <w:rPr>
          <w:rFonts w:ascii="Arial" w:hAnsi="Arial"/>
        </w:rPr>
        <w:tab/>
      </w:r>
      <w:r>
        <w:rPr>
          <w:rFonts w:ascii="Arial" w:hAnsi="Arial"/>
          <w:u w:val="single"/>
        </w:rPr>
        <w:t>ADDENDA</w:t>
      </w:r>
    </w:p>
    <w:p w:rsidR="00B92EB2" w:rsidRDefault="00B92EB2">
      <w:pPr>
        <w:jc w:val="both"/>
        <w:rPr>
          <w:rFonts w:ascii="Arial" w:hAnsi="Arial"/>
        </w:rPr>
      </w:pPr>
      <w:r>
        <w:rPr>
          <w:rFonts w:ascii="Arial" w:hAnsi="Arial"/>
        </w:rPr>
        <w:t>Bidder acknowledges that it is Bidder's responsibility to ascertain whether any Addenda have been issued and if so, to obtain copies of such Addenda from University’s Facility at the appropriate address stated on Page 1 of this Bid Form.  Bidder therefore agrees to be bound by all Addenda that have been issued for this Bid.</w:t>
      </w:r>
    </w:p>
    <w:p w:rsidR="00B92EB2" w:rsidRDefault="00B92EB2">
      <w:pPr>
        <w:jc w:val="both"/>
        <w:rPr>
          <w:rFonts w:ascii="Arial" w:hAnsi="Arial"/>
        </w:rPr>
      </w:pPr>
    </w:p>
    <w:p w:rsidR="00B92EB2" w:rsidRDefault="00B92EB2">
      <w:pPr>
        <w:jc w:val="both"/>
        <w:rPr>
          <w:rFonts w:ascii="Arial" w:hAnsi="Arial"/>
        </w:rPr>
      </w:pPr>
    </w:p>
    <w:p w:rsidR="00B92EB2" w:rsidRDefault="00B92EB2">
      <w:pPr>
        <w:keepNext/>
        <w:keepLines/>
        <w:widowControl/>
        <w:numPr>
          <w:ilvl w:val="0"/>
          <w:numId w:val="12"/>
        </w:numPr>
        <w:ind w:left="778" w:hanging="778"/>
        <w:jc w:val="both"/>
        <w:rPr>
          <w:rFonts w:ascii="Arial" w:hAnsi="Arial"/>
          <w:u w:val="single"/>
        </w:rPr>
      </w:pPr>
      <w:r>
        <w:rPr>
          <w:rFonts w:ascii="Arial" w:hAnsi="Arial"/>
          <w:u w:val="single"/>
        </w:rPr>
        <w:t>CONTRACT SUM – PHASE 1</w:t>
      </w:r>
    </w:p>
    <w:p w:rsidR="00B92EB2" w:rsidRDefault="00B92EB2">
      <w:pPr>
        <w:jc w:val="both"/>
        <w:rPr>
          <w:rFonts w:ascii="Arial" w:hAnsi="Arial"/>
        </w:rPr>
      </w:pPr>
    </w:p>
    <w:p w:rsidR="00B92EB2" w:rsidRDefault="00B92EB2">
      <w:pPr>
        <w:jc w:val="both"/>
        <w:rPr>
          <w:rFonts w:ascii="Arial" w:hAnsi="Arial"/>
        </w:rPr>
      </w:pPr>
      <w:r>
        <w:rPr>
          <w:rFonts w:ascii="Arial" w:hAnsi="Arial"/>
        </w:rPr>
        <w:t>The Contract Sum at time of award will be the Phase 1 Contract Sum. See Supplementary Instructions to Bidders for value.</w:t>
      </w:r>
    </w:p>
    <w:p w:rsidR="00B92EB2" w:rsidRDefault="00B92EB2">
      <w:pPr>
        <w:jc w:val="both"/>
        <w:rPr>
          <w:rFonts w:ascii="Arial" w:hAnsi="Arial"/>
        </w:rPr>
      </w:pPr>
    </w:p>
    <w:p w:rsidR="00B92EB2" w:rsidRDefault="00B92EB2">
      <w:pPr>
        <w:jc w:val="both"/>
        <w:rPr>
          <w:rFonts w:ascii="Arial" w:hAnsi="Arial"/>
        </w:rPr>
      </w:pPr>
    </w:p>
    <w:p w:rsidR="00B92EB2" w:rsidRDefault="00B92EB2">
      <w:pPr>
        <w:keepNext/>
        <w:keepLines/>
        <w:widowControl/>
        <w:spacing w:after="240"/>
        <w:jc w:val="both"/>
        <w:rPr>
          <w:rFonts w:ascii="Arial" w:hAnsi="Arial"/>
          <w:u w:val="single"/>
        </w:rPr>
      </w:pPr>
      <w:r>
        <w:rPr>
          <w:rFonts w:ascii="Arial" w:hAnsi="Arial"/>
        </w:rPr>
        <w:t>4.0</w:t>
      </w:r>
      <w:r>
        <w:rPr>
          <w:rFonts w:ascii="Arial" w:hAnsi="Arial"/>
        </w:rPr>
        <w:tab/>
      </w:r>
      <w:r>
        <w:rPr>
          <w:rFonts w:ascii="Arial" w:hAnsi="Arial"/>
          <w:u w:val="single"/>
        </w:rPr>
        <w:t>OPTION SUM – PHASE 2</w:t>
      </w:r>
    </w:p>
    <w:tbl>
      <w:tblPr>
        <w:tblW w:w="0" w:type="auto"/>
        <w:jc w:val="center"/>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gridCol w:w="473"/>
        <w:gridCol w:w="466"/>
        <w:gridCol w:w="466"/>
        <w:gridCol w:w="473"/>
      </w:tblGrid>
      <w:tr w:rsidR="00B92EB2">
        <w:trPr>
          <w:trHeight w:val="516"/>
          <w:jc w:val="center"/>
        </w:trPr>
        <w:tc>
          <w:tcPr>
            <w:tcW w:w="473" w:type="dxa"/>
            <w:tcBorders>
              <w:right w:val="single" w:sz="6" w:space="0" w:color="auto"/>
            </w:tcBorders>
            <w:vAlign w:val="bottom"/>
          </w:tcPr>
          <w:p w:rsidR="00B92EB2" w:rsidRDefault="00B92EB2">
            <w:pPr>
              <w:spacing w:after="240"/>
              <w:jc w:val="both"/>
              <w:rPr>
                <w:rFonts w:ascii="Arial" w:hAnsi="Arial"/>
              </w:rPr>
            </w:pPr>
            <w:r>
              <w:rPr>
                <w:rFonts w:ascii="Arial" w:hAnsi="Arial"/>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left w:val="single" w:sz="6" w:space="0" w:color="auto"/>
              <w:right w:val="single" w:sz="6" w:space="0" w:color="auto"/>
            </w:tcBorders>
            <w:vAlign w:val="bottom"/>
          </w:tcPr>
          <w:p w:rsidR="00B92EB2" w:rsidRDefault="00B92EB2">
            <w:pPr>
              <w:spacing w:after="240"/>
              <w:jc w:val="both"/>
              <w:rPr>
                <w:rFonts w:ascii="Arial" w:hAnsi="Arial"/>
                <w:b/>
                <w:bCs/>
                <w:sz w:val="32"/>
              </w:rPr>
            </w:pPr>
            <w:r>
              <w:rPr>
                <w:rFonts w:ascii="Arial" w:hAnsi="Arial"/>
                <w:b/>
                <w:bCs/>
                <w:sz w:val="32"/>
              </w:rPr>
              <w:t>,</w:t>
            </w: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left w:val="single" w:sz="6" w:space="0" w:color="auto"/>
              <w:right w:val="single" w:sz="6" w:space="0" w:color="auto"/>
            </w:tcBorders>
            <w:vAlign w:val="bottom"/>
          </w:tcPr>
          <w:p w:rsidR="00B92EB2" w:rsidRDefault="00B92EB2">
            <w:pPr>
              <w:spacing w:after="240"/>
              <w:jc w:val="both"/>
              <w:rPr>
                <w:rFonts w:ascii="Arial" w:hAnsi="Arial"/>
                <w:b/>
                <w:bCs/>
                <w:sz w:val="32"/>
              </w:rPr>
            </w:pPr>
            <w:r>
              <w:rPr>
                <w:rFonts w:ascii="Arial" w:hAnsi="Arial"/>
                <w:b/>
                <w:bCs/>
                <w:sz w:val="32"/>
              </w:rPr>
              <w:t>,</w:t>
            </w: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left w:val="single" w:sz="6" w:space="0" w:color="auto"/>
              <w:right w:val="single" w:sz="6" w:space="0" w:color="auto"/>
            </w:tcBorders>
            <w:vAlign w:val="bottom"/>
          </w:tcPr>
          <w:p w:rsidR="00B92EB2" w:rsidRDefault="00B92EB2">
            <w:pPr>
              <w:spacing w:after="240"/>
              <w:jc w:val="both"/>
              <w:rPr>
                <w:rFonts w:ascii="Arial" w:hAnsi="Arial"/>
                <w:b/>
                <w:bCs/>
                <w:sz w:val="32"/>
              </w:rPr>
            </w:pPr>
            <w:r>
              <w:rPr>
                <w:rFonts w:ascii="Arial" w:hAnsi="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73"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r>
    </w:tbl>
    <w:p w:rsidR="00B92EB2" w:rsidRDefault="00B92EB2">
      <w:pPr>
        <w:spacing w:after="240"/>
        <w:jc w:val="center"/>
        <w:rPr>
          <w:rFonts w:ascii="Arial" w:hAnsi="Arial"/>
        </w:rPr>
      </w:pPr>
      <w:r>
        <w:rPr>
          <w:rFonts w:ascii="Arial" w:hAnsi="Arial"/>
        </w:rPr>
        <w:t>(Place figures in appropriate boxes.)</w:t>
      </w:r>
    </w:p>
    <w:p w:rsidR="00B92EB2" w:rsidRDefault="00B92EB2">
      <w:pPr>
        <w:spacing w:after="240"/>
        <w:jc w:val="both"/>
        <w:rPr>
          <w:rFonts w:ascii="Arial" w:hAnsi="Arial"/>
          <w:vanish/>
        </w:rPr>
      </w:pPr>
      <w:r>
        <w:rPr>
          <w:rFonts w:ascii="Arial" w:hAnsi="Arial"/>
          <w:vanish/>
          <w:highlight w:val="lightGray"/>
        </w:rPr>
        <w:t>{Delete the following if allowances are not used}</w:t>
      </w:r>
    </w:p>
    <w:p w:rsidR="00B92EB2" w:rsidRDefault="00B92EB2">
      <w:pPr>
        <w:spacing w:after="240"/>
        <w:jc w:val="both"/>
        <w:rPr>
          <w:rFonts w:ascii="Arial" w:hAnsi="Arial"/>
        </w:rPr>
      </w:pPr>
      <w:r>
        <w:rPr>
          <w:rFonts w:ascii="Arial" w:hAnsi="Arial"/>
        </w:rPr>
        <w:t xml:space="preserve">Bidder includes in the Option Sum – Phase 2, the following allowances:  </w:t>
      </w:r>
    </w:p>
    <w:p w:rsidR="00B92EB2" w:rsidRDefault="00B92EB2">
      <w:pPr>
        <w:jc w:val="both"/>
        <w:rPr>
          <w:rFonts w:ascii="Arial" w:hAnsi="Arial"/>
          <w:u w:val="single"/>
        </w:rPr>
      </w:pPr>
      <w:r>
        <w:rPr>
          <w:rFonts w:ascii="Arial" w:hAnsi="Arial"/>
        </w:rPr>
        <w:t xml:space="preserve">$ </w:t>
      </w:r>
      <w:r>
        <w:rPr>
          <w:rFonts w:ascii="Arial" w:hAnsi="Arial"/>
          <w:highlight w:val="lightGray"/>
        </w:rPr>
        <w:t>{AMOUNT IN FIGURES}</w:t>
      </w:r>
      <w:r>
        <w:rPr>
          <w:rFonts w:ascii="Arial" w:hAnsi="Arial"/>
        </w:rPr>
        <w:t xml:space="preserve"> for </w:t>
      </w:r>
      <w:r>
        <w:rPr>
          <w:rFonts w:ascii="Arial" w:hAnsi="Arial"/>
          <w:u w:val="single"/>
        </w:rPr>
        <w:t xml:space="preserve">_     </w:t>
      </w:r>
      <w:r w:rsidR="00C242B0">
        <w:rPr>
          <w:rFonts w:ascii="Arial" w:hAnsi="Arial"/>
          <w:highlight w:val="lightGray"/>
          <w:u w:val="single"/>
        </w:rPr>
        <w:fldChar w:fldCharType="begin">
          <w:ffData>
            <w:name w:val="Text4"/>
            <w:enabled/>
            <w:calcOnExit w:val="0"/>
            <w:textInput>
              <w:default w:val="{DESCRIBE ALLOWANCE}"/>
            </w:textInput>
          </w:ffData>
        </w:fldChar>
      </w:r>
      <w:bookmarkStart w:id="2" w:name="Text4"/>
      <w:r>
        <w:rPr>
          <w:rFonts w:ascii="Arial" w:hAnsi="Arial"/>
          <w:highlight w:val="lightGray"/>
          <w:u w:val="single"/>
        </w:rPr>
        <w:instrText xml:space="preserve"> FORMTEXT </w:instrText>
      </w:r>
      <w:r w:rsidR="00C242B0">
        <w:rPr>
          <w:rFonts w:ascii="Arial" w:hAnsi="Arial"/>
          <w:highlight w:val="lightGray"/>
          <w:u w:val="single"/>
        </w:rPr>
      </w:r>
      <w:r w:rsidR="00C242B0">
        <w:rPr>
          <w:rFonts w:ascii="Arial" w:hAnsi="Arial"/>
          <w:highlight w:val="lightGray"/>
          <w:u w:val="single"/>
        </w:rPr>
        <w:fldChar w:fldCharType="separate"/>
      </w:r>
      <w:r>
        <w:rPr>
          <w:rFonts w:ascii="Arial" w:hAnsi="Arial"/>
          <w:noProof/>
          <w:highlight w:val="lightGray"/>
          <w:u w:val="single"/>
        </w:rPr>
        <w:t>{DESCRIBE ALLOWANCE}</w:t>
      </w:r>
      <w:r w:rsidR="00C242B0">
        <w:rPr>
          <w:rFonts w:ascii="Arial" w:hAnsi="Arial"/>
          <w:highlight w:val="lightGray"/>
          <w:u w:val="single"/>
        </w:rPr>
        <w:fldChar w:fldCharType="end"/>
      </w:r>
      <w:bookmarkEnd w:id="2"/>
      <w:r>
        <w:rPr>
          <w:rFonts w:ascii="Arial" w:hAnsi="Arial"/>
        </w:rPr>
        <w:t xml:space="preserve">________ </w:t>
      </w:r>
    </w:p>
    <w:p w:rsidR="00B92EB2" w:rsidRDefault="00B92EB2">
      <w:pPr>
        <w:jc w:val="both"/>
        <w:rPr>
          <w:rFonts w:ascii="Arial" w:hAnsi="Arial"/>
          <w:u w:val="single"/>
        </w:rPr>
      </w:pPr>
    </w:p>
    <w:p w:rsidR="00B92EB2" w:rsidRDefault="00B92EB2">
      <w:pPr>
        <w:jc w:val="both"/>
        <w:rPr>
          <w:rFonts w:ascii="Arial" w:hAnsi="Arial"/>
          <w:u w:val="single"/>
        </w:rPr>
      </w:pPr>
    </w:p>
    <w:p w:rsidR="00B92EB2" w:rsidRDefault="00B92EB2">
      <w:pPr>
        <w:jc w:val="both"/>
        <w:rPr>
          <w:rFonts w:ascii="Arial" w:hAnsi="Arial"/>
          <w:u w:val="single"/>
        </w:rPr>
      </w:pPr>
    </w:p>
    <w:p w:rsidR="00B92EB2" w:rsidRDefault="00B92EB2">
      <w:pPr>
        <w:keepNext/>
        <w:keepLines/>
        <w:spacing w:after="240"/>
        <w:jc w:val="both"/>
        <w:rPr>
          <w:rFonts w:ascii="Arial" w:hAnsi="Arial"/>
        </w:rPr>
      </w:pPr>
      <w:r>
        <w:rPr>
          <w:rFonts w:ascii="Arial" w:hAnsi="Arial"/>
        </w:rPr>
        <w:t>5.0</w:t>
      </w:r>
      <w:r>
        <w:rPr>
          <w:rFonts w:ascii="Arial" w:hAnsi="Arial"/>
        </w:rPr>
        <w:tab/>
      </w:r>
      <w:r>
        <w:rPr>
          <w:rFonts w:ascii="Arial" w:hAnsi="Arial"/>
          <w:u w:val="single"/>
        </w:rPr>
        <w:t>SELECTION OF APPARENT LOW BIDDER</w:t>
      </w:r>
    </w:p>
    <w:p w:rsidR="00B92EB2" w:rsidRDefault="00B92EB2">
      <w:pPr>
        <w:spacing w:after="240"/>
        <w:jc w:val="both"/>
        <w:rPr>
          <w:rFonts w:ascii="Arial" w:hAnsi="Arial"/>
          <w:color w:val="000000"/>
        </w:rPr>
      </w:pPr>
      <w:r>
        <w:rPr>
          <w:rFonts w:ascii="Arial" w:hAnsi="Arial"/>
          <w:color w:val="000000"/>
        </w:rPr>
        <w:t xml:space="preserve">Refer to the Instructions to Bidders for selection of apparent low bidder.  </w:t>
      </w:r>
    </w:p>
    <w:p w:rsidR="00B92EB2" w:rsidRDefault="00B92EB2">
      <w:pPr>
        <w:keepNext/>
        <w:keepLines/>
        <w:widowControl/>
        <w:spacing w:after="240"/>
        <w:jc w:val="both"/>
        <w:rPr>
          <w:rFonts w:ascii="Arial" w:hAnsi="Arial"/>
        </w:rPr>
      </w:pPr>
      <w:r>
        <w:rPr>
          <w:rFonts w:ascii="Arial" w:hAnsi="Arial"/>
        </w:rPr>
        <w:t>6.0</w:t>
      </w:r>
      <w:r>
        <w:rPr>
          <w:rFonts w:ascii="Arial" w:hAnsi="Arial"/>
        </w:rPr>
        <w:tab/>
      </w:r>
      <w:r>
        <w:rPr>
          <w:rFonts w:ascii="Arial" w:hAnsi="Arial"/>
          <w:u w:val="single"/>
        </w:rPr>
        <w:t>UNIT PRICES</w:t>
      </w:r>
    </w:p>
    <w:p w:rsidR="00B92EB2" w:rsidRDefault="00B92EB2">
      <w:pPr>
        <w:spacing w:after="240"/>
        <w:jc w:val="both"/>
        <w:rPr>
          <w:rFonts w:ascii="Arial" w:hAnsi="Arial"/>
        </w:rPr>
      </w:pPr>
      <w:r>
        <w:rPr>
          <w:rFonts w:ascii="Arial" w:hAnsi="Arial"/>
        </w:rPr>
        <w:t>The quantities set forth in the unit prices are estimates.  University does not represent that the actual quantity of any Unit Price item will equal the Estimated Quantity stated below. University will perform the extension of the Unit Price times the respective Estimated Quantity.</w:t>
      </w:r>
    </w:p>
    <w:p w:rsidR="00B92EB2" w:rsidRDefault="00B92EB2">
      <w:pPr>
        <w:pStyle w:val="BodyText"/>
        <w:rPr>
          <w:rFonts w:ascii="Helvetica" w:hAnsi="Helvetica" w:cs="Arial"/>
          <w:sz w:val="20"/>
          <w:u w:val="single"/>
        </w:rPr>
      </w:pPr>
      <w:r>
        <w:rPr>
          <w:rFonts w:ascii="Helvetica" w:hAnsi="Helvetica" w:cs="Arial"/>
          <w:sz w:val="20"/>
        </w:rPr>
        <w:t xml:space="preserve">Unit Price for </w:t>
      </w:r>
      <w:r>
        <w:rPr>
          <w:rFonts w:ascii="Helvetica" w:hAnsi="Helvetica" w:cs="Arial"/>
          <w:sz w:val="20"/>
          <w:u w:val="single"/>
        </w:rPr>
        <w:t xml:space="preserve"> </w:t>
      </w:r>
      <w:r>
        <w:rPr>
          <w:rFonts w:ascii="Helvetica" w:hAnsi="Helvetica" w:cs="Arial"/>
          <w:sz w:val="20"/>
          <w:u w:val="single"/>
        </w:rPr>
        <w:tab/>
      </w:r>
      <w:bookmarkStart w:id="3" w:name="Text1"/>
      <w:r w:rsidR="00C242B0">
        <w:rPr>
          <w:rFonts w:ascii="Helvetica" w:hAnsi="Helvetica" w:cs="Arial"/>
          <w:sz w:val="20"/>
          <w:highlight w:val="lightGray"/>
          <w:u w:val="single"/>
        </w:rPr>
        <w:fldChar w:fldCharType="begin">
          <w:ffData>
            <w:name w:val="Text1"/>
            <w:enabled/>
            <w:calcOnExit w:val="0"/>
            <w:textInput>
              <w:default w:val="{DESCRIBE ITEM}"/>
            </w:textInput>
          </w:ffData>
        </w:fldChar>
      </w:r>
      <w:r>
        <w:rPr>
          <w:rFonts w:ascii="Helvetica" w:hAnsi="Helvetica" w:cs="Arial"/>
          <w:sz w:val="20"/>
          <w:highlight w:val="lightGray"/>
          <w:u w:val="single"/>
        </w:rPr>
        <w:instrText xml:space="preserve"> FORMTEXT </w:instrText>
      </w:r>
      <w:r w:rsidR="00C242B0">
        <w:rPr>
          <w:rFonts w:ascii="Helvetica" w:hAnsi="Helvetica" w:cs="Arial"/>
          <w:sz w:val="20"/>
          <w:highlight w:val="lightGray"/>
          <w:u w:val="single"/>
        </w:rPr>
      </w:r>
      <w:r w:rsidR="00C242B0">
        <w:rPr>
          <w:rFonts w:ascii="Helvetica" w:hAnsi="Helvetica" w:cs="Arial"/>
          <w:sz w:val="20"/>
          <w:highlight w:val="lightGray"/>
          <w:u w:val="single"/>
        </w:rPr>
        <w:fldChar w:fldCharType="separate"/>
      </w:r>
      <w:r>
        <w:rPr>
          <w:rFonts w:ascii="Helvetica" w:hAnsi="Helvetica" w:cs="Arial"/>
          <w:noProof/>
          <w:sz w:val="20"/>
          <w:highlight w:val="lightGray"/>
          <w:u w:val="single"/>
        </w:rPr>
        <w:t>{DESCRIBE ITEM}</w:t>
      </w:r>
      <w:r w:rsidR="00C242B0">
        <w:rPr>
          <w:rFonts w:ascii="Helvetica" w:hAnsi="Helvetica" w:cs="Arial"/>
          <w:sz w:val="20"/>
          <w:highlight w:val="lightGray"/>
          <w:u w:val="single"/>
        </w:rPr>
        <w:fldChar w:fldCharType="end"/>
      </w:r>
      <w:bookmarkEnd w:id="3"/>
      <w:r>
        <w:rPr>
          <w:rFonts w:ascii="Helvetica" w:hAnsi="Helvetica" w:cs="Arial"/>
          <w:sz w:val="20"/>
          <w:u w:val="single"/>
        </w:rPr>
        <w:t xml:space="preserve">        </w:t>
      </w:r>
      <w:r>
        <w:rPr>
          <w:rFonts w:ascii="Helvetica" w:hAnsi="Helvetica" w:cs="Arial"/>
          <w:sz w:val="20"/>
        </w:rPr>
        <w:t xml:space="preserve">as specified in Section  </w:t>
      </w:r>
      <w:r>
        <w:rPr>
          <w:rFonts w:ascii="Helvetica" w:hAnsi="Helvetica" w:cs="Arial"/>
          <w:sz w:val="20"/>
          <w:u w:val="single"/>
        </w:rPr>
        <w:t xml:space="preserve"> </w:t>
      </w:r>
      <w:r w:rsidR="00C242B0">
        <w:rPr>
          <w:rFonts w:ascii="Helvetica" w:hAnsi="Helvetica" w:cs="Arial"/>
          <w:sz w:val="20"/>
          <w:highlight w:val="lightGray"/>
          <w:u w:val="single"/>
        </w:rPr>
        <w:fldChar w:fldCharType="begin">
          <w:ffData>
            <w:name w:val=""/>
            <w:enabled/>
            <w:calcOnExit w:val="0"/>
            <w:textInput>
              <w:default w:val="{INSERT NUMBER e.g. 02000}"/>
            </w:textInput>
          </w:ffData>
        </w:fldChar>
      </w:r>
      <w:r>
        <w:rPr>
          <w:rFonts w:ascii="Helvetica" w:hAnsi="Helvetica" w:cs="Arial"/>
          <w:sz w:val="20"/>
          <w:highlight w:val="lightGray"/>
          <w:u w:val="single"/>
        </w:rPr>
        <w:instrText xml:space="preserve"> FORMTEXT </w:instrText>
      </w:r>
      <w:r w:rsidR="00C242B0">
        <w:rPr>
          <w:rFonts w:ascii="Helvetica" w:hAnsi="Helvetica" w:cs="Arial"/>
          <w:sz w:val="20"/>
          <w:highlight w:val="lightGray"/>
          <w:u w:val="single"/>
        </w:rPr>
      </w:r>
      <w:r w:rsidR="00C242B0">
        <w:rPr>
          <w:rFonts w:ascii="Helvetica" w:hAnsi="Helvetica" w:cs="Arial"/>
          <w:sz w:val="20"/>
          <w:highlight w:val="lightGray"/>
          <w:u w:val="single"/>
        </w:rPr>
        <w:fldChar w:fldCharType="separate"/>
      </w:r>
      <w:r>
        <w:rPr>
          <w:rFonts w:ascii="Helvetica" w:hAnsi="Helvetica" w:cs="Arial"/>
          <w:noProof/>
          <w:sz w:val="20"/>
          <w:highlight w:val="lightGray"/>
          <w:u w:val="single"/>
        </w:rPr>
        <w:t>{INSERT NUMBER e.g. 02000}</w:t>
      </w:r>
      <w:r w:rsidR="00C242B0">
        <w:rPr>
          <w:rFonts w:ascii="Helvetica" w:hAnsi="Helvetica" w:cs="Arial"/>
          <w:sz w:val="20"/>
          <w:highlight w:val="lightGray"/>
          <w:u w:val="single"/>
        </w:rPr>
        <w:fldChar w:fldCharType="end"/>
      </w:r>
      <w:r>
        <w:rPr>
          <w:rFonts w:ascii="Helvetica" w:hAnsi="Helvetica" w:cs="Arial"/>
          <w:sz w:val="20"/>
          <w:u w:val="single"/>
        </w:rPr>
        <w:t xml:space="preserve">                                               </w:t>
      </w:r>
    </w:p>
    <w:p w:rsidR="00B92EB2" w:rsidRDefault="00B92EB2">
      <w:pPr>
        <w:jc w:val="both"/>
        <w:rPr>
          <w:rFonts w:ascii="Arial" w:hAnsi="Arial" w:cs="Arial"/>
          <w:sz w:val="22"/>
        </w:rPr>
      </w:pPr>
    </w:p>
    <w:p w:rsidR="00B92EB2" w:rsidRDefault="00B92EB2">
      <w:pPr>
        <w:jc w:val="both"/>
        <w:rPr>
          <w:rFonts w:ascii="Arial" w:hAnsi="Arial"/>
        </w:rPr>
      </w:pPr>
      <w:r>
        <w:rPr>
          <w:rFonts w:ascii="BSN Swiss Roman 10pt" w:hAnsi="BSN Swiss Roman 10pt"/>
        </w:rPr>
        <w:t xml:space="preserve">Estimated Quantity of units: </w:t>
      </w:r>
      <w:r>
        <w:rPr>
          <w:rFonts w:ascii="BSN Swiss Roman 10pt" w:hAnsi="BSN Swiss Roman 10pt"/>
        </w:rPr>
        <w:tab/>
      </w:r>
      <w:r w:rsidR="00C242B0">
        <w:rPr>
          <w:rFonts w:ascii="BSN Swiss Roman 10pt" w:hAnsi="BSN Swiss Roman 10pt"/>
          <w:highlight w:val="lightGray"/>
          <w:u w:val="single"/>
        </w:rPr>
        <w:fldChar w:fldCharType="begin">
          <w:ffData>
            <w:name w:val=""/>
            <w:enabled/>
            <w:calcOnExit w:val="0"/>
            <w:textInput>
              <w:default w:val="{ESTIMATE QUANTITY}"/>
            </w:textInput>
          </w:ffData>
        </w:fldChar>
      </w:r>
      <w:r>
        <w:rPr>
          <w:rFonts w:ascii="BSN Swiss Roman 10pt" w:hAnsi="BSN Swiss Roman 10pt"/>
          <w:highlight w:val="lightGray"/>
          <w:u w:val="single"/>
        </w:rPr>
        <w:instrText xml:space="preserve"> FORMTEXT </w:instrText>
      </w:r>
      <w:r w:rsidR="00C242B0">
        <w:rPr>
          <w:rFonts w:ascii="BSN Swiss Roman 10pt" w:hAnsi="BSN Swiss Roman 10pt"/>
          <w:highlight w:val="lightGray"/>
          <w:u w:val="single"/>
        </w:rPr>
      </w:r>
      <w:r w:rsidR="00C242B0">
        <w:rPr>
          <w:rFonts w:ascii="BSN Swiss Roman 10pt" w:hAnsi="BSN Swiss Roman 10pt"/>
          <w:highlight w:val="lightGray"/>
          <w:u w:val="single"/>
        </w:rPr>
        <w:fldChar w:fldCharType="separate"/>
      </w:r>
      <w:r>
        <w:rPr>
          <w:rFonts w:ascii="BSN Swiss Roman 10pt" w:hAnsi="BSN Swiss Roman 10pt"/>
          <w:noProof/>
          <w:highlight w:val="lightGray"/>
          <w:u w:val="single"/>
        </w:rPr>
        <w:t>{ESTIMATE QUANTITY}</w:t>
      </w:r>
      <w:r w:rsidR="00C242B0">
        <w:rPr>
          <w:rFonts w:ascii="BSN Swiss Roman 10pt" w:hAnsi="BSN Swiss Roman 10pt"/>
          <w:highlight w:val="lightGray"/>
          <w:u w:val="single"/>
        </w:rPr>
        <w:fldChar w:fldCharType="end"/>
      </w:r>
      <w:r>
        <w:rPr>
          <w:rFonts w:ascii="BSN Swiss Roman 10pt" w:hAnsi="BSN Swiss Roman 10pt"/>
          <w:u w:val="single"/>
        </w:rPr>
        <w:t xml:space="preserve">   </w:t>
      </w:r>
      <w:r>
        <w:rPr>
          <w:rFonts w:ascii="Arial" w:hAnsi="Arial"/>
        </w:rPr>
        <w:t xml:space="preserve"> </w:t>
      </w:r>
    </w:p>
    <w:p w:rsidR="00B92EB2" w:rsidRDefault="00B92EB2">
      <w:pPr>
        <w:spacing w:after="240"/>
        <w:jc w:val="both"/>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295"/>
        <w:gridCol w:w="3368"/>
      </w:tblGrid>
      <w:tr w:rsidR="00B92EB2">
        <w:trPr>
          <w:cantSplit/>
          <w:trHeight w:val="453"/>
          <w:jc w:val="center"/>
        </w:trPr>
        <w:tc>
          <w:tcPr>
            <w:tcW w:w="527" w:type="dxa"/>
          </w:tcPr>
          <w:p w:rsidR="00B92EB2" w:rsidRDefault="00B92EB2">
            <w:pPr>
              <w:spacing w:after="240"/>
              <w:jc w:val="both"/>
              <w:rPr>
                <w:rFonts w:ascii="Arial" w:hAnsi="Arial"/>
              </w:rPr>
            </w:pPr>
            <w:r>
              <w:rPr>
                <w:rFonts w:ascii="Arial" w:hAnsi="Arial"/>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left w:val="single" w:sz="6" w:space="0" w:color="auto"/>
            </w:tcBorders>
          </w:tcPr>
          <w:p w:rsidR="00B92EB2" w:rsidRDefault="00B92EB2">
            <w:pPr>
              <w:spacing w:after="240"/>
              <w:jc w:val="both"/>
              <w:rPr>
                <w:rFonts w:ascii="Arial" w:hAnsi="Arial"/>
                <w:b/>
                <w:bCs/>
                <w:sz w:val="32"/>
              </w:rPr>
            </w:pPr>
            <w:r>
              <w:rPr>
                <w:rFonts w:ascii="Arial" w:hAnsi="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vAlign w:val="bottom"/>
          </w:tcPr>
          <w:p w:rsidR="00B92EB2" w:rsidRDefault="00B92EB2">
            <w:pPr>
              <w:spacing w:after="240"/>
              <w:jc w:val="both"/>
              <w:rPr>
                <w:rFonts w:ascii="Arial" w:hAnsi="Arial"/>
                <w:b/>
                <w:bCs/>
                <w:sz w:val="32"/>
              </w:rPr>
            </w:pPr>
            <w:r>
              <w:rPr>
                <w:rFonts w:ascii="Arial" w:hAnsi="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295" w:type="dxa"/>
            <w:vAlign w:val="bottom"/>
          </w:tcPr>
          <w:p w:rsidR="00B92EB2" w:rsidRDefault="00B92EB2">
            <w:pPr>
              <w:spacing w:after="240"/>
              <w:jc w:val="both"/>
              <w:rPr>
                <w:rFonts w:ascii="Arial" w:hAnsi="Arial"/>
              </w:rPr>
            </w:pPr>
          </w:p>
        </w:tc>
        <w:tc>
          <w:tcPr>
            <w:tcW w:w="3368" w:type="dxa"/>
            <w:vAlign w:val="bottom"/>
          </w:tcPr>
          <w:p w:rsidR="00B92EB2" w:rsidRDefault="00B92EB2">
            <w:pPr>
              <w:spacing w:after="240"/>
              <w:jc w:val="both"/>
              <w:rPr>
                <w:rFonts w:ascii="Arial" w:hAnsi="Arial"/>
              </w:rPr>
            </w:pPr>
            <w:r>
              <w:rPr>
                <w:rFonts w:ascii="Arial" w:hAnsi="Arial"/>
              </w:rPr>
              <w:t xml:space="preserve">Per </w:t>
            </w:r>
            <w:r w:rsidR="00C242B0">
              <w:rPr>
                <w:rFonts w:ascii="Arial" w:hAnsi="Arial"/>
                <w:highlight w:val="lightGray"/>
              </w:rPr>
              <w:fldChar w:fldCharType="begin">
                <w:ffData>
                  <w:name w:val="Text2"/>
                  <w:enabled/>
                  <w:calcOnExit w:val="0"/>
                  <w:textInput>
                    <w:default w:val="{INSERT UNITS e.g. SF}"/>
                  </w:textInput>
                </w:ffData>
              </w:fldChar>
            </w:r>
            <w:bookmarkStart w:id="4" w:name="Text2"/>
            <w:r>
              <w:rPr>
                <w:rFonts w:ascii="Arial" w:hAnsi="Arial"/>
                <w:highlight w:val="lightGray"/>
              </w:rPr>
              <w:instrText xml:space="preserve"> FORMTEXT </w:instrText>
            </w:r>
            <w:r w:rsidR="00C242B0">
              <w:rPr>
                <w:rFonts w:ascii="Arial" w:hAnsi="Arial"/>
                <w:highlight w:val="lightGray"/>
              </w:rPr>
            </w:r>
            <w:r w:rsidR="00C242B0">
              <w:rPr>
                <w:rFonts w:ascii="Arial" w:hAnsi="Arial"/>
                <w:highlight w:val="lightGray"/>
              </w:rPr>
              <w:fldChar w:fldCharType="separate"/>
            </w:r>
            <w:r>
              <w:rPr>
                <w:rFonts w:ascii="Arial" w:hAnsi="Arial"/>
                <w:noProof/>
                <w:highlight w:val="lightGray"/>
              </w:rPr>
              <w:t>{INSERT UNITS e.g. SF}</w:t>
            </w:r>
            <w:r w:rsidR="00C242B0">
              <w:rPr>
                <w:rFonts w:ascii="Arial" w:hAnsi="Arial"/>
                <w:highlight w:val="lightGray"/>
              </w:rPr>
              <w:fldChar w:fldCharType="end"/>
            </w:r>
            <w:bookmarkEnd w:id="4"/>
          </w:p>
        </w:tc>
      </w:tr>
    </w:tbl>
    <w:p w:rsidR="00B92EB2" w:rsidRDefault="00B92EB2">
      <w:pPr>
        <w:spacing w:after="240"/>
        <w:jc w:val="center"/>
        <w:rPr>
          <w:rFonts w:ascii="Arial" w:hAnsi="Arial"/>
        </w:rPr>
      </w:pPr>
      <w:r>
        <w:rPr>
          <w:rFonts w:ascii="Arial" w:hAnsi="Arial"/>
        </w:rPr>
        <w:t>(Place Unit Price figures in appropriate boxes.)</w:t>
      </w:r>
    </w:p>
    <w:p w:rsidR="00B92EB2" w:rsidRDefault="00B92EB2">
      <w:pPr>
        <w:pStyle w:val="Header"/>
        <w:tabs>
          <w:tab w:val="clear" w:pos="4320"/>
          <w:tab w:val="clear" w:pos="8640"/>
        </w:tabs>
        <w:rPr>
          <w:rFonts w:ascii="Arial" w:hAnsi="Arial"/>
          <w:vanish/>
        </w:rPr>
      </w:pPr>
      <w:r>
        <w:rPr>
          <w:rFonts w:ascii="Arial" w:hAnsi="Arial"/>
          <w:vanish/>
          <w:highlight w:val="lightGray"/>
        </w:rPr>
        <w:t>{REPEAT THE ABOVE FOR EACH UNIT PRICE ITEM.}</w:t>
      </w:r>
    </w:p>
    <w:p w:rsidR="00B92EB2" w:rsidRDefault="00B92EB2">
      <w:pPr>
        <w:rPr>
          <w:rFonts w:ascii="Arial" w:hAnsi="Arial"/>
          <w:vanish/>
          <w:color w:val="FF0000"/>
        </w:rPr>
      </w:pPr>
    </w:p>
    <w:p w:rsidR="00B92EB2" w:rsidRDefault="00B92EB2">
      <w:pPr>
        <w:rPr>
          <w:rFonts w:ascii="Arial" w:hAnsi="Arial"/>
          <w:vanish/>
          <w:color w:val="FF0000"/>
        </w:rPr>
      </w:pPr>
    </w:p>
    <w:p w:rsidR="00B92EB2" w:rsidRDefault="00B92EB2">
      <w:pPr>
        <w:rPr>
          <w:rFonts w:ascii="Arial" w:hAnsi="Arial"/>
        </w:rPr>
      </w:pPr>
    </w:p>
    <w:p w:rsidR="00B92EB2" w:rsidRDefault="00B92EB2">
      <w:pPr>
        <w:keepNext/>
        <w:keepLines/>
        <w:widowControl/>
        <w:autoSpaceDE w:val="0"/>
        <w:autoSpaceDN w:val="0"/>
        <w:adjustRightInd w:val="0"/>
        <w:spacing w:after="240"/>
        <w:jc w:val="both"/>
        <w:rPr>
          <w:rFonts w:ascii="Arial" w:hAnsi="Arial"/>
        </w:rPr>
      </w:pPr>
      <w:r>
        <w:rPr>
          <w:rFonts w:ascii="Arial" w:hAnsi="Arial"/>
        </w:rPr>
        <w:t>7.0</w:t>
      </w:r>
      <w:r>
        <w:rPr>
          <w:rFonts w:ascii="Arial" w:hAnsi="Arial"/>
        </w:rPr>
        <w:tab/>
      </w:r>
      <w:r>
        <w:rPr>
          <w:rFonts w:ascii="Arial" w:hAnsi="Arial"/>
          <w:u w:val="single"/>
        </w:rPr>
        <w:t>DAILY RATE OF COMPENSATION FOR COMPENSABLE DELAYS</w:t>
      </w:r>
      <w:r w:rsidR="003C164D">
        <w:rPr>
          <w:rFonts w:ascii="Arial" w:hAnsi="Arial"/>
          <w:u w:val="single"/>
        </w:rPr>
        <w:t xml:space="preserve"> WITH TWO OPTIONS</w:t>
      </w:r>
    </w:p>
    <w:p w:rsidR="00B92EB2" w:rsidRDefault="00B92EB2">
      <w:pPr>
        <w:autoSpaceDE w:val="0"/>
        <w:autoSpaceDN w:val="0"/>
        <w:adjustRightInd w:val="0"/>
        <w:spacing w:after="240"/>
        <w:jc w:val="both"/>
        <w:rPr>
          <w:rFonts w:ascii="Arial" w:hAnsi="Arial"/>
        </w:rPr>
      </w:pPr>
      <w:r>
        <w:rPr>
          <w:rFonts w:ascii="Arial" w:hAnsi="Arial"/>
        </w:rPr>
        <w:t>Bidder shall determine and provide below the daily rate of compensation for any Compensable Delay caused by University at any time during the performance of the Work for Phase 2</w:t>
      </w:r>
      <w:r w:rsidR="00B22F48">
        <w:rPr>
          <w:rFonts w:ascii="Arial" w:hAnsi="Arial"/>
        </w:rPr>
        <w:t>.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B92EB2">
        <w:trPr>
          <w:trHeight w:val="453"/>
          <w:jc w:val="center"/>
        </w:trPr>
        <w:tc>
          <w:tcPr>
            <w:tcW w:w="527" w:type="dxa"/>
          </w:tcPr>
          <w:p w:rsidR="00B92EB2" w:rsidRDefault="00B92EB2">
            <w:pPr>
              <w:spacing w:after="240"/>
              <w:jc w:val="both"/>
              <w:rPr>
                <w:rFonts w:ascii="Arial" w:hAnsi="Arial"/>
              </w:rPr>
            </w:pPr>
            <w:r>
              <w:rPr>
                <w:rFonts w:ascii="Arial" w:hAnsi="Arial"/>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vAlign w:val="bottom"/>
          </w:tcPr>
          <w:p w:rsidR="00B92EB2" w:rsidRDefault="00B92EB2">
            <w:pPr>
              <w:spacing w:after="240"/>
              <w:jc w:val="both"/>
              <w:rPr>
                <w:rFonts w:ascii="Arial" w:hAnsi="Arial"/>
                <w:b/>
                <w:bCs/>
                <w:sz w:val="32"/>
              </w:rPr>
            </w:pPr>
            <w:r>
              <w:rPr>
                <w:rFonts w:ascii="Arial" w:hAnsi="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vAlign w:val="bottom"/>
          </w:tcPr>
          <w:p w:rsidR="00B92EB2" w:rsidRDefault="00B92EB2">
            <w:pPr>
              <w:spacing w:after="240"/>
              <w:jc w:val="both"/>
              <w:rPr>
                <w:rFonts w:ascii="Arial" w:hAnsi="Arial"/>
                <w:b/>
                <w:bCs/>
                <w:sz w:val="32"/>
              </w:rPr>
            </w:pPr>
            <w:r>
              <w:rPr>
                <w:rFonts w:ascii="Arial" w:hAnsi="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B92EB2" w:rsidRDefault="00B92EB2">
            <w:pPr>
              <w:spacing w:after="240"/>
              <w:jc w:val="both"/>
              <w:rPr>
                <w:rFonts w:ascii="Arial" w:hAnsi="Arial"/>
              </w:rPr>
            </w:pPr>
          </w:p>
        </w:tc>
        <w:tc>
          <w:tcPr>
            <w:tcW w:w="466" w:type="dxa"/>
            <w:vAlign w:val="bottom"/>
          </w:tcPr>
          <w:p w:rsidR="00B92EB2" w:rsidRDefault="00B92EB2">
            <w:pPr>
              <w:spacing w:after="240"/>
              <w:jc w:val="both"/>
              <w:rPr>
                <w:rFonts w:ascii="Arial" w:hAnsi="Arial"/>
              </w:rPr>
            </w:pPr>
            <w:r>
              <w:rPr>
                <w:rFonts w:ascii="Arial" w:hAnsi="Arial"/>
              </w:rPr>
              <w:t>X</w:t>
            </w:r>
          </w:p>
        </w:tc>
        <w:tc>
          <w:tcPr>
            <w:tcW w:w="1441" w:type="dxa"/>
            <w:vAlign w:val="bottom"/>
          </w:tcPr>
          <w:p w:rsidR="00B92EB2" w:rsidRDefault="00C242B0">
            <w:pPr>
              <w:spacing w:after="240"/>
              <w:jc w:val="both"/>
              <w:rPr>
                <w:rFonts w:ascii="Arial" w:hAnsi="Arial"/>
              </w:rPr>
            </w:pPr>
            <w:r>
              <w:rPr>
                <w:rFonts w:ascii="Arial" w:hAnsi="Arial"/>
              </w:rPr>
              <w:fldChar w:fldCharType="begin"/>
            </w:r>
            <w:r w:rsidR="00B92EB2">
              <w:rPr>
                <w:rFonts w:ascii="Arial" w:hAnsi="Arial"/>
              </w:rPr>
              <w:instrText xml:space="preserve"> macrobutton nomacro {NUMBER}</w:instrText>
            </w:r>
            <w:r>
              <w:rPr>
                <w:rFonts w:ascii="Arial" w:hAnsi="Arial"/>
              </w:rPr>
              <w:fldChar w:fldCharType="end"/>
            </w:r>
          </w:p>
        </w:tc>
        <w:tc>
          <w:tcPr>
            <w:tcW w:w="1260" w:type="dxa"/>
            <w:vAlign w:val="bottom"/>
          </w:tcPr>
          <w:p w:rsidR="00B92EB2" w:rsidRDefault="00B92EB2">
            <w:pPr>
              <w:spacing w:after="240"/>
              <w:jc w:val="both"/>
              <w:rPr>
                <w:rFonts w:ascii="Arial" w:hAnsi="Arial"/>
              </w:rPr>
            </w:pPr>
            <w:r>
              <w:rPr>
                <w:rFonts w:ascii="Arial" w:hAnsi="Arial"/>
              </w:rPr>
              <w:t>multiplier</w:t>
            </w:r>
          </w:p>
        </w:tc>
      </w:tr>
    </w:tbl>
    <w:p w:rsidR="00B92EB2" w:rsidRDefault="00B92EB2">
      <w:pPr>
        <w:spacing w:after="240"/>
        <w:ind w:left="720" w:hanging="720"/>
        <w:jc w:val="center"/>
        <w:rPr>
          <w:rFonts w:ascii="Arial" w:hAnsi="Arial"/>
        </w:rPr>
      </w:pPr>
      <w:r>
        <w:rPr>
          <w:rFonts w:ascii="Arial" w:hAnsi="Arial"/>
        </w:rPr>
        <w:t>(Place figures in appropriate boxes.)</w:t>
      </w:r>
    </w:p>
    <w:p w:rsidR="00B92EB2" w:rsidRDefault="003C164D" w:rsidP="003C164D">
      <w:pPr>
        <w:spacing w:after="240"/>
        <w:rPr>
          <w:rFonts w:ascii="Arial" w:hAnsi="Arial"/>
          <w:vanish/>
        </w:rPr>
      </w:pPr>
      <w:r>
        <w:rPr>
          <w:rFonts w:ascii="Arial" w:hAnsi="Arial"/>
        </w:rPr>
        <w:t>Failure to fill in a dollar figure for the daily rate for Compensable</w:t>
      </w:r>
      <w:r w:rsidR="00B22F48">
        <w:rPr>
          <w:rFonts w:ascii="Arial" w:hAnsi="Arial"/>
        </w:rPr>
        <w:t xml:space="preserve"> Delay shall </w:t>
      </w:r>
      <w:r w:rsidR="00A761E0">
        <w:rPr>
          <w:rFonts w:ascii="Arial" w:hAnsi="Arial"/>
        </w:rPr>
        <w:t>be interpreted as a daily rate of “zero</w:t>
      </w:r>
      <w:r w:rsidR="00B22F48">
        <w:rPr>
          <w:rFonts w:ascii="Arial" w:hAnsi="Arial"/>
        </w:rPr>
        <w:t>.</w:t>
      </w:r>
      <w:r w:rsidR="00A761E0">
        <w:rPr>
          <w:rFonts w:ascii="Arial" w:hAnsi="Arial"/>
        </w:rPr>
        <w:t>”</w:t>
      </w:r>
      <w:r w:rsidR="00B22F48">
        <w:rPr>
          <w:rFonts w:ascii="Arial" w:hAnsi="Arial"/>
        </w:rPr>
        <w:t xml:space="preserve">  </w:t>
      </w:r>
    </w:p>
    <w:p w:rsidR="00B92EB2" w:rsidRDefault="00B92EB2">
      <w:pPr>
        <w:spacing w:after="200"/>
        <w:jc w:val="both"/>
        <w:rPr>
          <w:rFonts w:ascii="Arial" w:hAnsi="Arial"/>
        </w:rPr>
      </w:pPr>
      <w:r>
        <w:rPr>
          <w:rFonts w:ascii="Arial" w:hAnsi="Arial"/>
        </w:rPr>
        <w:t>University will perform the extension of the daily rate times the multiplier.</w:t>
      </w:r>
    </w:p>
    <w:p w:rsidR="00B92EB2" w:rsidRDefault="00B92EB2">
      <w:pPr>
        <w:jc w:val="both"/>
        <w:rPr>
          <w:rFonts w:ascii="Arial" w:hAnsi="Arial" w:cs="Arial"/>
        </w:rPr>
      </w:pPr>
      <w:r>
        <w:rPr>
          <w:rFonts w:ascii="Arial" w:hAnsi="Arial" w:cs="Arial"/>
          <w:szCs w:val="18"/>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CM/Contractor and all subcontractors, suppliers, persons and entities under CM/Contractor on the Project, including without limitation </w:t>
      </w:r>
      <w:r>
        <w:rPr>
          <w:rFonts w:ascii="Arial" w:hAnsi="Arial" w:cs="Arial"/>
        </w:rPr>
        <w:t xml:space="preserve">all subcontractors added by </w:t>
      </w:r>
      <w:r>
        <w:rPr>
          <w:rFonts w:ascii="Arial" w:hAnsi="Arial" w:cs="Arial"/>
          <w:szCs w:val="18"/>
        </w:rPr>
        <w:t>Contract Amendment</w:t>
      </w:r>
      <w:r>
        <w:rPr>
          <w:rFonts w:ascii="Arial" w:hAnsi="Arial" w:cs="Arial"/>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A761E0">
        <w:rPr>
          <w:rFonts w:ascii="Arial" w:hAnsi="Arial" w:cs="Arial"/>
        </w:rPr>
        <w:t xml:space="preserve"> Bidder shall not bid less than zero dollars for the daily rate (i..e, the daily rate cannot be a negative number.)</w:t>
      </w:r>
    </w:p>
    <w:p w:rsidR="003C164D" w:rsidRDefault="003C164D" w:rsidP="003C164D">
      <w:pPr>
        <w:jc w:val="center"/>
        <w:rPr>
          <w:rFonts w:ascii="Arial" w:hAnsi="Arial" w:cs="Arial"/>
        </w:rPr>
      </w:pPr>
    </w:p>
    <w:p w:rsidR="003C164D" w:rsidRDefault="003C164D" w:rsidP="003C164D">
      <w:pPr>
        <w:jc w:val="center"/>
        <w:rPr>
          <w:rFonts w:ascii="Arial" w:hAnsi="Arial" w:cs="Arial"/>
        </w:rPr>
      </w:pPr>
      <w:r>
        <w:rPr>
          <w:rFonts w:ascii="Arial" w:hAnsi="Arial" w:cs="Arial"/>
        </w:rPr>
        <w:t>OR</w:t>
      </w:r>
    </w:p>
    <w:p w:rsidR="003C164D" w:rsidRDefault="003C164D" w:rsidP="003C164D">
      <w:pPr>
        <w:autoSpaceDE w:val="0"/>
        <w:autoSpaceDN w:val="0"/>
        <w:adjustRightInd w:val="0"/>
        <w:spacing w:after="240"/>
        <w:jc w:val="both"/>
        <w:rPr>
          <w:rFonts w:ascii="Arial" w:hAnsi="Arial"/>
        </w:rPr>
      </w:pPr>
      <w:r>
        <w:rPr>
          <w:rFonts w:ascii="Arial" w:hAnsi="Arial"/>
        </w:rPr>
        <w:t>Bidder shall determine and provide below the daily rate of compensation for any Compensable Delay caused by University at any time during the perf</w:t>
      </w:r>
      <w:r w:rsidR="00B22F48">
        <w:rPr>
          <w:rFonts w:ascii="Arial" w:hAnsi="Arial"/>
        </w:rPr>
        <w:t>ormance of the Work for Phase 2.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3C164D" w:rsidTr="00B92EB2">
        <w:trPr>
          <w:trHeight w:val="453"/>
          <w:jc w:val="center"/>
        </w:trPr>
        <w:tc>
          <w:tcPr>
            <w:tcW w:w="527" w:type="dxa"/>
          </w:tcPr>
          <w:p w:rsidR="003C164D" w:rsidRDefault="003C164D" w:rsidP="00B92EB2">
            <w:pPr>
              <w:spacing w:after="240"/>
              <w:jc w:val="both"/>
              <w:rPr>
                <w:rFonts w:ascii="Arial" w:hAnsi="Arial"/>
              </w:rPr>
            </w:pPr>
            <w:r>
              <w:rPr>
                <w:rFonts w:ascii="Arial" w:hAnsi="Arial"/>
              </w:rPr>
              <w:t>$</w:t>
            </w:r>
          </w:p>
        </w:tc>
        <w:tc>
          <w:tcPr>
            <w:tcW w:w="466" w:type="dxa"/>
            <w:tcBorders>
              <w:top w:val="single" w:sz="6" w:space="0" w:color="auto"/>
              <w:left w:val="single" w:sz="6" w:space="0" w:color="auto"/>
              <w:bottom w:val="single" w:sz="6" w:space="0" w:color="auto"/>
              <w:right w:val="single" w:sz="6" w:space="0" w:color="auto"/>
            </w:tcBorders>
            <w:vAlign w:val="bottom"/>
          </w:tcPr>
          <w:p w:rsidR="003C164D" w:rsidRDefault="003C164D" w:rsidP="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3C164D" w:rsidRDefault="003C164D" w:rsidP="00B92EB2">
            <w:pPr>
              <w:spacing w:after="240"/>
              <w:jc w:val="both"/>
              <w:rPr>
                <w:rFonts w:ascii="Arial" w:hAnsi="Arial"/>
              </w:rPr>
            </w:pPr>
          </w:p>
        </w:tc>
        <w:tc>
          <w:tcPr>
            <w:tcW w:w="466" w:type="dxa"/>
            <w:vAlign w:val="bottom"/>
          </w:tcPr>
          <w:p w:rsidR="003C164D" w:rsidRDefault="003C164D" w:rsidP="00B92EB2">
            <w:pPr>
              <w:spacing w:after="240"/>
              <w:jc w:val="both"/>
              <w:rPr>
                <w:rFonts w:ascii="Arial" w:hAnsi="Arial"/>
                <w:b/>
                <w:bCs/>
                <w:sz w:val="32"/>
              </w:rPr>
            </w:pPr>
            <w:r>
              <w:rPr>
                <w:rFonts w:ascii="Arial" w:hAnsi="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rsidR="003C164D" w:rsidRDefault="003C164D" w:rsidP="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3C164D" w:rsidRDefault="003C164D" w:rsidP="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3C164D" w:rsidRDefault="003C164D" w:rsidP="00B92EB2">
            <w:pPr>
              <w:spacing w:after="240"/>
              <w:jc w:val="both"/>
              <w:rPr>
                <w:rFonts w:ascii="Arial" w:hAnsi="Arial"/>
              </w:rPr>
            </w:pPr>
          </w:p>
        </w:tc>
        <w:tc>
          <w:tcPr>
            <w:tcW w:w="466" w:type="dxa"/>
            <w:vAlign w:val="bottom"/>
          </w:tcPr>
          <w:p w:rsidR="003C164D" w:rsidRDefault="003C164D" w:rsidP="00B92EB2">
            <w:pPr>
              <w:spacing w:after="240"/>
              <w:jc w:val="both"/>
              <w:rPr>
                <w:rFonts w:ascii="Arial" w:hAnsi="Arial"/>
                <w:b/>
                <w:bCs/>
                <w:sz w:val="32"/>
              </w:rPr>
            </w:pPr>
            <w:r>
              <w:rPr>
                <w:rFonts w:ascii="Arial" w:hAnsi="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rsidR="003C164D" w:rsidRDefault="003C164D" w:rsidP="00B92EB2">
            <w:pPr>
              <w:spacing w:after="240"/>
              <w:jc w:val="both"/>
              <w:rPr>
                <w:rFonts w:ascii="Arial" w:hAnsi="Arial"/>
              </w:rPr>
            </w:pPr>
          </w:p>
        </w:tc>
        <w:tc>
          <w:tcPr>
            <w:tcW w:w="466" w:type="dxa"/>
            <w:tcBorders>
              <w:top w:val="single" w:sz="6" w:space="0" w:color="auto"/>
              <w:left w:val="single" w:sz="6" w:space="0" w:color="auto"/>
              <w:bottom w:val="single" w:sz="6" w:space="0" w:color="auto"/>
              <w:right w:val="single" w:sz="6" w:space="0" w:color="auto"/>
            </w:tcBorders>
            <w:vAlign w:val="bottom"/>
          </w:tcPr>
          <w:p w:rsidR="003C164D" w:rsidRDefault="003C164D" w:rsidP="00B92EB2">
            <w:pPr>
              <w:spacing w:after="240"/>
              <w:jc w:val="both"/>
              <w:rPr>
                <w:rFonts w:ascii="Arial" w:hAnsi="Arial"/>
              </w:rPr>
            </w:pPr>
          </w:p>
        </w:tc>
        <w:tc>
          <w:tcPr>
            <w:tcW w:w="466" w:type="dxa"/>
            <w:vAlign w:val="bottom"/>
          </w:tcPr>
          <w:p w:rsidR="003C164D" w:rsidRDefault="003C164D" w:rsidP="00B92EB2">
            <w:pPr>
              <w:spacing w:after="240"/>
              <w:jc w:val="both"/>
              <w:rPr>
                <w:rFonts w:ascii="Arial" w:hAnsi="Arial"/>
              </w:rPr>
            </w:pPr>
            <w:r>
              <w:rPr>
                <w:rFonts w:ascii="Arial" w:hAnsi="Arial"/>
              </w:rPr>
              <w:t>X</w:t>
            </w:r>
          </w:p>
        </w:tc>
        <w:tc>
          <w:tcPr>
            <w:tcW w:w="1441" w:type="dxa"/>
            <w:vAlign w:val="bottom"/>
          </w:tcPr>
          <w:p w:rsidR="003C164D" w:rsidRDefault="00C242B0" w:rsidP="00B92EB2">
            <w:pPr>
              <w:spacing w:after="240"/>
              <w:jc w:val="both"/>
              <w:rPr>
                <w:rFonts w:ascii="Arial" w:hAnsi="Arial"/>
              </w:rPr>
            </w:pPr>
            <w:r>
              <w:rPr>
                <w:rFonts w:ascii="Arial" w:hAnsi="Arial"/>
              </w:rPr>
              <w:fldChar w:fldCharType="begin"/>
            </w:r>
            <w:r w:rsidR="003C164D">
              <w:rPr>
                <w:rFonts w:ascii="Arial" w:hAnsi="Arial"/>
              </w:rPr>
              <w:instrText xml:space="preserve"> macrobutton nomacro {NUMBER}</w:instrText>
            </w:r>
            <w:r>
              <w:rPr>
                <w:rFonts w:ascii="Arial" w:hAnsi="Arial"/>
              </w:rPr>
              <w:fldChar w:fldCharType="end"/>
            </w:r>
          </w:p>
        </w:tc>
        <w:tc>
          <w:tcPr>
            <w:tcW w:w="1260" w:type="dxa"/>
            <w:vAlign w:val="bottom"/>
          </w:tcPr>
          <w:p w:rsidR="003C164D" w:rsidRDefault="003C164D" w:rsidP="00B92EB2">
            <w:pPr>
              <w:spacing w:after="240"/>
              <w:jc w:val="both"/>
              <w:rPr>
                <w:rFonts w:ascii="Arial" w:hAnsi="Arial"/>
              </w:rPr>
            </w:pPr>
            <w:r>
              <w:rPr>
                <w:rFonts w:ascii="Arial" w:hAnsi="Arial"/>
              </w:rPr>
              <w:t>multiplier</w:t>
            </w:r>
          </w:p>
        </w:tc>
      </w:tr>
    </w:tbl>
    <w:p w:rsidR="003C164D" w:rsidRDefault="003C164D" w:rsidP="003C164D">
      <w:pPr>
        <w:spacing w:after="240"/>
        <w:ind w:left="720" w:hanging="720"/>
        <w:jc w:val="center"/>
        <w:rPr>
          <w:rFonts w:ascii="Arial" w:hAnsi="Arial"/>
        </w:rPr>
      </w:pPr>
      <w:r>
        <w:rPr>
          <w:rFonts w:ascii="Arial" w:hAnsi="Arial"/>
        </w:rPr>
        <w:t>(Place figures in appropriate boxes.)</w:t>
      </w:r>
    </w:p>
    <w:p w:rsidR="00B92EB2" w:rsidRDefault="003C164D">
      <w:pPr>
        <w:jc w:val="both"/>
        <w:rPr>
          <w:rFonts w:ascii="Arial" w:hAnsi="Arial" w:cs="Arial"/>
        </w:rPr>
      </w:pPr>
      <w:r>
        <w:rPr>
          <w:rFonts w:ascii="Arial" w:hAnsi="Arial" w:cs="Arial"/>
        </w:rPr>
        <w:t>The Minimum Compensable Daily Rate is $</w:t>
      </w:r>
      <w:r>
        <w:rPr>
          <w:rFonts w:ascii="Arial" w:hAnsi="Arial" w:cs="Arial"/>
          <w:u w:val="single"/>
        </w:rPr>
        <w:tab/>
      </w:r>
      <w:r>
        <w:rPr>
          <w:rFonts w:ascii="Arial" w:hAnsi="Arial" w:cs="Arial"/>
        </w:rPr>
        <w:t xml:space="preserve"> per day.  Failure to fill in a dollar figure for the daily rate for Compensable Delay at or greater than the Minimum Compensable Daily Rate shall rend the bid non-responsive.</w:t>
      </w:r>
    </w:p>
    <w:p w:rsidR="003C164D" w:rsidRDefault="003C164D">
      <w:pPr>
        <w:jc w:val="both"/>
        <w:rPr>
          <w:rFonts w:ascii="Arial" w:hAnsi="Arial" w:cs="Arial"/>
        </w:rPr>
      </w:pPr>
    </w:p>
    <w:p w:rsidR="003C164D" w:rsidRDefault="003C164D" w:rsidP="003C164D">
      <w:pPr>
        <w:jc w:val="both"/>
        <w:rPr>
          <w:rFonts w:ascii="Arial" w:hAnsi="Arial" w:cs="Arial"/>
        </w:rPr>
      </w:pPr>
      <w:r>
        <w:rPr>
          <w:rFonts w:ascii="Arial" w:hAnsi="Arial" w:cs="Arial"/>
          <w:szCs w:val="18"/>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CM/Contractor and all subcontractors, suppliers, persons and entities under CM/Contractor on the Project, including without limitation </w:t>
      </w:r>
      <w:r>
        <w:rPr>
          <w:rFonts w:ascii="Arial" w:hAnsi="Arial" w:cs="Arial"/>
        </w:rPr>
        <w:t xml:space="preserve">all subcontractors added by </w:t>
      </w:r>
      <w:r>
        <w:rPr>
          <w:rFonts w:ascii="Arial" w:hAnsi="Arial" w:cs="Arial"/>
          <w:szCs w:val="18"/>
        </w:rPr>
        <w:t>Contract Amendment</w:t>
      </w:r>
      <w:r>
        <w:rPr>
          <w:rFonts w:ascii="Arial" w:hAnsi="Arial" w:cs="Arial"/>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rsidR="003C164D" w:rsidRPr="003C164D" w:rsidRDefault="003C164D">
      <w:pPr>
        <w:jc w:val="both"/>
        <w:rPr>
          <w:rFonts w:ascii="Arial" w:hAnsi="Arial" w:cs="Arial"/>
        </w:rPr>
      </w:pPr>
    </w:p>
    <w:p w:rsidR="00B92EB2" w:rsidRDefault="00B92EB2">
      <w:pPr>
        <w:jc w:val="both"/>
        <w:rPr>
          <w:rFonts w:ascii="Arial" w:hAnsi="Arial" w:cs="Arial"/>
        </w:rPr>
      </w:pPr>
    </w:p>
    <w:p w:rsidR="00B92EB2" w:rsidRDefault="00B92EB2">
      <w:pPr>
        <w:keepNext/>
        <w:keepLines/>
        <w:numPr>
          <w:ilvl w:val="0"/>
          <w:numId w:val="11"/>
        </w:numPr>
        <w:spacing w:after="240"/>
        <w:jc w:val="both"/>
        <w:rPr>
          <w:rFonts w:ascii="Arial" w:hAnsi="Arial"/>
          <w:u w:val="single"/>
        </w:rPr>
      </w:pPr>
      <w:r>
        <w:rPr>
          <w:rFonts w:ascii="Arial" w:hAnsi="Arial"/>
          <w:u w:val="single"/>
        </w:rPr>
        <w:t xml:space="preserve">ALTERNATES  </w:t>
      </w:r>
    </w:p>
    <w:p w:rsidR="00B92EB2" w:rsidRDefault="00B92EB2">
      <w:pPr>
        <w:spacing w:after="240"/>
        <w:jc w:val="both"/>
        <w:rPr>
          <w:rFonts w:ascii="Arial" w:hAnsi="Arial"/>
          <w:vanish/>
          <w:color w:val="FF0000"/>
        </w:rPr>
      </w:pPr>
      <w:r>
        <w:rPr>
          <w:rFonts w:ascii="Arial" w:hAnsi="Arial"/>
          <w:vanish/>
          <w:highlight w:val="lightGray"/>
        </w:rPr>
        <w:t>{If alternates are used, identify and briefly describe each alternate, in concise and complete terms.  If no alternates, reserve the number and state “NOT USED.” }</w:t>
      </w:r>
    </w:p>
    <w:p w:rsidR="00B92EB2" w:rsidRDefault="00B92EB2">
      <w:pPr>
        <w:spacing w:after="240"/>
        <w:jc w:val="both"/>
        <w:rPr>
          <w:rFonts w:ascii="Arial" w:hAnsi="Arial" w:cs="Arial"/>
          <w:snapToGrid/>
        </w:rPr>
      </w:pPr>
      <w:r>
        <w:rPr>
          <w:rFonts w:ascii="Arial" w:hAnsi="Arial" w:cs="Arial"/>
          <w:snapToGrid/>
        </w:rPr>
        <w:t xml:space="preserve">In order for a Bid to be responsive, Bidder must submit an additive bid, deductive bid, or a “no change” bid, for each Alternate listed below.  Bidder shall mark the additive, deductive, or “no change” box for each Alternate Failure to do so shall result in the Bid being rejected as non-responsive.  Failure to quote an amount, unless the Bidder marks the “no change” box, will result in the Bid being rejected as non-responsive.  </w:t>
      </w:r>
    </w:p>
    <w:p w:rsidR="00B92EB2" w:rsidRDefault="00B92EB2">
      <w:pPr>
        <w:widowControl/>
        <w:autoSpaceDE w:val="0"/>
        <w:autoSpaceDN w:val="0"/>
        <w:adjustRightInd w:val="0"/>
        <w:rPr>
          <w:rFonts w:ascii="Arial" w:hAnsi="Arial" w:cs="Arial"/>
          <w:snapToGrid/>
          <w:color w:val="000000"/>
        </w:rPr>
      </w:pPr>
      <w:r>
        <w:rPr>
          <w:rFonts w:ascii="Arial" w:hAnsi="Arial" w:cs="Arial"/>
          <w:snapToGrid/>
          <w:color w:val="000000"/>
        </w:rPr>
        <w:t>The Contract Time will change by the number of days, if any, specified for each accepted Alternate.</w:t>
      </w:r>
    </w:p>
    <w:p w:rsidR="00B92EB2" w:rsidRDefault="00B92EB2">
      <w:pPr>
        <w:widowControl/>
        <w:autoSpaceDE w:val="0"/>
        <w:autoSpaceDN w:val="0"/>
        <w:adjustRightInd w:val="0"/>
        <w:rPr>
          <w:rFonts w:ascii="Arial" w:hAnsi="Arial" w:cs="Arial"/>
          <w:snapToGrid/>
          <w:color w:val="000000"/>
        </w:rPr>
      </w:pPr>
    </w:p>
    <w:p w:rsidR="00B92EB2" w:rsidRDefault="00B92EB2">
      <w:pPr>
        <w:pStyle w:val="Heading6"/>
        <w:keepNext w:val="0"/>
        <w:rPr>
          <w:u w:val="single"/>
        </w:rPr>
      </w:pPr>
      <w:r>
        <w:rPr>
          <w:u w:val="single"/>
        </w:rPr>
        <w:t>Alternate No. 1</w:t>
      </w:r>
    </w:p>
    <w:p w:rsidR="00B92EB2" w:rsidRDefault="00B92EB2">
      <w:pPr>
        <w:widowControl/>
        <w:autoSpaceDE w:val="0"/>
        <w:autoSpaceDN w:val="0"/>
        <w:adjustRightInd w:val="0"/>
        <w:rPr>
          <w:rFonts w:ascii="Arial" w:hAnsi="Arial" w:cs="Arial"/>
          <w:snapToGrid/>
        </w:rPr>
      </w:pPr>
    </w:p>
    <w:p w:rsidR="00B92EB2" w:rsidRDefault="00B92EB2">
      <w:pPr>
        <w:widowControl/>
        <w:autoSpaceDE w:val="0"/>
        <w:autoSpaceDN w:val="0"/>
        <w:adjustRightInd w:val="0"/>
        <w:rPr>
          <w:rFonts w:ascii="Arial" w:hAnsi="Arial" w:cs="Arial"/>
          <w:u w:val="single"/>
        </w:rPr>
      </w:pPr>
      <w:r>
        <w:rPr>
          <w:rFonts w:ascii="Arial" w:hAnsi="Arial" w:cs="Arial"/>
        </w:rPr>
        <w:t xml:space="preserve">Description: </w:t>
      </w:r>
      <w:r w:rsidR="00C242B0">
        <w:rPr>
          <w:rFonts w:ascii="Arial" w:hAnsi="Arial" w:cs="Arial"/>
          <w:highlight w:val="lightGray"/>
        </w:rPr>
        <w:fldChar w:fldCharType="begin">
          <w:ffData>
            <w:name w:val="Text5"/>
            <w:enabled/>
            <w:calcOnExit w:val="0"/>
            <w:textInput>
              <w:default w:val="{INSERT DESCRIPTION}"/>
            </w:textInput>
          </w:ffData>
        </w:fldChar>
      </w:r>
      <w:bookmarkStart w:id="5" w:name="Text5"/>
      <w:r>
        <w:rPr>
          <w:rFonts w:ascii="Arial" w:hAnsi="Arial" w:cs="Arial"/>
          <w:highlight w:val="lightGray"/>
        </w:rPr>
        <w:instrText xml:space="preserve"> FORMTEXT </w:instrText>
      </w:r>
      <w:r w:rsidR="00C242B0">
        <w:rPr>
          <w:rFonts w:ascii="Arial" w:hAnsi="Arial" w:cs="Arial"/>
          <w:highlight w:val="lightGray"/>
        </w:rPr>
      </w:r>
      <w:r w:rsidR="00C242B0">
        <w:rPr>
          <w:rFonts w:ascii="Arial" w:hAnsi="Arial" w:cs="Arial"/>
          <w:highlight w:val="lightGray"/>
        </w:rPr>
        <w:fldChar w:fldCharType="separate"/>
      </w:r>
      <w:r>
        <w:rPr>
          <w:rFonts w:ascii="Arial" w:hAnsi="Arial" w:cs="Arial"/>
          <w:noProof/>
          <w:highlight w:val="lightGray"/>
        </w:rPr>
        <w:t>{INSERT DESCRIPTION}</w:t>
      </w:r>
      <w:r w:rsidR="00C242B0">
        <w:rPr>
          <w:rFonts w:ascii="Arial" w:hAnsi="Arial" w:cs="Arial"/>
          <w:highlight w:val="lightGray"/>
        </w:rPr>
        <w:fldChar w:fldCharType="end"/>
      </w:r>
      <w:bookmarkEnd w:id="5"/>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B92EB2" w:rsidRDefault="00B92EB2">
      <w:pPr>
        <w:pStyle w:val="Header"/>
        <w:widowControl/>
        <w:tabs>
          <w:tab w:val="clear" w:pos="4320"/>
          <w:tab w:val="clear" w:pos="8640"/>
        </w:tabs>
        <w:autoSpaceDE w:val="0"/>
        <w:autoSpaceDN w:val="0"/>
        <w:adjustRightInd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B92EB2" w:rsidRDefault="00B92EB2">
      <w:pPr>
        <w:widowControl/>
        <w:autoSpaceDE w:val="0"/>
        <w:autoSpaceDN w:val="0"/>
        <w:adjustRightInd w:val="0"/>
        <w:rPr>
          <w:rFonts w:ascii="Arial" w:hAnsi="Arial" w:cs="Arial"/>
          <w:snapToGrid/>
        </w:rPr>
      </w:pPr>
    </w:p>
    <w:p w:rsidR="00B92EB2" w:rsidRDefault="00B92EB2">
      <w:pPr>
        <w:rPr>
          <w:rFonts w:ascii="Arial" w:hAnsi="Arial"/>
        </w:rPr>
      </w:pPr>
      <w:r>
        <w:rPr>
          <w:rFonts w:ascii="Arial" w:hAnsi="Arial"/>
        </w:rPr>
        <w:t>Bid for Alternate No. 1</w:t>
      </w:r>
    </w:p>
    <w:p w:rsidR="00B92EB2" w:rsidRDefault="00B92EB2">
      <w:pPr>
        <w:rPr>
          <w:rFonts w:ascii="Arial" w:hAnsi="Arial"/>
        </w:rPr>
      </w:pPr>
    </w:p>
    <w:p w:rsidR="00B92EB2" w:rsidRDefault="00B92EB2">
      <w:pPr>
        <w:widowControl/>
        <w:autoSpaceDE w:val="0"/>
        <w:autoSpaceDN w:val="0"/>
        <w:adjustRightInd w:val="0"/>
        <w:rPr>
          <w:rFonts w:ascii="Arial" w:hAnsi="Arial"/>
        </w:rPr>
      </w:pPr>
      <w:r>
        <w:rPr>
          <w:rFonts w:ascii="Arial" w:hAnsi="Arial"/>
        </w:rPr>
        <w:t xml:space="preserve">Indicate by marking only </w:t>
      </w:r>
      <w:r>
        <w:rPr>
          <w:rFonts w:ascii="Arial" w:hAnsi="Arial"/>
          <w:b/>
        </w:rPr>
        <w:t>ONE</w:t>
      </w:r>
      <w:r>
        <w:rPr>
          <w:rFonts w:ascii="Arial" w:hAnsi="Arial"/>
        </w:rPr>
        <w:t xml:space="preserve"> of the three boxes (“Add,” “Deduct,” or “No Change”) and state the amount, if “Add” or “Deduct” are selected, by placing figures in the corresponding boxes.</w:t>
      </w:r>
    </w:p>
    <w:p w:rsidR="00B92EB2" w:rsidRDefault="00B92EB2">
      <w:pPr>
        <w:widowControl/>
        <w:autoSpaceDE w:val="0"/>
        <w:autoSpaceDN w:val="0"/>
        <w:adjustRightInd w:val="0"/>
        <w:rPr>
          <w:rFonts w:ascii="Arial" w:hAnsi="Arial" w:cs="Arial"/>
          <w:snapToGrid/>
        </w:rPr>
      </w:pPr>
    </w:p>
    <w:tbl>
      <w:tblPr>
        <w:tblW w:w="0" w:type="auto"/>
        <w:tblInd w:w="300" w:type="dxa"/>
        <w:tblLayout w:type="fixed"/>
        <w:tblCellMar>
          <w:left w:w="120" w:type="dxa"/>
          <w:right w:w="120" w:type="dxa"/>
        </w:tblCellMar>
        <w:tblLook w:val="0000" w:firstRow="0" w:lastRow="0" w:firstColumn="0" w:lastColumn="0" w:noHBand="0" w:noVBand="0"/>
      </w:tblPr>
      <w:tblGrid>
        <w:gridCol w:w="270"/>
        <w:gridCol w:w="1440"/>
        <w:gridCol w:w="519"/>
        <w:gridCol w:w="381"/>
        <w:gridCol w:w="370"/>
        <w:gridCol w:w="440"/>
        <w:gridCol w:w="450"/>
        <w:gridCol w:w="450"/>
        <w:gridCol w:w="360"/>
        <w:gridCol w:w="450"/>
        <w:gridCol w:w="450"/>
        <w:gridCol w:w="450"/>
        <w:gridCol w:w="540"/>
        <w:gridCol w:w="450"/>
        <w:gridCol w:w="450"/>
        <w:gridCol w:w="900"/>
      </w:tblGrid>
      <w:tr w:rsidR="00B92EB2">
        <w:trPr>
          <w:gridAfter w:val="1"/>
          <w:wAfter w:w="900" w:type="dxa"/>
          <w:cantSplit/>
          <w:trHeight w:val="225"/>
        </w:trPr>
        <w:tc>
          <w:tcPr>
            <w:tcW w:w="270" w:type="dxa"/>
            <w:tcBorders>
              <w:top w:val="single" w:sz="6" w:space="0" w:color="auto"/>
              <w:left w:val="single" w:sz="6" w:space="0" w:color="auto"/>
              <w:bottom w:val="single" w:sz="6" w:space="0" w:color="auto"/>
              <w:right w:val="single" w:sz="6" w:space="0" w:color="auto"/>
            </w:tcBorders>
          </w:tcPr>
          <w:p w:rsidR="00B92EB2" w:rsidRDefault="00B92EB2">
            <w:pPr>
              <w:rPr>
                <w:rFonts w:ascii="Arial" w:hAnsi="Arial"/>
              </w:rPr>
            </w:pPr>
          </w:p>
        </w:tc>
        <w:tc>
          <w:tcPr>
            <w:tcW w:w="1440" w:type="dxa"/>
            <w:vMerge w:val="restart"/>
            <w:tcBorders>
              <w:top w:val="nil"/>
              <w:left w:val="single" w:sz="6" w:space="0" w:color="auto"/>
              <w:right w:val="nil"/>
            </w:tcBorders>
          </w:tcPr>
          <w:p w:rsidR="00B92EB2" w:rsidRDefault="00B92EB2">
            <w:pPr>
              <w:rPr>
                <w:rFonts w:ascii="Arial" w:hAnsi="Arial"/>
              </w:rPr>
            </w:pPr>
            <w:r>
              <w:rPr>
                <w:rFonts w:ascii="Arial" w:hAnsi="Arial"/>
              </w:rPr>
              <w:t>Add</w:t>
            </w:r>
          </w:p>
        </w:tc>
        <w:tc>
          <w:tcPr>
            <w:tcW w:w="519" w:type="dxa"/>
            <w:vMerge w:val="restart"/>
            <w:tcBorders>
              <w:top w:val="nil"/>
              <w:left w:val="nil"/>
              <w:right w:val="nil"/>
            </w:tcBorders>
          </w:tcPr>
          <w:p w:rsidR="00B92EB2" w:rsidRDefault="00B92EB2">
            <w:pPr>
              <w:rPr>
                <w:rFonts w:ascii="Arial" w:hAnsi="Arial"/>
                <w:sz w:val="24"/>
              </w:rPr>
            </w:pPr>
            <w:r>
              <w:rPr>
                <w:rFonts w:ascii="Arial" w:hAnsi="Arial"/>
                <w:sz w:val="24"/>
              </w:rPr>
              <w:t>$</w:t>
            </w:r>
          </w:p>
        </w:tc>
        <w:tc>
          <w:tcPr>
            <w:tcW w:w="381" w:type="dxa"/>
            <w:vMerge w:val="restart"/>
            <w:tcBorders>
              <w:top w:val="single" w:sz="6" w:space="0" w:color="auto"/>
              <w:left w:val="single" w:sz="6" w:space="0" w:color="auto"/>
              <w:right w:val="single" w:sz="6" w:space="0" w:color="auto"/>
            </w:tcBorders>
          </w:tcPr>
          <w:p w:rsidR="00B92EB2" w:rsidRDefault="00B92EB2">
            <w:pPr>
              <w:rPr>
                <w:rFonts w:ascii="Arial" w:hAnsi="Arial"/>
                <w:sz w:val="24"/>
              </w:rPr>
            </w:pPr>
          </w:p>
        </w:tc>
        <w:tc>
          <w:tcPr>
            <w:tcW w:w="370" w:type="dxa"/>
            <w:vMerge w:val="restart"/>
            <w:tcBorders>
              <w:top w:val="nil"/>
              <w:left w:val="single" w:sz="6" w:space="0" w:color="auto"/>
              <w:right w:val="single" w:sz="6" w:space="0" w:color="auto"/>
            </w:tcBorders>
          </w:tcPr>
          <w:p w:rsidR="00B92EB2" w:rsidRDefault="00B92EB2">
            <w:pPr>
              <w:jc w:val="center"/>
              <w:rPr>
                <w:b/>
                <w:sz w:val="32"/>
              </w:rPr>
            </w:pPr>
            <w:r>
              <w:rPr>
                <w:b/>
                <w:sz w:val="32"/>
              </w:rPr>
              <w:t>,</w:t>
            </w:r>
          </w:p>
        </w:tc>
        <w:tc>
          <w:tcPr>
            <w:tcW w:w="440" w:type="dxa"/>
            <w:vMerge w:val="restart"/>
            <w:tcBorders>
              <w:top w:val="single" w:sz="6" w:space="0" w:color="auto"/>
              <w:left w:val="single" w:sz="6" w:space="0" w:color="auto"/>
              <w:right w:val="nil"/>
            </w:tcBorders>
          </w:tcPr>
          <w:p w:rsidR="00B92EB2" w:rsidRDefault="00B92EB2">
            <w:pPr>
              <w:rPr>
                <w:sz w:val="28"/>
              </w:rPr>
            </w:pPr>
          </w:p>
        </w:tc>
        <w:tc>
          <w:tcPr>
            <w:tcW w:w="450" w:type="dxa"/>
            <w:vMerge w:val="restart"/>
            <w:tcBorders>
              <w:top w:val="single" w:sz="6" w:space="0" w:color="auto"/>
              <w:left w:val="single" w:sz="6" w:space="0" w:color="auto"/>
              <w:right w:val="nil"/>
            </w:tcBorders>
          </w:tcPr>
          <w:p w:rsidR="00B92EB2" w:rsidRDefault="00B92EB2">
            <w:pPr>
              <w:rPr>
                <w:sz w:val="28"/>
              </w:rPr>
            </w:pPr>
          </w:p>
        </w:tc>
        <w:tc>
          <w:tcPr>
            <w:tcW w:w="450" w:type="dxa"/>
            <w:vMerge w:val="restart"/>
            <w:tcBorders>
              <w:top w:val="single" w:sz="6" w:space="0" w:color="auto"/>
              <w:left w:val="single" w:sz="6" w:space="0" w:color="auto"/>
              <w:right w:val="single" w:sz="6" w:space="0" w:color="auto"/>
            </w:tcBorders>
          </w:tcPr>
          <w:p w:rsidR="00B92EB2" w:rsidRDefault="00B92EB2">
            <w:pPr>
              <w:rPr>
                <w:sz w:val="28"/>
              </w:rPr>
            </w:pPr>
          </w:p>
        </w:tc>
        <w:tc>
          <w:tcPr>
            <w:tcW w:w="360" w:type="dxa"/>
            <w:vMerge w:val="restart"/>
            <w:tcBorders>
              <w:top w:val="nil"/>
              <w:left w:val="nil"/>
              <w:right w:val="nil"/>
            </w:tcBorders>
          </w:tcPr>
          <w:p w:rsidR="00B92EB2" w:rsidRDefault="00B92EB2">
            <w:pPr>
              <w:jc w:val="center"/>
              <w:rPr>
                <w:b/>
                <w:sz w:val="32"/>
              </w:rPr>
            </w:pPr>
            <w:r>
              <w:rPr>
                <w:b/>
                <w:sz w:val="32"/>
              </w:rPr>
              <w:t>,</w:t>
            </w:r>
          </w:p>
        </w:tc>
        <w:tc>
          <w:tcPr>
            <w:tcW w:w="450" w:type="dxa"/>
            <w:vMerge w:val="restart"/>
            <w:tcBorders>
              <w:top w:val="single" w:sz="6" w:space="0" w:color="auto"/>
              <w:left w:val="single" w:sz="6" w:space="0" w:color="auto"/>
              <w:right w:val="nil"/>
            </w:tcBorders>
          </w:tcPr>
          <w:p w:rsidR="00B92EB2" w:rsidRDefault="00B92EB2">
            <w:pPr>
              <w:rPr>
                <w:sz w:val="28"/>
              </w:rPr>
            </w:pPr>
          </w:p>
        </w:tc>
        <w:tc>
          <w:tcPr>
            <w:tcW w:w="450" w:type="dxa"/>
            <w:vMerge w:val="restart"/>
            <w:tcBorders>
              <w:top w:val="single" w:sz="6" w:space="0" w:color="auto"/>
              <w:left w:val="single" w:sz="6" w:space="0" w:color="auto"/>
              <w:right w:val="nil"/>
            </w:tcBorders>
          </w:tcPr>
          <w:p w:rsidR="00B92EB2" w:rsidRDefault="00B92EB2">
            <w:pPr>
              <w:rPr>
                <w:sz w:val="28"/>
              </w:rPr>
            </w:pPr>
          </w:p>
        </w:tc>
        <w:tc>
          <w:tcPr>
            <w:tcW w:w="450" w:type="dxa"/>
            <w:vMerge w:val="restart"/>
            <w:tcBorders>
              <w:top w:val="single" w:sz="6" w:space="0" w:color="auto"/>
              <w:left w:val="single" w:sz="6" w:space="0" w:color="auto"/>
              <w:right w:val="single" w:sz="6" w:space="0" w:color="auto"/>
            </w:tcBorders>
          </w:tcPr>
          <w:p w:rsidR="00B92EB2" w:rsidRDefault="00B92EB2">
            <w:pPr>
              <w:rPr>
                <w:sz w:val="28"/>
              </w:rPr>
            </w:pPr>
          </w:p>
        </w:tc>
        <w:tc>
          <w:tcPr>
            <w:tcW w:w="540" w:type="dxa"/>
            <w:vMerge w:val="restart"/>
            <w:tcBorders>
              <w:top w:val="nil"/>
              <w:left w:val="nil"/>
              <w:right w:val="nil"/>
            </w:tcBorders>
          </w:tcPr>
          <w:p w:rsidR="00B92EB2" w:rsidRDefault="00B92EB2">
            <w:pPr>
              <w:jc w:val="center"/>
              <w:rPr>
                <w:b/>
                <w:sz w:val="32"/>
              </w:rPr>
            </w:pPr>
            <w:r>
              <w:rPr>
                <w:b/>
                <w:sz w:val="32"/>
              </w:rPr>
              <w:t>.</w:t>
            </w:r>
          </w:p>
        </w:tc>
        <w:tc>
          <w:tcPr>
            <w:tcW w:w="450" w:type="dxa"/>
            <w:vMerge w:val="restart"/>
            <w:tcBorders>
              <w:top w:val="single" w:sz="6" w:space="0" w:color="auto"/>
              <w:left w:val="single" w:sz="6" w:space="0" w:color="auto"/>
              <w:right w:val="nil"/>
            </w:tcBorders>
          </w:tcPr>
          <w:p w:rsidR="00B92EB2" w:rsidRDefault="00B92EB2">
            <w:pPr>
              <w:rPr>
                <w:rFonts w:ascii="Arial" w:hAnsi="Arial"/>
              </w:rPr>
            </w:pPr>
          </w:p>
        </w:tc>
        <w:tc>
          <w:tcPr>
            <w:tcW w:w="450" w:type="dxa"/>
            <w:vMerge w:val="restart"/>
            <w:tcBorders>
              <w:top w:val="single" w:sz="6" w:space="0" w:color="auto"/>
              <w:left w:val="single" w:sz="6" w:space="0" w:color="auto"/>
              <w:right w:val="single" w:sz="6" w:space="0" w:color="auto"/>
            </w:tcBorders>
          </w:tcPr>
          <w:p w:rsidR="00B92EB2" w:rsidRDefault="00B92EB2">
            <w:pPr>
              <w:rPr>
                <w:rFonts w:ascii="Arial" w:hAnsi="Arial"/>
              </w:rPr>
            </w:pPr>
          </w:p>
        </w:tc>
      </w:tr>
      <w:tr w:rsidR="00B92EB2">
        <w:trPr>
          <w:gridAfter w:val="1"/>
          <w:wAfter w:w="900" w:type="dxa"/>
          <w:cantSplit/>
          <w:trHeight w:val="225"/>
        </w:trPr>
        <w:tc>
          <w:tcPr>
            <w:tcW w:w="270" w:type="dxa"/>
            <w:tcBorders>
              <w:top w:val="single" w:sz="6" w:space="0" w:color="auto"/>
            </w:tcBorders>
          </w:tcPr>
          <w:p w:rsidR="00B92EB2" w:rsidRDefault="00B92EB2">
            <w:pPr>
              <w:rPr>
                <w:rFonts w:ascii="Arial" w:hAnsi="Arial"/>
              </w:rPr>
            </w:pPr>
          </w:p>
        </w:tc>
        <w:tc>
          <w:tcPr>
            <w:tcW w:w="1440" w:type="dxa"/>
            <w:vMerge/>
            <w:tcBorders>
              <w:left w:val="nil"/>
              <w:bottom w:val="nil"/>
              <w:right w:val="nil"/>
            </w:tcBorders>
          </w:tcPr>
          <w:p w:rsidR="00B92EB2" w:rsidRDefault="00B92EB2">
            <w:pPr>
              <w:rPr>
                <w:rFonts w:ascii="Arial" w:hAnsi="Arial"/>
              </w:rPr>
            </w:pPr>
          </w:p>
        </w:tc>
        <w:tc>
          <w:tcPr>
            <w:tcW w:w="519" w:type="dxa"/>
            <w:vMerge/>
            <w:tcBorders>
              <w:left w:val="nil"/>
              <w:bottom w:val="nil"/>
              <w:right w:val="nil"/>
            </w:tcBorders>
          </w:tcPr>
          <w:p w:rsidR="00B92EB2" w:rsidRDefault="00B92EB2">
            <w:pPr>
              <w:rPr>
                <w:rFonts w:ascii="Arial" w:hAnsi="Arial"/>
                <w:sz w:val="24"/>
              </w:rPr>
            </w:pPr>
          </w:p>
        </w:tc>
        <w:tc>
          <w:tcPr>
            <w:tcW w:w="381" w:type="dxa"/>
            <w:vMerge/>
            <w:tcBorders>
              <w:left w:val="single" w:sz="6" w:space="0" w:color="auto"/>
              <w:bottom w:val="single" w:sz="6" w:space="0" w:color="auto"/>
              <w:right w:val="single" w:sz="6" w:space="0" w:color="auto"/>
            </w:tcBorders>
          </w:tcPr>
          <w:p w:rsidR="00B92EB2" w:rsidRDefault="00B92EB2">
            <w:pPr>
              <w:rPr>
                <w:rFonts w:ascii="Arial" w:hAnsi="Arial"/>
                <w:sz w:val="24"/>
              </w:rPr>
            </w:pPr>
          </w:p>
        </w:tc>
        <w:tc>
          <w:tcPr>
            <w:tcW w:w="370" w:type="dxa"/>
            <w:vMerge/>
            <w:tcBorders>
              <w:left w:val="single" w:sz="6" w:space="0" w:color="auto"/>
              <w:bottom w:val="nil"/>
              <w:right w:val="single" w:sz="6" w:space="0" w:color="auto"/>
            </w:tcBorders>
          </w:tcPr>
          <w:p w:rsidR="00B92EB2" w:rsidRDefault="00B92EB2">
            <w:pPr>
              <w:jc w:val="center"/>
              <w:rPr>
                <w:b/>
                <w:sz w:val="28"/>
              </w:rPr>
            </w:pPr>
          </w:p>
        </w:tc>
        <w:tc>
          <w:tcPr>
            <w:tcW w:w="440" w:type="dxa"/>
            <w:vMerge/>
            <w:tcBorders>
              <w:left w:val="single" w:sz="6" w:space="0" w:color="auto"/>
              <w:bottom w:val="single" w:sz="6" w:space="0" w:color="auto"/>
              <w:right w:val="nil"/>
            </w:tcBorders>
          </w:tcPr>
          <w:p w:rsidR="00B92EB2" w:rsidRDefault="00B92EB2">
            <w:pPr>
              <w:rPr>
                <w:sz w:val="28"/>
              </w:rPr>
            </w:pPr>
          </w:p>
        </w:tc>
        <w:tc>
          <w:tcPr>
            <w:tcW w:w="450" w:type="dxa"/>
            <w:vMerge/>
            <w:tcBorders>
              <w:left w:val="single" w:sz="6" w:space="0" w:color="auto"/>
              <w:bottom w:val="single" w:sz="6" w:space="0" w:color="auto"/>
              <w:right w:val="nil"/>
            </w:tcBorders>
          </w:tcPr>
          <w:p w:rsidR="00B92EB2" w:rsidRDefault="00B92EB2">
            <w:pPr>
              <w:rPr>
                <w:sz w:val="28"/>
              </w:rPr>
            </w:pPr>
          </w:p>
        </w:tc>
        <w:tc>
          <w:tcPr>
            <w:tcW w:w="450" w:type="dxa"/>
            <w:vMerge/>
            <w:tcBorders>
              <w:left w:val="single" w:sz="6" w:space="0" w:color="auto"/>
              <w:bottom w:val="single" w:sz="6" w:space="0" w:color="auto"/>
              <w:right w:val="single" w:sz="6" w:space="0" w:color="auto"/>
            </w:tcBorders>
          </w:tcPr>
          <w:p w:rsidR="00B92EB2" w:rsidRDefault="00B92EB2">
            <w:pPr>
              <w:rPr>
                <w:sz w:val="28"/>
              </w:rPr>
            </w:pPr>
          </w:p>
        </w:tc>
        <w:tc>
          <w:tcPr>
            <w:tcW w:w="360" w:type="dxa"/>
            <w:vMerge/>
            <w:tcBorders>
              <w:left w:val="nil"/>
              <w:bottom w:val="nil"/>
              <w:right w:val="nil"/>
            </w:tcBorders>
          </w:tcPr>
          <w:p w:rsidR="00B92EB2" w:rsidRDefault="00B92EB2">
            <w:pPr>
              <w:jc w:val="center"/>
              <w:rPr>
                <w:b/>
                <w:sz w:val="28"/>
              </w:rPr>
            </w:pPr>
          </w:p>
        </w:tc>
        <w:tc>
          <w:tcPr>
            <w:tcW w:w="450" w:type="dxa"/>
            <w:vMerge/>
            <w:tcBorders>
              <w:left w:val="single" w:sz="6" w:space="0" w:color="auto"/>
              <w:bottom w:val="single" w:sz="6" w:space="0" w:color="auto"/>
              <w:right w:val="nil"/>
            </w:tcBorders>
          </w:tcPr>
          <w:p w:rsidR="00B92EB2" w:rsidRDefault="00B92EB2">
            <w:pPr>
              <w:rPr>
                <w:sz w:val="28"/>
              </w:rPr>
            </w:pPr>
          </w:p>
        </w:tc>
        <w:tc>
          <w:tcPr>
            <w:tcW w:w="450" w:type="dxa"/>
            <w:vMerge/>
            <w:tcBorders>
              <w:left w:val="single" w:sz="6" w:space="0" w:color="auto"/>
              <w:bottom w:val="single" w:sz="6" w:space="0" w:color="auto"/>
              <w:right w:val="nil"/>
            </w:tcBorders>
          </w:tcPr>
          <w:p w:rsidR="00B92EB2" w:rsidRDefault="00B92EB2">
            <w:pPr>
              <w:rPr>
                <w:sz w:val="28"/>
              </w:rPr>
            </w:pPr>
          </w:p>
        </w:tc>
        <w:tc>
          <w:tcPr>
            <w:tcW w:w="450" w:type="dxa"/>
            <w:vMerge/>
            <w:tcBorders>
              <w:left w:val="single" w:sz="6" w:space="0" w:color="auto"/>
              <w:bottom w:val="single" w:sz="6" w:space="0" w:color="auto"/>
              <w:right w:val="single" w:sz="6" w:space="0" w:color="auto"/>
            </w:tcBorders>
          </w:tcPr>
          <w:p w:rsidR="00B92EB2" w:rsidRDefault="00B92EB2">
            <w:pPr>
              <w:rPr>
                <w:sz w:val="28"/>
              </w:rPr>
            </w:pPr>
          </w:p>
        </w:tc>
        <w:tc>
          <w:tcPr>
            <w:tcW w:w="540" w:type="dxa"/>
            <w:vMerge/>
            <w:tcBorders>
              <w:left w:val="nil"/>
              <w:bottom w:val="nil"/>
              <w:right w:val="nil"/>
            </w:tcBorders>
          </w:tcPr>
          <w:p w:rsidR="00B92EB2" w:rsidRDefault="00B92EB2">
            <w:pPr>
              <w:jc w:val="center"/>
              <w:rPr>
                <w:b/>
                <w:sz w:val="28"/>
              </w:rPr>
            </w:pPr>
          </w:p>
        </w:tc>
        <w:tc>
          <w:tcPr>
            <w:tcW w:w="450" w:type="dxa"/>
            <w:vMerge/>
            <w:tcBorders>
              <w:left w:val="single" w:sz="6" w:space="0" w:color="auto"/>
              <w:bottom w:val="single" w:sz="6" w:space="0" w:color="auto"/>
              <w:right w:val="nil"/>
            </w:tcBorders>
          </w:tcPr>
          <w:p w:rsidR="00B92EB2" w:rsidRDefault="00B92EB2">
            <w:pPr>
              <w:rPr>
                <w:rFonts w:ascii="Arial" w:hAnsi="Arial"/>
              </w:rPr>
            </w:pPr>
          </w:p>
        </w:tc>
        <w:tc>
          <w:tcPr>
            <w:tcW w:w="450" w:type="dxa"/>
            <w:vMerge/>
            <w:tcBorders>
              <w:left w:val="single" w:sz="6" w:space="0" w:color="auto"/>
              <w:bottom w:val="single" w:sz="6" w:space="0" w:color="auto"/>
              <w:right w:val="single" w:sz="6" w:space="0" w:color="auto"/>
            </w:tcBorders>
          </w:tcPr>
          <w:p w:rsidR="00B92EB2" w:rsidRDefault="00B92EB2">
            <w:pPr>
              <w:rPr>
                <w:rFonts w:ascii="Arial" w:hAnsi="Arial"/>
              </w:rPr>
            </w:pPr>
          </w:p>
        </w:tc>
      </w:tr>
      <w:tr w:rsidR="00B92EB2">
        <w:trPr>
          <w:gridAfter w:val="1"/>
          <w:wAfter w:w="900" w:type="dxa"/>
          <w:cantSplit/>
          <w:trHeight w:val="192"/>
        </w:trPr>
        <w:tc>
          <w:tcPr>
            <w:tcW w:w="7470" w:type="dxa"/>
            <w:gridSpan w:val="15"/>
            <w:tcBorders>
              <w:top w:val="nil"/>
              <w:left w:val="nil"/>
              <w:bottom w:val="nil"/>
              <w:right w:val="nil"/>
            </w:tcBorders>
          </w:tcPr>
          <w:p w:rsidR="00B92EB2" w:rsidRDefault="00B92EB2">
            <w:pPr>
              <w:pStyle w:val="Header"/>
              <w:tabs>
                <w:tab w:val="clear" w:pos="4320"/>
                <w:tab w:val="clear" w:pos="8640"/>
              </w:tabs>
              <w:rPr>
                <w:rFonts w:ascii="Arial" w:hAnsi="Arial"/>
              </w:rPr>
            </w:pPr>
          </w:p>
        </w:tc>
      </w:tr>
      <w:tr w:rsidR="00B92EB2">
        <w:trPr>
          <w:gridAfter w:val="1"/>
          <w:wAfter w:w="900" w:type="dxa"/>
          <w:cantSplit/>
          <w:trHeight w:val="210"/>
        </w:trPr>
        <w:tc>
          <w:tcPr>
            <w:tcW w:w="270" w:type="dxa"/>
            <w:tcBorders>
              <w:top w:val="single" w:sz="6" w:space="0" w:color="auto"/>
              <w:left w:val="single" w:sz="6" w:space="0" w:color="auto"/>
              <w:bottom w:val="single" w:sz="6" w:space="0" w:color="auto"/>
              <w:right w:val="single" w:sz="6" w:space="0" w:color="auto"/>
            </w:tcBorders>
          </w:tcPr>
          <w:p w:rsidR="00B92EB2" w:rsidRDefault="00B92EB2">
            <w:pPr>
              <w:rPr>
                <w:rFonts w:ascii="Arial" w:hAnsi="Arial"/>
              </w:rPr>
            </w:pPr>
          </w:p>
        </w:tc>
        <w:tc>
          <w:tcPr>
            <w:tcW w:w="1440" w:type="dxa"/>
            <w:vMerge w:val="restart"/>
            <w:tcBorders>
              <w:top w:val="nil"/>
              <w:left w:val="single" w:sz="6" w:space="0" w:color="auto"/>
              <w:right w:val="nil"/>
            </w:tcBorders>
          </w:tcPr>
          <w:p w:rsidR="00B92EB2" w:rsidRDefault="00B92EB2">
            <w:pPr>
              <w:rPr>
                <w:rFonts w:ascii="Arial" w:hAnsi="Arial"/>
              </w:rPr>
            </w:pPr>
            <w:r>
              <w:rPr>
                <w:rFonts w:ascii="Arial" w:hAnsi="Arial"/>
              </w:rPr>
              <w:t>Deduct</w:t>
            </w:r>
          </w:p>
        </w:tc>
        <w:tc>
          <w:tcPr>
            <w:tcW w:w="519" w:type="dxa"/>
            <w:vMerge w:val="restart"/>
            <w:tcBorders>
              <w:top w:val="nil"/>
              <w:left w:val="nil"/>
              <w:right w:val="nil"/>
            </w:tcBorders>
          </w:tcPr>
          <w:p w:rsidR="00B92EB2" w:rsidRDefault="00B92EB2">
            <w:pPr>
              <w:rPr>
                <w:rFonts w:ascii="Arial" w:hAnsi="Arial"/>
                <w:sz w:val="24"/>
              </w:rPr>
            </w:pPr>
            <w:r>
              <w:rPr>
                <w:rFonts w:ascii="Arial" w:hAnsi="Arial"/>
                <w:sz w:val="24"/>
              </w:rPr>
              <w:t>$</w:t>
            </w:r>
          </w:p>
        </w:tc>
        <w:tc>
          <w:tcPr>
            <w:tcW w:w="381" w:type="dxa"/>
            <w:vMerge w:val="restart"/>
            <w:tcBorders>
              <w:top w:val="single" w:sz="6" w:space="0" w:color="auto"/>
              <w:left w:val="single" w:sz="6" w:space="0" w:color="auto"/>
              <w:right w:val="single" w:sz="6" w:space="0" w:color="auto"/>
            </w:tcBorders>
          </w:tcPr>
          <w:p w:rsidR="00B92EB2" w:rsidRDefault="00B92EB2">
            <w:pPr>
              <w:rPr>
                <w:rFonts w:ascii="Arial" w:hAnsi="Arial"/>
                <w:sz w:val="24"/>
              </w:rPr>
            </w:pPr>
          </w:p>
        </w:tc>
        <w:tc>
          <w:tcPr>
            <w:tcW w:w="370" w:type="dxa"/>
            <w:vMerge w:val="restart"/>
            <w:tcBorders>
              <w:top w:val="nil"/>
              <w:left w:val="single" w:sz="6" w:space="0" w:color="auto"/>
              <w:right w:val="single" w:sz="6" w:space="0" w:color="auto"/>
            </w:tcBorders>
          </w:tcPr>
          <w:p w:rsidR="00B92EB2" w:rsidRDefault="00B92EB2">
            <w:pPr>
              <w:rPr>
                <w:rFonts w:ascii="Arial" w:hAnsi="Arial"/>
                <w:b/>
                <w:sz w:val="32"/>
              </w:rPr>
            </w:pPr>
            <w:r>
              <w:rPr>
                <w:rFonts w:ascii="Arial" w:hAnsi="Arial"/>
                <w:b/>
                <w:sz w:val="32"/>
              </w:rPr>
              <w:t>,</w:t>
            </w:r>
          </w:p>
        </w:tc>
        <w:tc>
          <w:tcPr>
            <w:tcW w:w="440" w:type="dxa"/>
            <w:vMerge w:val="restart"/>
            <w:tcBorders>
              <w:top w:val="single" w:sz="6" w:space="0" w:color="auto"/>
              <w:left w:val="single" w:sz="6" w:space="0" w:color="auto"/>
              <w:right w:val="nil"/>
            </w:tcBorders>
          </w:tcPr>
          <w:p w:rsidR="00B92EB2" w:rsidRDefault="00B92EB2">
            <w:pPr>
              <w:rPr>
                <w:rFonts w:ascii="Arial" w:hAnsi="Arial"/>
                <w:b/>
                <w:sz w:val="28"/>
              </w:rPr>
            </w:pPr>
          </w:p>
        </w:tc>
        <w:tc>
          <w:tcPr>
            <w:tcW w:w="450" w:type="dxa"/>
            <w:vMerge w:val="restart"/>
            <w:tcBorders>
              <w:top w:val="single" w:sz="6" w:space="0" w:color="auto"/>
              <w:left w:val="single" w:sz="6" w:space="0" w:color="auto"/>
              <w:right w:val="nil"/>
            </w:tcBorders>
          </w:tcPr>
          <w:p w:rsidR="00B92EB2" w:rsidRDefault="00B92EB2">
            <w:pPr>
              <w:rPr>
                <w:rFonts w:ascii="Arial" w:hAnsi="Arial"/>
                <w:b/>
                <w:sz w:val="28"/>
              </w:rPr>
            </w:pPr>
          </w:p>
        </w:tc>
        <w:tc>
          <w:tcPr>
            <w:tcW w:w="450" w:type="dxa"/>
            <w:vMerge w:val="restart"/>
            <w:tcBorders>
              <w:top w:val="single" w:sz="6" w:space="0" w:color="auto"/>
              <w:left w:val="single" w:sz="6" w:space="0" w:color="auto"/>
              <w:right w:val="single" w:sz="6" w:space="0" w:color="auto"/>
            </w:tcBorders>
          </w:tcPr>
          <w:p w:rsidR="00B92EB2" w:rsidRDefault="00B92EB2">
            <w:pPr>
              <w:rPr>
                <w:rFonts w:ascii="Arial" w:hAnsi="Arial"/>
                <w:b/>
                <w:sz w:val="28"/>
              </w:rPr>
            </w:pPr>
          </w:p>
        </w:tc>
        <w:tc>
          <w:tcPr>
            <w:tcW w:w="360" w:type="dxa"/>
            <w:vMerge w:val="restart"/>
            <w:tcBorders>
              <w:top w:val="nil"/>
              <w:left w:val="nil"/>
              <w:right w:val="nil"/>
            </w:tcBorders>
          </w:tcPr>
          <w:p w:rsidR="00B92EB2" w:rsidRDefault="00B92EB2">
            <w:pPr>
              <w:rPr>
                <w:rFonts w:ascii="Arial" w:hAnsi="Arial"/>
                <w:b/>
                <w:sz w:val="32"/>
              </w:rPr>
            </w:pPr>
            <w:r>
              <w:rPr>
                <w:rFonts w:ascii="Arial" w:hAnsi="Arial"/>
                <w:b/>
                <w:sz w:val="32"/>
              </w:rPr>
              <w:t>,</w:t>
            </w:r>
          </w:p>
        </w:tc>
        <w:tc>
          <w:tcPr>
            <w:tcW w:w="450" w:type="dxa"/>
            <w:vMerge w:val="restart"/>
            <w:tcBorders>
              <w:top w:val="single" w:sz="6" w:space="0" w:color="auto"/>
              <w:left w:val="single" w:sz="6" w:space="0" w:color="auto"/>
              <w:right w:val="nil"/>
            </w:tcBorders>
          </w:tcPr>
          <w:p w:rsidR="00B92EB2" w:rsidRDefault="00B92EB2">
            <w:pPr>
              <w:rPr>
                <w:rFonts w:ascii="Arial" w:hAnsi="Arial"/>
                <w:b/>
                <w:sz w:val="28"/>
              </w:rPr>
            </w:pPr>
          </w:p>
        </w:tc>
        <w:tc>
          <w:tcPr>
            <w:tcW w:w="450" w:type="dxa"/>
            <w:vMerge w:val="restart"/>
            <w:tcBorders>
              <w:top w:val="single" w:sz="6" w:space="0" w:color="auto"/>
              <w:left w:val="single" w:sz="6" w:space="0" w:color="auto"/>
              <w:right w:val="nil"/>
            </w:tcBorders>
          </w:tcPr>
          <w:p w:rsidR="00B92EB2" w:rsidRDefault="00B92EB2">
            <w:pPr>
              <w:rPr>
                <w:rFonts w:ascii="Arial" w:hAnsi="Arial"/>
                <w:b/>
                <w:sz w:val="28"/>
              </w:rPr>
            </w:pPr>
          </w:p>
        </w:tc>
        <w:tc>
          <w:tcPr>
            <w:tcW w:w="450" w:type="dxa"/>
            <w:vMerge w:val="restart"/>
            <w:tcBorders>
              <w:top w:val="single" w:sz="6" w:space="0" w:color="auto"/>
              <w:left w:val="single" w:sz="6" w:space="0" w:color="auto"/>
              <w:right w:val="single" w:sz="6" w:space="0" w:color="auto"/>
            </w:tcBorders>
          </w:tcPr>
          <w:p w:rsidR="00B92EB2" w:rsidRDefault="00B92EB2">
            <w:pPr>
              <w:rPr>
                <w:rFonts w:ascii="Arial" w:hAnsi="Arial"/>
                <w:b/>
                <w:sz w:val="28"/>
              </w:rPr>
            </w:pPr>
          </w:p>
        </w:tc>
        <w:tc>
          <w:tcPr>
            <w:tcW w:w="540" w:type="dxa"/>
            <w:vMerge w:val="restart"/>
            <w:tcBorders>
              <w:top w:val="nil"/>
              <w:left w:val="nil"/>
              <w:right w:val="nil"/>
            </w:tcBorders>
          </w:tcPr>
          <w:p w:rsidR="00B92EB2" w:rsidRDefault="00B92EB2">
            <w:pPr>
              <w:jc w:val="center"/>
              <w:rPr>
                <w:rFonts w:ascii="Arial" w:hAnsi="Arial"/>
                <w:b/>
                <w:sz w:val="36"/>
              </w:rPr>
            </w:pPr>
            <w:r>
              <w:rPr>
                <w:rFonts w:ascii="Arial" w:hAnsi="Arial"/>
                <w:b/>
                <w:sz w:val="36"/>
              </w:rPr>
              <w:t>.</w:t>
            </w:r>
          </w:p>
        </w:tc>
        <w:tc>
          <w:tcPr>
            <w:tcW w:w="450" w:type="dxa"/>
            <w:vMerge w:val="restart"/>
            <w:tcBorders>
              <w:top w:val="single" w:sz="6" w:space="0" w:color="auto"/>
              <w:left w:val="single" w:sz="6" w:space="0" w:color="auto"/>
              <w:right w:val="nil"/>
            </w:tcBorders>
          </w:tcPr>
          <w:p w:rsidR="00B92EB2" w:rsidRDefault="00B92EB2">
            <w:pPr>
              <w:rPr>
                <w:rFonts w:ascii="Arial" w:hAnsi="Arial"/>
                <w:b/>
                <w:sz w:val="28"/>
              </w:rPr>
            </w:pPr>
          </w:p>
        </w:tc>
        <w:tc>
          <w:tcPr>
            <w:tcW w:w="450" w:type="dxa"/>
            <w:vMerge w:val="restart"/>
            <w:tcBorders>
              <w:top w:val="single" w:sz="6" w:space="0" w:color="auto"/>
              <w:left w:val="single" w:sz="6" w:space="0" w:color="auto"/>
              <w:right w:val="single" w:sz="6" w:space="0" w:color="auto"/>
            </w:tcBorders>
          </w:tcPr>
          <w:p w:rsidR="00B92EB2" w:rsidRDefault="00B92EB2">
            <w:pPr>
              <w:rPr>
                <w:rFonts w:ascii="Arial" w:hAnsi="Arial"/>
              </w:rPr>
            </w:pPr>
          </w:p>
        </w:tc>
      </w:tr>
      <w:tr w:rsidR="00B92EB2">
        <w:trPr>
          <w:gridAfter w:val="1"/>
          <w:wAfter w:w="900" w:type="dxa"/>
          <w:cantSplit/>
          <w:trHeight w:val="210"/>
        </w:trPr>
        <w:tc>
          <w:tcPr>
            <w:tcW w:w="270" w:type="dxa"/>
            <w:tcBorders>
              <w:top w:val="single" w:sz="6" w:space="0" w:color="auto"/>
            </w:tcBorders>
          </w:tcPr>
          <w:p w:rsidR="00B92EB2" w:rsidRDefault="00B92EB2">
            <w:pPr>
              <w:rPr>
                <w:rFonts w:ascii="Arial" w:hAnsi="Arial"/>
              </w:rPr>
            </w:pPr>
          </w:p>
        </w:tc>
        <w:tc>
          <w:tcPr>
            <w:tcW w:w="1440" w:type="dxa"/>
            <w:vMerge/>
            <w:tcBorders>
              <w:left w:val="nil"/>
              <w:bottom w:val="nil"/>
              <w:right w:val="nil"/>
            </w:tcBorders>
          </w:tcPr>
          <w:p w:rsidR="00B92EB2" w:rsidRDefault="00B92EB2">
            <w:pPr>
              <w:rPr>
                <w:rFonts w:ascii="Arial" w:hAnsi="Arial"/>
              </w:rPr>
            </w:pPr>
          </w:p>
        </w:tc>
        <w:tc>
          <w:tcPr>
            <w:tcW w:w="519" w:type="dxa"/>
            <w:vMerge/>
            <w:tcBorders>
              <w:left w:val="nil"/>
              <w:bottom w:val="nil"/>
              <w:right w:val="nil"/>
            </w:tcBorders>
          </w:tcPr>
          <w:p w:rsidR="00B92EB2" w:rsidRDefault="00B92EB2">
            <w:pPr>
              <w:rPr>
                <w:rFonts w:ascii="Arial" w:hAnsi="Arial"/>
                <w:sz w:val="24"/>
              </w:rPr>
            </w:pPr>
          </w:p>
        </w:tc>
        <w:tc>
          <w:tcPr>
            <w:tcW w:w="381" w:type="dxa"/>
            <w:vMerge/>
            <w:tcBorders>
              <w:left w:val="single" w:sz="6" w:space="0" w:color="auto"/>
              <w:bottom w:val="single" w:sz="6" w:space="0" w:color="auto"/>
              <w:right w:val="single" w:sz="6" w:space="0" w:color="auto"/>
            </w:tcBorders>
          </w:tcPr>
          <w:p w:rsidR="00B92EB2" w:rsidRDefault="00B92EB2">
            <w:pPr>
              <w:rPr>
                <w:rFonts w:ascii="Arial" w:hAnsi="Arial"/>
                <w:sz w:val="24"/>
              </w:rPr>
            </w:pPr>
          </w:p>
        </w:tc>
        <w:tc>
          <w:tcPr>
            <w:tcW w:w="370" w:type="dxa"/>
            <w:vMerge/>
            <w:tcBorders>
              <w:left w:val="single" w:sz="6" w:space="0" w:color="auto"/>
              <w:bottom w:val="nil"/>
              <w:right w:val="single" w:sz="6" w:space="0" w:color="auto"/>
            </w:tcBorders>
          </w:tcPr>
          <w:p w:rsidR="00B92EB2" w:rsidRDefault="00B92EB2">
            <w:pPr>
              <w:rPr>
                <w:rFonts w:ascii="Arial" w:hAnsi="Arial"/>
                <w:b/>
                <w:sz w:val="28"/>
              </w:rPr>
            </w:pPr>
          </w:p>
        </w:tc>
        <w:tc>
          <w:tcPr>
            <w:tcW w:w="440" w:type="dxa"/>
            <w:vMerge/>
            <w:tcBorders>
              <w:left w:val="single" w:sz="6" w:space="0" w:color="auto"/>
              <w:bottom w:val="single" w:sz="6" w:space="0" w:color="auto"/>
              <w:right w:val="nil"/>
            </w:tcBorders>
          </w:tcPr>
          <w:p w:rsidR="00B92EB2" w:rsidRDefault="00B92EB2">
            <w:pPr>
              <w:rPr>
                <w:rFonts w:ascii="Arial" w:hAnsi="Arial"/>
                <w:b/>
                <w:sz w:val="28"/>
              </w:rPr>
            </w:pPr>
          </w:p>
        </w:tc>
        <w:tc>
          <w:tcPr>
            <w:tcW w:w="450" w:type="dxa"/>
            <w:vMerge/>
            <w:tcBorders>
              <w:left w:val="single" w:sz="6" w:space="0" w:color="auto"/>
              <w:bottom w:val="single" w:sz="6" w:space="0" w:color="auto"/>
              <w:right w:val="nil"/>
            </w:tcBorders>
          </w:tcPr>
          <w:p w:rsidR="00B92EB2" w:rsidRDefault="00B92EB2">
            <w:pPr>
              <w:rPr>
                <w:rFonts w:ascii="Arial" w:hAnsi="Arial"/>
                <w:b/>
                <w:sz w:val="28"/>
              </w:rPr>
            </w:pPr>
          </w:p>
        </w:tc>
        <w:tc>
          <w:tcPr>
            <w:tcW w:w="450" w:type="dxa"/>
            <w:vMerge/>
            <w:tcBorders>
              <w:left w:val="single" w:sz="6" w:space="0" w:color="auto"/>
              <w:bottom w:val="single" w:sz="6" w:space="0" w:color="auto"/>
              <w:right w:val="single" w:sz="6" w:space="0" w:color="auto"/>
            </w:tcBorders>
          </w:tcPr>
          <w:p w:rsidR="00B92EB2" w:rsidRDefault="00B92EB2">
            <w:pPr>
              <w:rPr>
                <w:rFonts w:ascii="Arial" w:hAnsi="Arial"/>
                <w:b/>
                <w:sz w:val="28"/>
              </w:rPr>
            </w:pPr>
          </w:p>
        </w:tc>
        <w:tc>
          <w:tcPr>
            <w:tcW w:w="360" w:type="dxa"/>
            <w:vMerge/>
            <w:tcBorders>
              <w:left w:val="nil"/>
              <w:bottom w:val="nil"/>
              <w:right w:val="nil"/>
            </w:tcBorders>
          </w:tcPr>
          <w:p w:rsidR="00B92EB2" w:rsidRDefault="00B92EB2">
            <w:pPr>
              <w:rPr>
                <w:rFonts w:ascii="Arial" w:hAnsi="Arial"/>
                <w:b/>
                <w:sz w:val="28"/>
              </w:rPr>
            </w:pPr>
          </w:p>
        </w:tc>
        <w:tc>
          <w:tcPr>
            <w:tcW w:w="450" w:type="dxa"/>
            <w:vMerge/>
            <w:tcBorders>
              <w:left w:val="single" w:sz="6" w:space="0" w:color="auto"/>
              <w:bottom w:val="single" w:sz="6" w:space="0" w:color="auto"/>
              <w:right w:val="nil"/>
            </w:tcBorders>
          </w:tcPr>
          <w:p w:rsidR="00B92EB2" w:rsidRDefault="00B92EB2">
            <w:pPr>
              <w:rPr>
                <w:rFonts w:ascii="Arial" w:hAnsi="Arial"/>
                <w:b/>
                <w:sz w:val="28"/>
              </w:rPr>
            </w:pPr>
          </w:p>
        </w:tc>
        <w:tc>
          <w:tcPr>
            <w:tcW w:w="450" w:type="dxa"/>
            <w:vMerge/>
            <w:tcBorders>
              <w:left w:val="single" w:sz="6" w:space="0" w:color="auto"/>
              <w:bottom w:val="single" w:sz="6" w:space="0" w:color="auto"/>
              <w:right w:val="nil"/>
            </w:tcBorders>
          </w:tcPr>
          <w:p w:rsidR="00B92EB2" w:rsidRDefault="00B92EB2">
            <w:pPr>
              <w:rPr>
                <w:rFonts w:ascii="Arial" w:hAnsi="Arial"/>
                <w:b/>
                <w:sz w:val="28"/>
              </w:rPr>
            </w:pPr>
          </w:p>
        </w:tc>
        <w:tc>
          <w:tcPr>
            <w:tcW w:w="450" w:type="dxa"/>
            <w:vMerge/>
            <w:tcBorders>
              <w:left w:val="single" w:sz="6" w:space="0" w:color="auto"/>
              <w:bottom w:val="single" w:sz="6" w:space="0" w:color="auto"/>
              <w:right w:val="single" w:sz="6" w:space="0" w:color="auto"/>
            </w:tcBorders>
          </w:tcPr>
          <w:p w:rsidR="00B92EB2" w:rsidRDefault="00B92EB2">
            <w:pPr>
              <w:rPr>
                <w:rFonts w:ascii="Arial" w:hAnsi="Arial"/>
                <w:b/>
                <w:sz w:val="28"/>
              </w:rPr>
            </w:pPr>
          </w:p>
        </w:tc>
        <w:tc>
          <w:tcPr>
            <w:tcW w:w="540" w:type="dxa"/>
            <w:vMerge/>
            <w:tcBorders>
              <w:left w:val="nil"/>
              <w:bottom w:val="nil"/>
              <w:right w:val="nil"/>
            </w:tcBorders>
          </w:tcPr>
          <w:p w:rsidR="00B92EB2" w:rsidRDefault="00B92EB2">
            <w:pPr>
              <w:jc w:val="center"/>
              <w:rPr>
                <w:rFonts w:ascii="Arial" w:hAnsi="Arial"/>
                <w:b/>
                <w:sz w:val="28"/>
              </w:rPr>
            </w:pPr>
          </w:p>
        </w:tc>
        <w:tc>
          <w:tcPr>
            <w:tcW w:w="450" w:type="dxa"/>
            <w:vMerge/>
            <w:tcBorders>
              <w:left w:val="single" w:sz="6" w:space="0" w:color="auto"/>
              <w:bottom w:val="single" w:sz="6" w:space="0" w:color="auto"/>
              <w:right w:val="nil"/>
            </w:tcBorders>
          </w:tcPr>
          <w:p w:rsidR="00B92EB2" w:rsidRDefault="00B92EB2">
            <w:pPr>
              <w:rPr>
                <w:rFonts w:ascii="Arial" w:hAnsi="Arial"/>
                <w:b/>
                <w:sz w:val="28"/>
              </w:rPr>
            </w:pPr>
          </w:p>
        </w:tc>
        <w:tc>
          <w:tcPr>
            <w:tcW w:w="450" w:type="dxa"/>
            <w:vMerge/>
            <w:tcBorders>
              <w:left w:val="single" w:sz="6" w:space="0" w:color="auto"/>
              <w:bottom w:val="single" w:sz="6" w:space="0" w:color="auto"/>
              <w:right w:val="single" w:sz="6" w:space="0" w:color="auto"/>
            </w:tcBorders>
          </w:tcPr>
          <w:p w:rsidR="00B92EB2" w:rsidRDefault="00B92EB2">
            <w:pPr>
              <w:rPr>
                <w:rFonts w:ascii="Arial" w:hAnsi="Arial"/>
              </w:rPr>
            </w:pPr>
          </w:p>
        </w:tc>
      </w:tr>
      <w:tr w:rsidR="00B92EB2">
        <w:trPr>
          <w:gridAfter w:val="1"/>
          <w:wAfter w:w="900" w:type="dxa"/>
          <w:cantSplit/>
          <w:trHeight w:val="183"/>
        </w:trPr>
        <w:tc>
          <w:tcPr>
            <w:tcW w:w="7470" w:type="dxa"/>
            <w:gridSpan w:val="15"/>
            <w:tcBorders>
              <w:top w:val="nil"/>
              <w:left w:val="nil"/>
              <w:bottom w:val="nil"/>
              <w:right w:val="nil"/>
            </w:tcBorders>
          </w:tcPr>
          <w:p w:rsidR="00B92EB2" w:rsidRDefault="00B92EB2">
            <w:pPr>
              <w:rPr>
                <w:rFonts w:ascii="Arial" w:hAnsi="Arial"/>
              </w:rPr>
            </w:pPr>
          </w:p>
        </w:tc>
      </w:tr>
      <w:tr w:rsidR="00B92EB2">
        <w:trPr>
          <w:cantSplit/>
          <w:trHeight w:val="228"/>
        </w:trPr>
        <w:tc>
          <w:tcPr>
            <w:tcW w:w="270" w:type="dxa"/>
            <w:tcBorders>
              <w:top w:val="single" w:sz="6" w:space="0" w:color="auto"/>
              <w:left w:val="single" w:sz="6" w:space="0" w:color="auto"/>
              <w:bottom w:val="single" w:sz="6" w:space="0" w:color="auto"/>
              <w:right w:val="single" w:sz="6" w:space="0" w:color="auto"/>
            </w:tcBorders>
          </w:tcPr>
          <w:p w:rsidR="00B92EB2" w:rsidRDefault="00B92EB2">
            <w:pPr>
              <w:rPr>
                <w:noProof/>
              </w:rPr>
            </w:pPr>
          </w:p>
        </w:tc>
        <w:tc>
          <w:tcPr>
            <w:tcW w:w="1440" w:type="dxa"/>
            <w:tcBorders>
              <w:top w:val="nil"/>
              <w:left w:val="single" w:sz="6" w:space="0" w:color="auto"/>
              <w:bottom w:val="nil"/>
              <w:right w:val="nil"/>
            </w:tcBorders>
          </w:tcPr>
          <w:p w:rsidR="00B92EB2" w:rsidRDefault="00B92EB2">
            <w:pPr>
              <w:rPr>
                <w:rFonts w:ascii="Arial" w:hAnsi="Arial"/>
              </w:rPr>
            </w:pPr>
            <w:r>
              <w:rPr>
                <w:rFonts w:ascii="Arial" w:hAnsi="Arial"/>
              </w:rPr>
              <w:t>No Change:</w:t>
            </w:r>
          </w:p>
        </w:tc>
        <w:tc>
          <w:tcPr>
            <w:tcW w:w="6660" w:type="dxa"/>
            <w:gridSpan w:val="14"/>
            <w:tcBorders>
              <w:top w:val="nil"/>
              <w:left w:val="nil"/>
              <w:bottom w:val="nil"/>
              <w:right w:val="nil"/>
            </w:tcBorders>
          </w:tcPr>
          <w:p w:rsidR="00B92EB2" w:rsidRDefault="00B92EB2">
            <w:pPr>
              <w:rPr>
                <w:rFonts w:ascii="Arial" w:hAnsi="Arial"/>
              </w:rPr>
            </w:pPr>
            <w:r>
              <w:rPr>
                <w:rFonts w:ascii="Arial" w:hAnsi="Arial"/>
              </w:rPr>
              <w:t xml:space="preserve">Bidder will perform alternate without change to Option Sum – Phase 2 </w:t>
            </w:r>
          </w:p>
        </w:tc>
      </w:tr>
    </w:tbl>
    <w:p w:rsidR="00B92EB2" w:rsidRDefault="00B92EB2">
      <w:pPr>
        <w:widowControl/>
        <w:autoSpaceDE w:val="0"/>
        <w:autoSpaceDN w:val="0"/>
        <w:adjustRightInd w:val="0"/>
        <w:rPr>
          <w:rFonts w:ascii="Arial" w:hAnsi="Arial" w:cs="Arial"/>
          <w:snapToGrid/>
        </w:rPr>
      </w:pPr>
    </w:p>
    <w:tbl>
      <w:tblPr>
        <w:tblW w:w="0" w:type="auto"/>
        <w:jc w:val="center"/>
        <w:tblLayout w:type="fixed"/>
        <w:tblCellMar>
          <w:left w:w="120" w:type="dxa"/>
          <w:right w:w="120" w:type="dxa"/>
        </w:tblCellMar>
        <w:tblLook w:val="0000" w:firstRow="0" w:lastRow="0" w:firstColumn="0" w:lastColumn="0" w:noHBand="0" w:noVBand="0"/>
      </w:tblPr>
      <w:tblGrid>
        <w:gridCol w:w="1883"/>
        <w:gridCol w:w="472"/>
        <w:gridCol w:w="472"/>
        <w:gridCol w:w="465"/>
        <w:gridCol w:w="472"/>
        <w:gridCol w:w="472"/>
        <w:gridCol w:w="472"/>
        <w:gridCol w:w="465"/>
        <w:gridCol w:w="472"/>
        <w:gridCol w:w="472"/>
        <w:gridCol w:w="472"/>
        <w:gridCol w:w="465"/>
        <w:gridCol w:w="465"/>
        <w:gridCol w:w="472"/>
      </w:tblGrid>
      <w:tr w:rsidR="00B92EB2">
        <w:trPr>
          <w:trHeight w:val="422"/>
          <w:jc w:val="center"/>
        </w:trPr>
        <w:tc>
          <w:tcPr>
            <w:tcW w:w="1883" w:type="dxa"/>
          </w:tcPr>
          <w:p w:rsidR="00B92EB2" w:rsidRDefault="00B92EB2">
            <w:pPr>
              <w:widowControl/>
              <w:spacing w:after="120"/>
              <w:jc w:val="center"/>
              <w:rPr>
                <w:rFonts w:ascii="Arial" w:hAnsi="Arial" w:cs="Arial"/>
              </w:rPr>
            </w:pPr>
          </w:p>
        </w:tc>
        <w:tc>
          <w:tcPr>
            <w:tcW w:w="472"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c>
          <w:tcPr>
            <w:tcW w:w="465"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c>
          <w:tcPr>
            <w:tcW w:w="465"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c>
          <w:tcPr>
            <w:tcW w:w="465" w:type="dxa"/>
          </w:tcPr>
          <w:p w:rsidR="00B92EB2" w:rsidRDefault="00B92EB2">
            <w:pPr>
              <w:widowControl/>
              <w:spacing w:after="120"/>
              <w:jc w:val="center"/>
              <w:rPr>
                <w:rFonts w:ascii="Arial" w:hAnsi="Arial" w:cs="Arial"/>
                <w:vertAlign w:val="superscript"/>
              </w:rPr>
            </w:pPr>
          </w:p>
        </w:tc>
        <w:tc>
          <w:tcPr>
            <w:tcW w:w="465" w:type="dxa"/>
          </w:tcPr>
          <w:p w:rsidR="00B92EB2" w:rsidRDefault="00B92EB2">
            <w:pPr>
              <w:widowControl/>
              <w:spacing w:after="120"/>
              <w:jc w:val="center"/>
              <w:rPr>
                <w:rFonts w:ascii="Arial" w:hAnsi="Arial" w:cs="Arial"/>
                <w:vertAlign w:val="superscript"/>
              </w:rPr>
            </w:pPr>
          </w:p>
        </w:tc>
        <w:tc>
          <w:tcPr>
            <w:tcW w:w="472" w:type="dxa"/>
          </w:tcPr>
          <w:p w:rsidR="00B92EB2" w:rsidRDefault="00B92EB2">
            <w:pPr>
              <w:widowControl/>
              <w:spacing w:after="120"/>
              <w:jc w:val="center"/>
              <w:rPr>
                <w:rFonts w:ascii="Arial" w:hAnsi="Arial" w:cs="Arial"/>
                <w:vertAlign w:val="superscript"/>
              </w:rPr>
            </w:pPr>
          </w:p>
        </w:tc>
      </w:tr>
    </w:tbl>
    <w:p w:rsidR="00B92EB2" w:rsidRDefault="00B92EB2">
      <w:pPr>
        <w:widowControl/>
        <w:autoSpaceDE w:val="0"/>
        <w:autoSpaceDN w:val="0"/>
        <w:adjustRightInd w:val="0"/>
        <w:rPr>
          <w:rFonts w:ascii="Arial" w:hAnsi="Arial" w:cs="Arial"/>
          <w:snapToGrid/>
          <w:color w:val="000000"/>
        </w:rPr>
      </w:pPr>
    </w:p>
    <w:p w:rsidR="00B92EB2" w:rsidRDefault="00B92EB2">
      <w:pPr>
        <w:widowControl/>
        <w:autoSpaceDE w:val="0"/>
        <w:autoSpaceDN w:val="0"/>
        <w:adjustRightInd w:val="0"/>
        <w:jc w:val="both"/>
        <w:rPr>
          <w:rFonts w:ascii="Arial" w:hAnsi="Arial" w:cs="Arial"/>
          <w:snapToGrid/>
          <w:vanish/>
        </w:rPr>
      </w:pPr>
      <w:r>
        <w:rPr>
          <w:rFonts w:ascii="Arial" w:hAnsi="Arial" w:cs="Arial"/>
          <w:snapToGrid/>
          <w:vanish/>
          <w:highlight w:val="lightGray"/>
        </w:rPr>
        <w:t>{SELECT WHICHEVER OF THE FOLLOWING IS APPROPRIATE:</w:t>
      </w:r>
    </w:p>
    <w:p w:rsidR="00B92EB2" w:rsidRDefault="00B92EB2">
      <w:pPr>
        <w:widowControl/>
        <w:autoSpaceDE w:val="0"/>
        <w:autoSpaceDN w:val="0"/>
        <w:adjustRightInd w:val="0"/>
        <w:jc w:val="both"/>
        <w:rPr>
          <w:rFonts w:ascii="Helvetica" w:hAnsi="Helvetica" w:cs="Arial"/>
          <w:snapToGrid/>
          <w:vanish/>
          <w:color w:val="FF0000"/>
        </w:rPr>
      </w:pPr>
      <w:r>
        <w:rPr>
          <w:rFonts w:ascii="Arial" w:hAnsi="Arial" w:cs="Arial"/>
          <w:snapToGrid/>
        </w:rPr>
        <w:t>No extension of time will be granted if this Alternate is accepted.</w:t>
      </w:r>
      <w:r>
        <w:rPr>
          <w:rFonts w:ascii="Helvetica" w:hAnsi="Helvetica" w:cs="Arial"/>
          <w:snapToGrid/>
          <w:vanish/>
          <w:color w:val="FF0000"/>
          <w:highlight w:val="lightGray"/>
        </w:rPr>
        <w:t>; OR;</w:t>
      </w:r>
      <w:r>
        <w:rPr>
          <w:rFonts w:ascii="Helvetica" w:hAnsi="Helvetica" w:cs="Arial"/>
          <w:snapToGrid/>
          <w:vanish/>
          <w:color w:val="FF0000"/>
        </w:rPr>
        <w:t xml:space="preserve"> </w:t>
      </w:r>
    </w:p>
    <w:p w:rsidR="00B92EB2" w:rsidRDefault="00B92EB2">
      <w:pPr>
        <w:widowControl/>
        <w:autoSpaceDE w:val="0"/>
        <w:autoSpaceDN w:val="0"/>
        <w:adjustRightInd w:val="0"/>
        <w:jc w:val="both"/>
        <w:rPr>
          <w:rFonts w:ascii="Helvetica" w:hAnsi="Helvetica" w:cs="Arial"/>
          <w:snapToGrid/>
          <w:vanish/>
          <w:color w:val="FF0000"/>
        </w:rPr>
      </w:pPr>
      <w:r>
        <w:rPr>
          <w:rFonts w:ascii="Helvetica" w:hAnsi="Helvetica" w:cs="Arial"/>
          <w:snapToGrid/>
          <w:vanish/>
          <w:highlight w:val="lightGray"/>
        </w:rPr>
        <w:t>If this Alternate is accepted, the Contract Time will be</w:t>
      </w:r>
      <w:r>
        <w:rPr>
          <w:rFonts w:ascii="Helvetica" w:hAnsi="Helvetica" w:cs="Arial"/>
          <w:snapToGrid/>
          <w:vanish/>
          <w:color w:val="FF0000"/>
          <w:highlight w:val="lightGray"/>
        </w:rPr>
        <w:t xml:space="preserve"> {extended/reduced} </w:t>
      </w:r>
      <w:r>
        <w:rPr>
          <w:rFonts w:ascii="Helvetica" w:hAnsi="Helvetica" w:cs="Arial"/>
          <w:snapToGrid/>
          <w:vanish/>
          <w:highlight w:val="lightGray"/>
        </w:rPr>
        <w:t>by</w:t>
      </w:r>
      <w:r>
        <w:rPr>
          <w:rFonts w:ascii="Helvetica" w:hAnsi="Helvetica" w:cs="Arial"/>
          <w:snapToGrid/>
          <w:vanish/>
          <w:color w:val="FF0000"/>
          <w:highlight w:val="lightGray"/>
        </w:rPr>
        <w:t xml:space="preserve"> {NUMBER} </w:t>
      </w:r>
      <w:r>
        <w:rPr>
          <w:rFonts w:ascii="Helvetica" w:hAnsi="Helvetica" w:cs="Arial"/>
          <w:snapToGrid/>
          <w:vanish/>
          <w:highlight w:val="lightGray"/>
        </w:rPr>
        <w:t>days.}</w:t>
      </w:r>
    </w:p>
    <w:p w:rsidR="00B92EB2" w:rsidRDefault="00B92EB2">
      <w:pPr>
        <w:widowControl/>
        <w:autoSpaceDE w:val="0"/>
        <w:autoSpaceDN w:val="0"/>
        <w:adjustRightInd w:val="0"/>
        <w:jc w:val="both"/>
        <w:rPr>
          <w:rFonts w:ascii="Arial" w:hAnsi="Arial" w:cs="Arial"/>
          <w:snapToGrid/>
          <w:color w:val="FF0000"/>
        </w:rPr>
      </w:pPr>
    </w:p>
    <w:p w:rsidR="00B92EB2" w:rsidRDefault="00B92EB2">
      <w:pPr>
        <w:widowControl/>
        <w:autoSpaceDE w:val="0"/>
        <w:autoSpaceDN w:val="0"/>
        <w:adjustRightInd w:val="0"/>
        <w:jc w:val="both"/>
        <w:rPr>
          <w:rFonts w:ascii="Arial" w:hAnsi="Arial" w:cs="Arial"/>
          <w:snapToGrid/>
          <w:color w:val="000000"/>
        </w:rPr>
      </w:pPr>
      <w:r>
        <w:rPr>
          <w:rFonts w:ascii="Arial" w:hAnsi="Arial" w:cs="Arial"/>
          <w:snapToGrid/>
          <w:color w:val="000000"/>
        </w:rPr>
        <w:t xml:space="preserve">University reserves the right to accept this Alternate within </w:t>
      </w:r>
      <w:r w:rsidR="00C242B0">
        <w:rPr>
          <w:rFonts w:ascii="Arial" w:hAnsi="Arial" w:cs="Arial"/>
          <w:snapToGrid/>
          <w:highlight w:val="lightGray"/>
        </w:rPr>
        <w:fldChar w:fldCharType="begin">
          <w:ffData>
            <w:name w:val="Text3"/>
            <w:enabled/>
            <w:calcOnExit w:val="0"/>
            <w:textInput>
              <w:default w:val="{NUMBER, e.g. 30}"/>
            </w:textInput>
          </w:ffData>
        </w:fldChar>
      </w:r>
      <w:bookmarkStart w:id="6" w:name="Text3"/>
      <w:r>
        <w:rPr>
          <w:rFonts w:ascii="Arial" w:hAnsi="Arial" w:cs="Arial"/>
          <w:snapToGrid/>
          <w:highlight w:val="lightGray"/>
        </w:rPr>
        <w:instrText xml:space="preserve"> FORMTEXT </w:instrText>
      </w:r>
      <w:r w:rsidR="00C242B0">
        <w:rPr>
          <w:rFonts w:ascii="Arial" w:hAnsi="Arial" w:cs="Arial"/>
          <w:snapToGrid/>
          <w:highlight w:val="lightGray"/>
        </w:rPr>
      </w:r>
      <w:r w:rsidR="00C242B0">
        <w:rPr>
          <w:rFonts w:ascii="Arial" w:hAnsi="Arial" w:cs="Arial"/>
          <w:snapToGrid/>
          <w:highlight w:val="lightGray"/>
        </w:rPr>
        <w:fldChar w:fldCharType="separate"/>
      </w:r>
      <w:r>
        <w:rPr>
          <w:rFonts w:ascii="Arial" w:hAnsi="Arial" w:cs="Arial"/>
          <w:noProof/>
          <w:snapToGrid/>
          <w:highlight w:val="lightGray"/>
        </w:rPr>
        <w:t>{NUMBER, e.g. 30}</w:t>
      </w:r>
      <w:r w:rsidR="00C242B0">
        <w:rPr>
          <w:rFonts w:ascii="Arial" w:hAnsi="Arial" w:cs="Arial"/>
          <w:snapToGrid/>
          <w:highlight w:val="lightGray"/>
        </w:rPr>
        <w:fldChar w:fldCharType="end"/>
      </w:r>
      <w:bookmarkEnd w:id="6"/>
      <w:r>
        <w:rPr>
          <w:rFonts w:ascii="Arial" w:hAnsi="Arial" w:cs="Arial"/>
          <w:snapToGrid/>
          <w:color w:val="000000"/>
        </w:rPr>
        <w:t xml:space="preserve"> calendar days after the date of the Agreement.</w:t>
      </w:r>
    </w:p>
    <w:p w:rsidR="00B92EB2" w:rsidRDefault="00B92EB2">
      <w:pPr>
        <w:widowControl/>
        <w:autoSpaceDE w:val="0"/>
        <w:autoSpaceDN w:val="0"/>
        <w:adjustRightInd w:val="0"/>
        <w:jc w:val="both"/>
        <w:rPr>
          <w:rFonts w:ascii="Arial" w:hAnsi="Arial" w:cs="Arial"/>
          <w:snapToGrid/>
          <w:color w:val="000000"/>
        </w:rPr>
      </w:pPr>
    </w:p>
    <w:p w:rsidR="000B53E1" w:rsidRDefault="000B53E1">
      <w:pPr>
        <w:pStyle w:val="Header"/>
        <w:widowControl/>
        <w:tabs>
          <w:tab w:val="clear" w:pos="4320"/>
          <w:tab w:val="clear" w:pos="8640"/>
        </w:tabs>
        <w:autoSpaceDE w:val="0"/>
        <w:autoSpaceDN w:val="0"/>
        <w:adjustRightInd w:val="0"/>
        <w:rPr>
          <w:rFonts w:ascii="Arial" w:hAnsi="Arial" w:cs="Arial"/>
          <w:snapToGrid/>
          <w:highlight w:val="lightGray"/>
        </w:rPr>
      </w:pPr>
    </w:p>
    <w:p w:rsidR="000B53E1" w:rsidRDefault="000B53E1">
      <w:pPr>
        <w:pStyle w:val="Header"/>
        <w:widowControl/>
        <w:tabs>
          <w:tab w:val="clear" w:pos="4320"/>
          <w:tab w:val="clear" w:pos="8640"/>
        </w:tabs>
        <w:autoSpaceDE w:val="0"/>
        <w:autoSpaceDN w:val="0"/>
        <w:adjustRightInd w:val="0"/>
        <w:rPr>
          <w:rFonts w:ascii="Arial" w:hAnsi="Arial" w:cs="Arial"/>
          <w:snapToGrid/>
          <w:highlight w:val="lightGray"/>
        </w:rPr>
      </w:pPr>
    </w:p>
    <w:p w:rsidR="000B53E1" w:rsidRDefault="000B53E1">
      <w:pPr>
        <w:pStyle w:val="Header"/>
        <w:widowControl/>
        <w:tabs>
          <w:tab w:val="clear" w:pos="4320"/>
          <w:tab w:val="clear" w:pos="8640"/>
        </w:tabs>
        <w:autoSpaceDE w:val="0"/>
        <w:autoSpaceDN w:val="0"/>
        <w:adjustRightInd w:val="0"/>
        <w:rPr>
          <w:rFonts w:ascii="Arial" w:hAnsi="Arial" w:cs="Arial"/>
          <w:snapToGrid/>
          <w:highlight w:val="lightGray"/>
        </w:rPr>
      </w:pPr>
    </w:p>
    <w:p w:rsidR="00B92EB2" w:rsidRDefault="00B92EB2">
      <w:pPr>
        <w:pStyle w:val="Header"/>
        <w:widowControl/>
        <w:tabs>
          <w:tab w:val="clear" w:pos="4320"/>
          <w:tab w:val="clear" w:pos="8640"/>
        </w:tabs>
        <w:autoSpaceDE w:val="0"/>
        <w:autoSpaceDN w:val="0"/>
        <w:adjustRightInd w:val="0"/>
        <w:rPr>
          <w:rFonts w:ascii="Arial" w:hAnsi="Arial" w:cs="Arial"/>
          <w:snapToGrid/>
          <w:vanish/>
        </w:rPr>
      </w:pPr>
      <w:r>
        <w:rPr>
          <w:rFonts w:ascii="Arial" w:hAnsi="Arial" w:cs="Arial"/>
          <w:snapToGrid/>
          <w:vanish/>
          <w:highlight w:val="lightGray"/>
        </w:rPr>
        <w:t>{REPEAT THE ABOVE FOR EACH SUCCESSIVE ALTERNATE.}</w:t>
      </w:r>
    </w:p>
    <w:p w:rsidR="00B92EB2" w:rsidRDefault="00B92EB2">
      <w:pPr>
        <w:widowControl/>
        <w:autoSpaceDE w:val="0"/>
        <w:autoSpaceDN w:val="0"/>
        <w:adjustRightInd w:val="0"/>
        <w:rPr>
          <w:rFonts w:ascii="Arial" w:hAnsi="Arial" w:cs="Arial"/>
          <w:snapToGrid/>
          <w:vanish/>
          <w:color w:val="FF0000"/>
        </w:rPr>
      </w:pPr>
    </w:p>
    <w:p w:rsidR="00B92EB2" w:rsidRDefault="00B92EB2">
      <w:pPr>
        <w:keepNext/>
        <w:keepLines/>
        <w:spacing w:after="240"/>
        <w:jc w:val="both"/>
        <w:rPr>
          <w:rFonts w:ascii="Arial" w:hAnsi="Arial"/>
          <w:color w:val="FF0000"/>
        </w:rPr>
      </w:pPr>
    </w:p>
    <w:p w:rsidR="00B92EB2" w:rsidRDefault="00B92EB2">
      <w:pPr>
        <w:keepNext/>
        <w:keepLines/>
        <w:numPr>
          <w:ilvl w:val="0"/>
          <w:numId w:val="11"/>
        </w:numPr>
        <w:spacing w:after="240"/>
        <w:jc w:val="both"/>
        <w:rPr>
          <w:rFonts w:ascii="Arial" w:hAnsi="Arial"/>
          <w:u w:val="single"/>
        </w:rPr>
      </w:pPr>
      <w:r>
        <w:rPr>
          <w:rFonts w:ascii="Arial" w:hAnsi="Arial"/>
          <w:u w:val="single"/>
        </w:rPr>
        <w:t>LIST OF SUBCONTRACTORS</w:t>
      </w:r>
    </w:p>
    <w:p w:rsidR="00B92EB2" w:rsidRDefault="00B92EB2">
      <w:pPr>
        <w:keepLines/>
        <w:tabs>
          <w:tab w:val="left" w:pos="4320"/>
          <w:tab w:val="left" w:pos="5310"/>
        </w:tabs>
        <w:jc w:val="both"/>
        <w:rPr>
          <w:rFonts w:ascii="Arial" w:hAnsi="Arial"/>
        </w:rPr>
      </w:pPr>
      <w:r>
        <w:rPr>
          <w:rFonts w:ascii="Arial" w:hAnsi="Arial"/>
        </w:rPr>
        <w:t>Bidder will use Subcontractors for the work included in this bid (Option Sum – Phase 2):</w:t>
      </w:r>
      <w:r>
        <w:rPr>
          <w:rFonts w:ascii="Arial" w:hAnsi="Arial"/>
        </w:rPr>
        <w:tab/>
      </w:r>
    </w:p>
    <w:p w:rsidR="00B92EB2" w:rsidRDefault="00B92EB2">
      <w:pPr>
        <w:keepLines/>
        <w:tabs>
          <w:tab w:val="left" w:pos="4320"/>
          <w:tab w:val="left" w:pos="5310"/>
        </w:tabs>
        <w:jc w:val="both"/>
        <w:rPr>
          <w:rFonts w:ascii="Arial" w:hAnsi="Arial"/>
        </w:rPr>
      </w:pPr>
    </w:p>
    <w:p w:rsidR="00B92EB2" w:rsidRDefault="00B92EB2">
      <w:pPr>
        <w:keepLines/>
        <w:tabs>
          <w:tab w:val="left" w:pos="720"/>
          <w:tab w:val="left" w:pos="1710"/>
        </w:tabs>
        <w:jc w:val="both"/>
        <w:rPr>
          <w:rFonts w:ascii="Arial" w:hAnsi="Arial"/>
          <w:u w:val="single"/>
        </w:rPr>
      </w:pPr>
      <w:r>
        <w:rPr>
          <w:rFonts w:ascii="Arial" w:hAnsi="Arial"/>
        </w:rPr>
        <w:tab/>
        <w:t xml:space="preserve">Yes </w:t>
      </w:r>
      <w:r>
        <w:rPr>
          <w:rFonts w:ascii="Arial" w:hAnsi="Arial"/>
          <w:u w:val="single"/>
        </w:rPr>
        <w:tab/>
      </w:r>
      <w:r w:rsidR="009A5898">
        <w:rPr>
          <w:rFonts w:ascii="Arial" w:hAnsi="Arial"/>
          <w:u w:val="single"/>
        </w:rPr>
        <w:t xml:space="preserve"> </w:t>
      </w:r>
      <w:r>
        <w:rPr>
          <w:rFonts w:ascii="Arial" w:hAnsi="Arial"/>
        </w:rPr>
        <w:t xml:space="preserve">     </w:t>
      </w:r>
      <w:r w:rsidR="009A5898">
        <w:rPr>
          <w:rFonts w:ascii="Arial" w:hAnsi="Arial"/>
        </w:rPr>
        <w:t xml:space="preserve">No </w:t>
      </w:r>
      <w:r w:rsidR="009A5898">
        <w:rPr>
          <w:rFonts w:ascii="Arial" w:hAnsi="Arial"/>
          <w:u w:val="single"/>
        </w:rPr>
        <w:tab/>
      </w:r>
    </w:p>
    <w:p w:rsidR="00B92EB2" w:rsidRDefault="00B92EB2">
      <w:pPr>
        <w:keepLines/>
        <w:tabs>
          <w:tab w:val="left" w:pos="4320"/>
          <w:tab w:val="left" w:pos="5310"/>
        </w:tabs>
        <w:jc w:val="both"/>
        <w:rPr>
          <w:rFonts w:ascii="Arial" w:hAnsi="Arial"/>
          <w:u w:val="single"/>
        </w:rPr>
      </w:pPr>
    </w:p>
    <w:p w:rsidR="00B92EB2" w:rsidRDefault="00B92EB2">
      <w:pPr>
        <w:keepLines/>
        <w:tabs>
          <w:tab w:val="left" w:pos="4320"/>
          <w:tab w:val="left" w:pos="5310"/>
        </w:tabs>
        <w:jc w:val="both"/>
        <w:rPr>
          <w:rFonts w:ascii="Arial" w:hAnsi="Arial"/>
        </w:rPr>
      </w:pPr>
      <w:r>
        <w:rPr>
          <w:rFonts w:ascii="Arial" w:hAnsi="Arial"/>
        </w:rPr>
        <w:t xml:space="preserve">If “Yes”, attach a </w:t>
      </w:r>
      <w:r>
        <w:rPr>
          <w:rFonts w:ascii="Arial" w:hAnsi="Arial"/>
          <w:u w:val="single"/>
        </w:rPr>
        <w:t>completed</w:t>
      </w:r>
      <w:r>
        <w:rPr>
          <w:rFonts w:ascii="Arial" w:hAnsi="Arial"/>
        </w:rPr>
        <w:t xml:space="preserve"> CM/Contractor Expanded List of Subcontractors form.</w:t>
      </w:r>
    </w:p>
    <w:p w:rsidR="00B92EB2" w:rsidRDefault="00B92EB2">
      <w:pPr>
        <w:keepLines/>
        <w:jc w:val="both"/>
        <w:rPr>
          <w:rFonts w:ascii="Arial" w:hAnsi="Arial"/>
        </w:rPr>
      </w:pPr>
    </w:p>
    <w:p w:rsidR="00B92EB2" w:rsidRDefault="00B92EB2">
      <w:pPr>
        <w:keepLines/>
        <w:jc w:val="both"/>
        <w:rPr>
          <w:rFonts w:ascii="Arial" w:hAnsi="Arial"/>
        </w:rPr>
      </w:pPr>
    </w:p>
    <w:p w:rsidR="00B92EB2" w:rsidRDefault="00B92EB2">
      <w:pPr>
        <w:keepLines/>
        <w:jc w:val="both"/>
        <w:rPr>
          <w:rFonts w:ascii="Arial" w:hAnsi="Arial"/>
        </w:rPr>
      </w:pPr>
    </w:p>
    <w:p w:rsidR="00B92EB2" w:rsidRDefault="00B92EB2">
      <w:pPr>
        <w:keepLines/>
        <w:numPr>
          <w:ilvl w:val="0"/>
          <w:numId w:val="11"/>
        </w:numPr>
        <w:spacing w:before="200"/>
        <w:jc w:val="both"/>
        <w:rPr>
          <w:rFonts w:ascii="Arial" w:hAnsi="Arial"/>
          <w:u w:val="single"/>
        </w:rPr>
      </w:pPr>
      <w:r>
        <w:rPr>
          <w:rFonts w:ascii="Arial" w:hAnsi="Arial"/>
          <w:u w:val="single"/>
        </w:rPr>
        <w:t xml:space="preserve">LIST OF CHANGES IN SUBCONTRACTORS DUE TO ALTERNATES </w:t>
      </w:r>
    </w:p>
    <w:p w:rsidR="00B92EB2" w:rsidRDefault="00B92EB2">
      <w:pPr>
        <w:keepLines/>
        <w:tabs>
          <w:tab w:val="left" w:pos="720"/>
          <w:tab w:val="left" w:pos="1710"/>
        </w:tabs>
        <w:jc w:val="both"/>
        <w:rPr>
          <w:rFonts w:ascii="Arial" w:hAnsi="Arial"/>
          <w:color w:val="FF0000"/>
          <w:highlight w:val="lightGray"/>
        </w:rPr>
      </w:pPr>
    </w:p>
    <w:p w:rsidR="00B92EB2" w:rsidRDefault="00B92EB2">
      <w:pPr>
        <w:keepLines/>
        <w:tabs>
          <w:tab w:val="left" w:pos="720"/>
          <w:tab w:val="left" w:pos="1710"/>
        </w:tabs>
        <w:jc w:val="both"/>
        <w:rPr>
          <w:rFonts w:ascii="Arial" w:hAnsi="Arial"/>
        </w:rPr>
      </w:pPr>
      <w:r>
        <w:rPr>
          <w:rFonts w:ascii="Arial" w:hAnsi="Arial"/>
        </w:rPr>
        <w:t>If University accepts any Alternate the Subcontractors listed on the CM/Contractor Expanded List of Subcontractors will change. (List changes in Subcontractors only for those portions of the Work valued in excess of ½ of 1% of the Bidder’s bid.)</w:t>
      </w:r>
    </w:p>
    <w:p w:rsidR="00B92EB2" w:rsidRDefault="00B92EB2">
      <w:pPr>
        <w:keepLines/>
        <w:tabs>
          <w:tab w:val="left" w:pos="720"/>
          <w:tab w:val="left" w:pos="1710"/>
        </w:tabs>
        <w:jc w:val="both"/>
        <w:rPr>
          <w:rFonts w:ascii="Arial" w:hAnsi="Arial"/>
        </w:rPr>
      </w:pPr>
    </w:p>
    <w:p w:rsidR="00B92EB2" w:rsidRDefault="00B92EB2">
      <w:pPr>
        <w:keepLines/>
        <w:tabs>
          <w:tab w:val="left" w:pos="720"/>
          <w:tab w:val="left" w:pos="1710"/>
        </w:tabs>
        <w:jc w:val="both"/>
        <w:rPr>
          <w:rFonts w:ascii="Arial" w:hAnsi="Arial"/>
          <w:u w:val="single"/>
        </w:rPr>
      </w:pPr>
      <w:r>
        <w:rPr>
          <w:rFonts w:ascii="Arial" w:hAnsi="Arial"/>
        </w:rPr>
        <w:tab/>
        <w:t xml:space="preserve">Yes </w:t>
      </w:r>
      <w:r>
        <w:rPr>
          <w:rFonts w:ascii="Arial" w:hAnsi="Arial"/>
          <w:u w:val="single"/>
        </w:rPr>
        <w:tab/>
      </w:r>
      <w:r>
        <w:rPr>
          <w:rFonts w:ascii="Arial" w:hAnsi="Arial"/>
        </w:rPr>
        <w:t xml:space="preserve">     </w:t>
      </w:r>
    </w:p>
    <w:p w:rsidR="00B92EB2" w:rsidRDefault="00B92EB2">
      <w:pPr>
        <w:keepLines/>
        <w:tabs>
          <w:tab w:val="left" w:pos="4320"/>
          <w:tab w:val="left" w:pos="5310"/>
        </w:tabs>
        <w:jc w:val="both"/>
        <w:rPr>
          <w:rFonts w:ascii="Arial" w:hAnsi="Arial"/>
          <w:u w:val="single"/>
        </w:rPr>
      </w:pPr>
    </w:p>
    <w:p w:rsidR="00B92EB2" w:rsidRDefault="00B92EB2">
      <w:pPr>
        <w:keepLines/>
        <w:tabs>
          <w:tab w:val="left" w:pos="4320"/>
          <w:tab w:val="left" w:pos="5310"/>
        </w:tabs>
        <w:jc w:val="both"/>
        <w:rPr>
          <w:rFonts w:ascii="Arial" w:hAnsi="Arial"/>
        </w:rPr>
      </w:pPr>
      <w:r>
        <w:rPr>
          <w:rFonts w:ascii="Arial" w:hAnsi="Arial"/>
        </w:rPr>
        <w:t xml:space="preserve">If “Yes”, attach an additional </w:t>
      </w:r>
      <w:r>
        <w:rPr>
          <w:rFonts w:ascii="Arial" w:hAnsi="Arial"/>
          <w:u w:val="single"/>
        </w:rPr>
        <w:t>completed</w:t>
      </w:r>
      <w:r>
        <w:rPr>
          <w:rFonts w:ascii="Arial" w:hAnsi="Arial"/>
        </w:rPr>
        <w:t xml:space="preserve"> CM/Contractor Expanded List of Subcontractors form identified as “LIST OF CHANGES IN SUBCONTRACTORS DUE TO ALTERNATES”. </w:t>
      </w:r>
    </w:p>
    <w:p w:rsidR="00B92EB2" w:rsidRDefault="00B92EB2">
      <w:pPr>
        <w:jc w:val="both"/>
        <w:rPr>
          <w:rFonts w:ascii="Arial" w:hAnsi="Arial"/>
        </w:rPr>
      </w:pPr>
    </w:p>
    <w:p w:rsidR="00B92EB2" w:rsidRDefault="00B92EB2">
      <w:pPr>
        <w:jc w:val="both"/>
        <w:rPr>
          <w:rFonts w:ascii="Arial" w:hAnsi="Arial"/>
        </w:rPr>
      </w:pPr>
    </w:p>
    <w:p w:rsidR="00B92EB2" w:rsidRDefault="00B92EB2">
      <w:pPr>
        <w:jc w:val="both"/>
        <w:rPr>
          <w:rFonts w:ascii="Arial" w:hAnsi="Arial"/>
        </w:rPr>
      </w:pPr>
    </w:p>
    <w:p w:rsidR="00B92EB2" w:rsidRDefault="00B92EB2">
      <w:pPr>
        <w:keepNext/>
        <w:keepLines/>
        <w:spacing w:after="200"/>
        <w:jc w:val="both"/>
        <w:rPr>
          <w:rFonts w:ascii="Arial" w:hAnsi="Arial"/>
          <w:u w:val="single"/>
        </w:rPr>
      </w:pPr>
      <w:r>
        <w:rPr>
          <w:rFonts w:ascii="Arial" w:hAnsi="Arial"/>
        </w:rPr>
        <w:t>11.0</w:t>
      </w:r>
      <w:r>
        <w:rPr>
          <w:rFonts w:ascii="Arial" w:hAnsi="Arial"/>
        </w:rPr>
        <w:tab/>
      </w:r>
      <w:r>
        <w:rPr>
          <w:rFonts w:ascii="Arial" w:hAnsi="Arial"/>
          <w:u w:val="single"/>
        </w:rPr>
        <w:t>BIDDER INFORMATION</w:t>
      </w:r>
    </w:p>
    <w:p w:rsidR="00B92EB2" w:rsidRDefault="00B92EB2">
      <w:pPr>
        <w:keepNext/>
        <w:keepLines/>
        <w:spacing w:after="200"/>
        <w:jc w:val="both"/>
        <w:rPr>
          <w:rFonts w:ascii="Arial" w:hAnsi="Arial"/>
        </w:rPr>
      </w:pPr>
      <w:r>
        <w:rPr>
          <w:rFonts w:ascii="Arial" w:hAnsi="Arial"/>
        </w:rPr>
        <w:t>TYPE OF ORGANIZATION:</w:t>
      </w:r>
    </w:p>
    <w:p w:rsidR="00B92EB2" w:rsidRDefault="00B92EB2">
      <w:pPr>
        <w:keepNext/>
        <w:keepLines/>
        <w:tabs>
          <w:tab w:val="left" w:pos="720"/>
          <w:tab w:val="right" w:pos="8640"/>
        </w:tabs>
        <w:jc w:val="both"/>
        <w:rPr>
          <w:rFonts w:ascii="Arial" w:hAnsi="Arial"/>
          <w:u w:val="single"/>
        </w:rPr>
      </w:pPr>
      <w:r>
        <w:rPr>
          <w:rFonts w:ascii="Arial" w:hAnsi="Arial"/>
        </w:rPr>
        <w:tab/>
      </w:r>
      <w:r>
        <w:rPr>
          <w:rFonts w:ascii="Arial" w:hAnsi="Arial"/>
          <w:u w:val="single"/>
        </w:rPr>
        <w:tab/>
      </w:r>
    </w:p>
    <w:p w:rsidR="00B92EB2" w:rsidRDefault="00B92EB2">
      <w:pPr>
        <w:keepNext/>
        <w:keepLines/>
        <w:spacing w:after="200"/>
        <w:ind w:left="1440" w:firstLine="720"/>
        <w:jc w:val="both"/>
        <w:rPr>
          <w:rFonts w:ascii="Arial" w:hAnsi="Arial"/>
        </w:rPr>
      </w:pPr>
      <w:r>
        <w:rPr>
          <w:rFonts w:ascii="Arial" w:hAnsi="Arial"/>
        </w:rPr>
        <w:t xml:space="preserve">(Corporation, Partnership, Individual, Joint Venture, etc.) </w:t>
      </w:r>
    </w:p>
    <w:p w:rsidR="00B92EB2" w:rsidRDefault="00B92EB2">
      <w:pPr>
        <w:keepNext/>
        <w:keepLines/>
        <w:tabs>
          <w:tab w:val="right" w:pos="8640"/>
        </w:tabs>
        <w:spacing w:after="200"/>
        <w:jc w:val="both"/>
        <w:rPr>
          <w:rFonts w:ascii="Arial" w:hAnsi="Arial"/>
        </w:rPr>
      </w:pPr>
      <w:r>
        <w:rPr>
          <w:rFonts w:ascii="Arial" w:hAnsi="Arial"/>
        </w:rPr>
        <w:t>If a corporation, corporation is organized under the laws:</w:t>
      </w:r>
    </w:p>
    <w:p w:rsidR="00B92EB2" w:rsidRDefault="00B92EB2">
      <w:pPr>
        <w:keepNext/>
        <w:keepLines/>
        <w:tabs>
          <w:tab w:val="right" w:pos="3960"/>
        </w:tabs>
        <w:ind w:left="720"/>
        <w:rPr>
          <w:rFonts w:ascii="Arial" w:hAnsi="Arial"/>
        </w:rPr>
      </w:pPr>
      <w:r>
        <w:rPr>
          <w:rFonts w:ascii="Arial" w:hAnsi="Arial"/>
        </w:rPr>
        <w:t xml:space="preserve">STATE OF </w:t>
      </w:r>
      <w:r>
        <w:rPr>
          <w:rFonts w:ascii="Arial" w:hAnsi="Arial"/>
          <w:u w:val="single"/>
        </w:rPr>
        <w:tab/>
      </w:r>
      <w:r>
        <w:rPr>
          <w:rFonts w:ascii="Arial" w:hAnsi="Arial"/>
        </w:rPr>
        <w:t>.</w:t>
      </w:r>
    </w:p>
    <w:p w:rsidR="00B92EB2" w:rsidRDefault="00B92EB2">
      <w:pPr>
        <w:keepNext/>
        <w:keepLines/>
        <w:tabs>
          <w:tab w:val="right" w:pos="2790"/>
        </w:tabs>
        <w:rPr>
          <w:rFonts w:ascii="Arial" w:hAnsi="Arial"/>
        </w:rPr>
      </w:pPr>
      <w:r>
        <w:rPr>
          <w:rFonts w:ascii="Arial" w:hAnsi="Arial"/>
        </w:rPr>
        <w:tab/>
        <w:t>(State)</w:t>
      </w:r>
    </w:p>
    <w:p w:rsidR="00B92EB2" w:rsidRDefault="00B92EB2">
      <w:pPr>
        <w:keepNext/>
        <w:keepLines/>
        <w:tabs>
          <w:tab w:val="right" w:pos="2970"/>
        </w:tabs>
        <w:rPr>
          <w:rFonts w:ascii="Arial" w:hAnsi="Arial"/>
        </w:rPr>
      </w:pPr>
    </w:p>
    <w:p w:rsidR="00B92EB2" w:rsidRDefault="00B92EB2">
      <w:pPr>
        <w:ind w:left="720"/>
        <w:jc w:val="both"/>
        <w:rPr>
          <w:rFonts w:ascii="BSN Swiss Roman 10pt" w:hAnsi="BSN Swiss Roman 10pt"/>
        </w:rPr>
      </w:pPr>
      <w:r>
        <w:rPr>
          <w:rFonts w:ascii="BSN Swiss Roman 10pt" w:hAnsi="BSN Swiss Roman 10pt"/>
          <w:u w:val="single"/>
        </w:rPr>
        <w:t>NAME OF PRESIDENT OF THE CORPORATION</w:t>
      </w:r>
      <w:r>
        <w:rPr>
          <w:rFonts w:ascii="BSN Swiss Roman 10pt" w:hAnsi="BSN Swiss Roman 10pt"/>
        </w:rPr>
        <w:t>:</w:t>
      </w:r>
    </w:p>
    <w:p w:rsidR="00B92EB2" w:rsidRDefault="00B92EB2">
      <w:pPr>
        <w:ind w:left="720"/>
        <w:jc w:val="both"/>
        <w:rPr>
          <w:rFonts w:ascii="BSN Swiss Roman 10pt" w:hAnsi="BSN Swiss Roman 10pt"/>
        </w:rPr>
      </w:pPr>
    </w:p>
    <w:p w:rsidR="00B92EB2" w:rsidRDefault="00B92EB2">
      <w:pPr>
        <w:ind w:left="720"/>
        <w:jc w:val="both"/>
        <w:rPr>
          <w:rFonts w:ascii="BSN Swiss Roman 10pt" w:hAnsi="BSN Swiss Roman 10pt"/>
        </w:rPr>
      </w:pPr>
      <w:r>
        <w:rPr>
          <w:rFonts w:ascii="BSN Swiss Roman 10pt" w:hAnsi="BSN Swiss Roman 10pt"/>
          <w:u w:val="single"/>
        </w:rPr>
        <w:t xml:space="preserve">_________________________________________                                                                                                                                                 </w:t>
      </w:r>
    </w:p>
    <w:p w:rsidR="00B92EB2" w:rsidRDefault="00B92EB2">
      <w:pPr>
        <w:ind w:left="720"/>
        <w:jc w:val="both"/>
        <w:rPr>
          <w:rFonts w:ascii="BSN Swiss Roman 10pt" w:hAnsi="BSN Swiss Roman 10pt"/>
        </w:rPr>
      </w:pPr>
      <w:r>
        <w:rPr>
          <w:rFonts w:ascii="BSN Swiss Roman 10pt" w:hAnsi="BSN Swiss Roman 10pt"/>
        </w:rPr>
        <w:tab/>
      </w:r>
      <w:r>
        <w:rPr>
          <w:rFonts w:ascii="BSN Swiss Roman 10pt" w:hAnsi="BSN Swiss Roman 10pt"/>
        </w:rPr>
        <w:tab/>
        <w:t>(Insert Name)</w:t>
      </w:r>
    </w:p>
    <w:p w:rsidR="00B92EB2" w:rsidRDefault="00B92EB2">
      <w:pPr>
        <w:ind w:left="720"/>
        <w:jc w:val="both"/>
        <w:rPr>
          <w:rFonts w:ascii="BSN Swiss Roman 10pt" w:hAnsi="BSN Swiss Roman 10pt"/>
        </w:rPr>
      </w:pPr>
    </w:p>
    <w:p w:rsidR="00B92EB2" w:rsidRDefault="00B92EB2">
      <w:pPr>
        <w:ind w:left="720"/>
        <w:jc w:val="both"/>
        <w:rPr>
          <w:rFonts w:ascii="BSN Swiss Roman 10pt" w:hAnsi="BSN Swiss Roman 10pt"/>
        </w:rPr>
      </w:pPr>
    </w:p>
    <w:p w:rsidR="00B92EB2" w:rsidRDefault="00B92EB2">
      <w:pPr>
        <w:ind w:left="720"/>
        <w:jc w:val="both"/>
        <w:rPr>
          <w:rFonts w:ascii="BSN Swiss Roman 10pt" w:hAnsi="BSN Swiss Roman 10pt"/>
        </w:rPr>
      </w:pPr>
      <w:r>
        <w:rPr>
          <w:rFonts w:ascii="BSN Swiss Roman 10pt" w:hAnsi="BSN Swiss Roman 10pt"/>
          <w:u w:val="single"/>
        </w:rPr>
        <w:t>NAME OF SECRETARY OF THE CORPORATION</w:t>
      </w:r>
      <w:r>
        <w:rPr>
          <w:rFonts w:ascii="BSN Swiss Roman 10pt" w:hAnsi="BSN Swiss Roman 10pt"/>
        </w:rPr>
        <w:t>:</w:t>
      </w:r>
    </w:p>
    <w:p w:rsidR="00B92EB2" w:rsidRDefault="00B92EB2">
      <w:pPr>
        <w:ind w:left="720"/>
        <w:jc w:val="both"/>
        <w:rPr>
          <w:rFonts w:ascii="BSN Swiss Roman 10pt" w:hAnsi="BSN Swiss Roman 10pt"/>
        </w:rPr>
      </w:pPr>
    </w:p>
    <w:p w:rsidR="00B92EB2" w:rsidRDefault="00B92EB2">
      <w:pPr>
        <w:ind w:left="720"/>
        <w:rPr>
          <w:rFonts w:ascii="BSN Swiss Roman 10pt" w:hAnsi="BSN Swiss Roman 10pt"/>
        </w:rPr>
      </w:pPr>
      <w:r>
        <w:rPr>
          <w:rFonts w:ascii="BSN Swiss Roman 10pt" w:hAnsi="BSN Swiss Roman 10pt"/>
          <w:u w:val="single"/>
        </w:rPr>
        <w:t xml:space="preserve">_________________________________________                                                                                                                              </w:t>
      </w:r>
    </w:p>
    <w:p w:rsidR="00B92EB2" w:rsidRDefault="00B92EB2">
      <w:pPr>
        <w:ind w:left="720"/>
        <w:jc w:val="both"/>
        <w:rPr>
          <w:rFonts w:ascii="BSN Swiss Roman 10pt" w:hAnsi="BSN Swiss Roman 10pt"/>
        </w:rPr>
      </w:pPr>
      <w:r>
        <w:rPr>
          <w:rFonts w:ascii="BSN Swiss Roman 10pt" w:hAnsi="BSN Swiss Roman 10pt"/>
        </w:rPr>
        <w:tab/>
      </w:r>
      <w:r>
        <w:rPr>
          <w:rFonts w:ascii="BSN Swiss Roman 10pt" w:hAnsi="BSN Swiss Roman 10pt"/>
        </w:rPr>
        <w:tab/>
        <w:t>(Insert Name)</w:t>
      </w:r>
    </w:p>
    <w:p w:rsidR="00B92EB2" w:rsidRDefault="00B92EB2">
      <w:pPr>
        <w:keepNext/>
        <w:keepLines/>
        <w:spacing w:after="200"/>
        <w:jc w:val="both"/>
        <w:rPr>
          <w:rFonts w:ascii="Arial" w:hAnsi="Arial"/>
        </w:rPr>
      </w:pPr>
    </w:p>
    <w:p w:rsidR="00B92EB2" w:rsidRDefault="00B92EB2">
      <w:pPr>
        <w:keepNext/>
        <w:keepLines/>
        <w:spacing w:after="200"/>
        <w:jc w:val="both"/>
        <w:rPr>
          <w:rFonts w:ascii="Arial" w:hAnsi="Arial"/>
        </w:rPr>
      </w:pPr>
      <w:r>
        <w:rPr>
          <w:rFonts w:ascii="Arial" w:hAnsi="Arial"/>
        </w:rPr>
        <w:t>If A PARTNERSHIP, NAMES AND TITLES OF PERSONS SIGNING THE BID ON BEHALF OF BIDDER AND ALL GENERAL PARTNERS:</w:t>
      </w:r>
    </w:p>
    <w:p w:rsidR="00B92EB2" w:rsidRDefault="00B92EB2">
      <w:pPr>
        <w:keepNext/>
        <w:keepLines/>
        <w:tabs>
          <w:tab w:val="left" w:pos="720"/>
          <w:tab w:val="right" w:pos="8640"/>
        </w:tabs>
        <w:spacing w:after="220"/>
        <w:jc w:val="both"/>
        <w:rPr>
          <w:rFonts w:ascii="Arial" w:hAnsi="Arial"/>
        </w:rPr>
      </w:pPr>
      <w:r>
        <w:rPr>
          <w:rFonts w:ascii="Arial" w:hAnsi="Arial"/>
        </w:rPr>
        <w:tab/>
        <w:t>PERSONS SIGNING ON BEHALF OF BIDDER:</w:t>
      </w:r>
    </w:p>
    <w:p w:rsidR="00B92EB2" w:rsidRDefault="00B92EB2">
      <w:pPr>
        <w:keepNext/>
        <w:keepLines/>
        <w:tabs>
          <w:tab w:val="left" w:pos="720"/>
          <w:tab w:val="right" w:pos="8640"/>
        </w:tabs>
        <w:ind w:firstLine="720"/>
        <w:jc w:val="both"/>
        <w:rPr>
          <w:rFonts w:ascii="Arial" w:hAnsi="Arial"/>
          <w:u w:val="single"/>
        </w:rPr>
      </w:pPr>
      <w:r>
        <w:rPr>
          <w:rFonts w:ascii="Arial" w:hAnsi="Arial"/>
          <w:u w:val="single"/>
        </w:rPr>
        <w:tab/>
      </w:r>
    </w:p>
    <w:p w:rsidR="00B92EB2" w:rsidRDefault="00B92EB2">
      <w:pPr>
        <w:keepNext/>
        <w:keepLines/>
        <w:tabs>
          <w:tab w:val="left" w:pos="720"/>
          <w:tab w:val="right" w:pos="8640"/>
        </w:tabs>
        <w:jc w:val="center"/>
        <w:rPr>
          <w:rFonts w:ascii="Arial" w:hAnsi="Arial"/>
        </w:rPr>
      </w:pPr>
      <w:r>
        <w:rPr>
          <w:rFonts w:ascii="Arial" w:hAnsi="Arial"/>
        </w:rPr>
        <w:t xml:space="preserve"> (Insert Names and Titles)</w:t>
      </w:r>
    </w:p>
    <w:p w:rsidR="00B92EB2" w:rsidRDefault="00B92EB2">
      <w:pPr>
        <w:keepNext/>
        <w:keepLines/>
        <w:tabs>
          <w:tab w:val="left" w:pos="720"/>
          <w:tab w:val="right" w:pos="8640"/>
        </w:tabs>
        <w:jc w:val="center"/>
        <w:rPr>
          <w:rFonts w:ascii="Arial" w:hAnsi="Arial"/>
          <w:u w:val="single"/>
        </w:rPr>
      </w:pPr>
    </w:p>
    <w:p w:rsidR="00B92EB2" w:rsidRDefault="00B92EB2">
      <w:pPr>
        <w:keepNext/>
        <w:keepLines/>
        <w:tabs>
          <w:tab w:val="left" w:pos="720"/>
          <w:tab w:val="right" w:pos="8640"/>
        </w:tabs>
        <w:spacing w:after="200"/>
        <w:jc w:val="both"/>
        <w:rPr>
          <w:rFonts w:ascii="Arial" w:hAnsi="Arial"/>
        </w:rPr>
      </w:pPr>
      <w:r>
        <w:rPr>
          <w:rFonts w:ascii="Arial" w:hAnsi="Arial"/>
        </w:rPr>
        <w:tab/>
        <w:t>ALL GENERAL PARTNERS:</w:t>
      </w:r>
    </w:p>
    <w:p w:rsidR="00B92EB2" w:rsidRDefault="00B92EB2">
      <w:pPr>
        <w:keepNext/>
        <w:keepLines/>
        <w:tabs>
          <w:tab w:val="left" w:pos="720"/>
          <w:tab w:val="right" w:pos="8640"/>
        </w:tabs>
        <w:jc w:val="both"/>
        <w:rPr>
          <w:rFonts w:ascii="Arial" w:hAnsi="Arial"/>
          <w:u w:val="single"/>
        </w:rPr>
      </w:pPr>
      <w:r>
        <w:rPr>
          <w:rFonts w:ascii="Arial" w:hAnsi="Arial"/>
        </w:rPr>
        <w:tab/>
      </w:r>
      <w:r>
        <w:rPr>
          <w:rFonts w:ascii="Arial" w:hAnsi="Arial"/>
          <w:u w:val="single"/>
        </w:rPr>
        <w:tab/>
      </w:r>
    </w:p>
    <w:p w:rsidR="00B92EB2" w:rsidRDefault="00B92EB2">
      <w:pPr>
        <w:keepNext/>
        <w:keepLines/>
        <w:tabs>
          <w:tab w:val="left" w:pos="720"/>
          <w:tab w:val="right" w:pos="8640"/>
        </w:tabs>
        <w:spacing w:after="200"/>
        <w:jc w:val="center"/>
        <w:rPr>
          <w:rFonts w:ascii="Arial" w:hAnsi="Arial"/>
        </w:rPr>
      </w:pPr>
      <w:r>
        <w:rPr>
          <w:rFonts w:ascii="Arial" w:hAnsi="Arial"/>
        </w:rPr>
        <w:t>(Insert Names)</w:t>
      </w:r>
    </w:p>
    <w:p w:rsidR="00B92EB2" w:rsidRDefault="00B92EB2">
      <w:pPr>
        <w:keepNext/>
        <w:keepLines/>
        <w:tabs>
          <w:tab w:val="left" w:pos="720"/>
          <w:tab w:val="right" w:pos="8640"/>
        </w:tabs>
        <w:spacing w:after="200"/>
        <w:jc w:val="both"/>
        <w:rPr>
          <w:rFonts w:ascii="Arial" w:hAnsi="Arial"/>
        </w:rPr>
      </w:pPr>
      <w:r>
        <w:rPr>
          <w:rFonts w:ascii="Arial" w:hAnsi="Arial"/>
        </w:rPr>
        <w:tab/>
      </w:r>
      <w:r>
        <w:rPr>
          <w:rFonts w:ascii="Arial" w:hAnsi="Arial"/>
          <w:u w:val="single"/>
        </w:rPr>
        <w:tab/>
      </w:r>
      <w:r>
        <w:rPr>
          <w:rFonts w:ascii="Arial" w:hAnsi="Arial"/>
        </w:rPr>
        <w:tab/>
      </w:r>
      <w:r>
        <w:rPr>
          <w:rFonts w:ascii="Arial" w:hAnsi="Arial"/>
        </w:rPr>
        <w:tab/>
      </w:r>
      <w:r>
        <w:rPr>
          <w:rFonts w:ascii="Arial" w:hAnsi="Arial"/>
        </w:rPr>
        <w:tab/>
      </w:r>
    </w:p>
    <w:p w:rsidR="00B92EB2" w:rsidRDefault="00B92EB2">
      <w:pPr>
        <w:keepNext/>
        <w:keepLines/>
        <w:tabs>
          <w:tab w:val="left" w:pos="720"/>
          <w:tab w:val="right" w:pos="8640"/>
        </w:tabs>
        <w:spacing w:after="200"/>
        <w:jc w:val="both"/>
        <w:rPr>
          <w:rFonts w:ascii="Arial" w:hAnsi="Arial"/>
        </w:rPr>
      </w:pPr>
      <w:r>
        <w:rPr>
          <w:rFonts w:ascii="Arial" w:hAnsi="Arial"/>
        </w:rPr>
        <w:tab/>
      </w:r>
      <w:r>
        <w:rPr>
          <w:rFonts w:ascii="Arial" w:hAnsi="Arial"/>
        </w:rPr>
        <w:tab/>
      </w:r>
      <w:r>
        <w:rPr>
          <w:rFonts w:ascii="Arial" w:hAnsi="Arial"/>
        </w:rPr>
        <w:tab/>
      </w:r>
    </w:p>
    <w:p w:rsidR="00B92EB2" w:rsidRDefault="00B92EB2">
      <w:pPr>
        <w:keepNext/>
        <w:keepLines/>
        <w:spacing w:after="200"/>
        <w:jc w:val="both"/>
        <w:rPr>
          <w:rFonts w:ascii="Arial" w:hAnsi="Arial"/>
        </w:rPr>
      </w:pPr>
      <w:r>
        <w:rPr>
          <w:rFonts w:ascii="Arial" w:hAnsi="Arial"/>
        </w:rPr>
        <w:t>CALIFORNIA CONTRACTORS LICENSE(S):</w:t>
      </w:r>
    </w:p>
    <w:p w:rsidR="00B92EB2" w:rsidRDefault="00B92EB2">
      <w:pPr>
        <w:keepNext/>
        <w:keepLines/>
        <w:tabs>
          <w:tab w:val="left" w:pos="1440"/>
          <w:tab w:val="left" w:pos="6480"/>
        </w:tabs>
        <w:jc w:val="both"/>
        <w:rPr>
          <w:rFonts w:ascii="Arial" w:hAnsi="Arial"/>
        </w:rPr>
      </w:pPr>
    </w:p>
    <w:p w:rsidR="00B92EB2" w:rsidRDefault="00B92EB2">
      <w:pPr>
        <w:keepNext/>
        <w:keepLines/>
        <w:tabs>
          <w:tab w:val="left" w:pos="1440"/>
          <w:tab w:val="left" w:pos="6480"/>
        </w:tabs>
        <w:jc w:val="both"/>
        <w:rPr>
          <w:rFonts w:ascii="Arial" w:hAnsi="Arial"/>
        </w:rPr>
      </w:pPr>
    </w:p>
    <w:p w:rsidR="00B92EB2" w:rsidRDefault="00B92E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rFonts w:ascii="BSN Swiss Roman 10pt" w:hAnsi="BSN Swiss Roman 10pt"/>
          <w:u w:val="single"/>
        </w:rPr>
      </w:pPr>
      <w:r>
        <w:rPr>
          <w:rFonts w:ascii="BSN Swiss Roman 10pt" w:hAnsi="BSN Swiss Roman 10pt"/>
          <w:u w:val="single"/>
        </w:rPr>
        <w:t xml:space="preserve">                                        </w:t>
      </w:r>
      <w:r>
        <w:rPr>
          <w:rFonts w:ascii="BSN Swiss Roman 10pt" w:hAnsi="BSN Swiss Roman 10pt"/>
        </w:rPr>
        <w:tab/>
      </w:r>
      <w:r>
        <w:rPr>
          <w:rFonts w:ascii="BSN Swiss Roman 10pt" w:hAnsi="BSN Swiss Roman 10pt"/>
          <w:u w:val="single"/>
        </w:rPr>
        <w:t xml:space="preserve">                                        </w:t>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r>
    </w:p>
    <w:p w:rsidR="00B92EB2" w:rsidRDefault="00B92EB2">
      <w:pPr>
        <w:jc w:val="both"/>
        <w:rPr>
          <w:rFonts w:ascii="BSN Swiss Roman 10pt" w:hAnsi="BSN Swiss Roman 10pt"/>
        </w:rPr>
      </w:pPr>
      <w:r>
        <w:rPr>
          <w:rFonts w:ascii="BSN Swiss Roman 10pt" w:hAnsi="BSN Swiss Roman 10pt"/>
        </w:rPr>
        <w:t>(Classification)</w:t>
      </w:r>
      <w:r>
        <w:rPr>
          <w:rFonts w:ascii="BSN Swiss Roman 10pt" w:hAnsi="BSN Swiss Roman 10pt"/>
        </w:rPr>
        <w:tab/>
      </w:r>
      <w:r>
        <w:rPr>
          <w:rFonts w:ascii="BSN Swiss Roman 10pt" w:hAnsi="BSN Swiss Roman 10pt"/>
        </w:rPr>
        <w:tab/>
      </w:r>
      <w:r>
        <w:rPr>
          <w:rFonts w:ascii="BSN Swiss Roman 10pt" w:hAnsi="BSN Swiss Roman 10pt"/>
        </w:rPr>
        <w:tab/>
        <w:t>(License Number)</w:t>
      </w:r>
      <w:r>
        <w:rPr>
          <w:rFonts w:ascii="BSN Swiss Roman 10pt" w:hAnsi="BSN Swiss Roman 10pt"/>
        </w:rPr>
        <w:tab/>
      </w:r>
      <w:r>
        <w:rPr>
          <w:rFonts w:ascii="BSN Swiss Roman 10pt" w:hAnsi="BSN Swiss Roman 10pt"/>
        </w:rPr>
        <w:tab/>
        <w:t>(Expiration Date)</w:t>
      </w:r>
    </w:p>
    <w:p w:rsidR="00B92EB2" w:rsidRDefault="00B92EB2">
      <w:pPr>
        <w:jc w:val="both"/>
        <w:rPr>
          <w:rFonts w:ascii="BSN Swiss Roman 10pt" w:hAnsi="BSN Swiss Roman 10pt"/>
        </w:rPr>
      </w:pPr>
    </w:p>
    <w:p w:rsidR="00B92EB2" w:rsidRDefault="00B92EB2">
      <w:pPr>
        <w:keepNext/>
        <w:keepLines/>
        <w:spacing w:after="200"/>
        <w:jc w:val="center"/>
        <w:rPr>
          <w:rFonts w:ascii="Arial" w:hAnsi="Arial"/>
        </w:rPr>
      </w:pPr>
      <w:r>
        <w:rPr>
          <w:rFonts w:ascii="Arial" w:hAnsi="Arial"/>
        </w:rPr>
        <w:t>(For Joint Venture, list Joint Venture's license and licenses for all Joint Venture partners.)</w:t>
      </w:r>
    </w:p>
    <w:p w:rsidR="00B92EB2" w:rsidRDefault="00B92EB2">
      <w:pPr>
        <w:jc w:val="both"/>
        <w:rPr>
          <w:rFonts w:ascii="Arial" w:hAnsi="Arial"/>
        </w:rPr>
      </w:pPr>
    </w:p>
    <w:p w:rsidR="00B92EB2" w:rsidRDefault="00B92EB2">
      <w:pPr>
        <w:jc w:val="both"/>
        <w:rPr>
          <w:rFonts w:ascii="Arial" w:hAnsi="Arial"/>
        </w:rPr>
      </w:pPr>
    </w:p>
    <w:p w:rsidR="00B92EB2" w:rsidRDefault="00B92EB2">
      <w:pPr>
        <w:jc w:val="both"/>
        <w:rPr>
          <w:rFonts w:ascii="Arial" w:hAnsi="Arial"/>
        </w:rPr>
      </w:pPr>
    </w:p>
    <w:p w:rsidR="00B92EB2" w:rsidRDefault="00B92EB2">
      <w:pPr>
        <w:jc w:val="both"/>
        <w:rPr>
          <w:rFonts w:ascii="Arial" w:hAnsi="Arial"/>
        </w:rPr>
      </w:pPr>
      <w:r>
        <w:rPr>
          <w:rFonts w:ascii="Arial" w:hAnsi="Arial"/>
        </w:rPr>
        <w:t>12.0</w:t>
      </w:r>
      <w:r>
        <w:rPr>
          <w:rFonts w:ascii="Arial" w:hAnsi="Arial"/>
        </w:rPr>
        <w:tab/>
      </w:r>
      <w:r>
        <w:rPr>
          <w:rFonts w:ascii="Arial" w:hAnsi="Arial"/>
          <w:u w:val="single"/>
        </w:rPr>
        <w:t>REQUIRED COMPLETED ATTACHMENTS</w:t>
      </w:r>
    </w:p>
    <w:p w:rsidR="00B92EB2" w:rsidRDefault="00B92EB2">
      <w:pPr>
        <w:jc w:val="both"/>
        <w:rPr>
          <w:rFonts w:ascii="Arial" w:hAnsi="Arial"/>
        </w:rPr>
      </w:pPr>
    </w:p>
    <w:p w:rsidR="00B92EB2" w:rsidRDefault="00B92EB2">
      <w:pPr>
        <w:jc w:val="both"/>
        <w:rPr>
          <w:rFonts w:ascii="Arial" w:hAnsi="Arial"/>
        </w:rPr>
      </w:pPr>
      <w:r>
        <w:rPr>
          <w:rFonts w:ascii="Arial" w:hAnsi="Arial"/>
        </w:rPr>
        <w:t>The following documents are submitted with and made a condition of this Bid:</w:t>
      </w:r>
    </w:p>
    <w:p w:rsidR="00B92EB2" w:rsidRDefault="00B92EB2">
      <w:pPr>
        <w:jc w:val="both"/>
        <w:rPr>
          <w:rFonts w:ascii="Arial" w:hAnsi="Arial"/>
        </w:rPr>
      </w:pPr>
    </w:p>
    <w:p w:rsidR="00B92EB2" w:rsidRDefault="00B92EB2">
      <w:pPr>
        <w:tabs>
          <w:tab w:val="right" w:pos="8640"/>
        </w:tabs>
        <w:ind w:left="1440" w:hanging="720"/>
        <w:jc w:val="both"/>
        <w:rPr>
          <w:rFonts w:ascii="Arial" w:hAnsi="Arial"/>
        </w:rPr>
      </w:pPr>
      <w:r>
        <w:rPr>
          <w:rFonts w:ascii="Arial" w:hAnsi="Arial"/>
        </w:rPr>
        <w:t>1.</w:t>
      </w:r>
      <w:r>
        <w:rPr>
          <w:rFonts w:ascii="Arial" w:hAnsi="Arial"/>
        </w:rPr>
        <w:tab/>
        <w:t xml:space="preserve">Bid security in the form of  </w:t>
      </w:r>
      <w:r>
        <w:rPr>
          <w:rFonts w:ascii="Arial" w:hAnsi="Arial"/>
          <w:u w:val="single"/>
        </w:rPr>
        <w:tab/>
      </w:r>
      <w:r>
        <w:rPr>
          <w:rFonts w:ascii="Arial" w:hAnsi="Arial"/>
        </w:rPr>
        <w:t>.</w:t>
      </w:r>
    </w:p>
    <w:p w:rsidR="00B92EB2" w:rsidRDefault="00B92EB2">
      <w:pPr>
        <w:ind w:left="4320" w:firstLine="720"/>
        <w:jc w:val="both"/>
        <w:rPr>
          <w:rFonts w:ascii="Arial" w:hAnsi="Arial"/>
        </w:rPr>
      </w:pPr>
      <w:r>
        <w:rPr>
          <w:rFonts w:ascii="Arial" w:hAnsi="Arial"/>
        </w:rPr>
        <w:t>(Bid Bond or Certified Check)</w:t>
      </w:r>
    </w:p>
    <w:p w:rsidR="00B92EB2" w:rsidRDefault="00B92EB2">
      <w:pPr>
        <w:ind w:left="4320" w:firstLine="720"/>
        <w:jc w:val="both"/>
        <w:rPr>
          <w:rFonts w:ascii="Arial" w:hAnsi="Arial"/>
        </w:rPr>
      </w:pPr>
    </w:p>
    <w:p w:rsidR="00B92EB2" w:rsidRDefault="00B92EB2">
      <w:pPr>
        <w:ind w:left="1440" w:hanging="720"/>
        <w:rPr>
          <w:rFonts w:ascii="Arial" w:hAnsi="Arial"/>
        </w:rPr>
      </w:pPr>
      <w:r>
        <w:rPr>
          <w:rFonts w:ascii="Arial" w:hAnsi="Arial"/>
        </w:rPr>
        <w:t>2.</w:t>
      </w:r>
      <w:r>
        <w:rPr>
          <w:rFonts w:ascii="Arial" w:hAnsi="Arial"/>
        </w:rPr>
        <w:tab/>
        <w:t xml:space="preserve">If “Yes” in 9.0 above, a </w:t>
      </w:r>
      <w:r>
        <w:rPr>
          <w:rFonts w:ascii="Arial" w:hAnsi="Arial"/>
          <w:u w:val="single"/>
        </w:rPr>
        <w:t>completed</w:t>
      </w:r>
      <w:r>
        <w:rPr>
          <w:rFonts w:ascii="Arial" w:hAnsi="Arial"/>
        </w:rPr>
        <w:t xml:space="preserve"> CM/Contractor Expanded List of Subcontractors form.</w:t>
      </w:r>
    </w:p>
    <w:p w:rsidR="00B92EB2" w:rsidRDefault="00B92EB2">
      <w:pPr>
        <w:ind w:left="1440" w:hanging="720"/>
        <w:rPr>
          <w:rFonts w:ascii="Arial" w:hAnsi="Arial"/>
        </w:rPr>
      </w:pPr>
    </w:p>
    <w:p w:rsidR="00B92EB2" w:rsidRDefault="00B92EB2">
      <w:pPr>
        <w:ind w:left="1440" w:hanging="720"/>
        <w:rPr>
          <w:rFonts w:ascii="Arial" w:hAnsi="Arial"/>
        </w:rPr>
      </w:pPr>
      <w:r>
        <w:rPr>
          <w:rFonts w:ascii="Arial" w:hAnsi="Arial"/>
        </w:rPr>
        <w:t>3.</w:t>
      </w:r>
      <w:r>
        <w:rPr>
          <w:rFonts w:ascii="Arial" w:hAnsi="Arial"/>
        </w:rPr>
        <w:tab/>
        <w:t xml:space="preserve">If “Yes” in 10.0 above, a </w:t>
      </w:r>
      <w:r>
        <w:rPr>
          <w:rFonts w:ascii="Arial" w:hAnsi="Arial"/>
          <w:u w:val="single"/>
        </w:rPr>
        <w:t>completed</w:t>
      </w:r>
      <w:r>
        <w:rPr>
          <w:rFonts w:ascii="Arial" w:hAnsi="Arial"/>
        </w:rPr>
        <w:t xml:space="preserve"> CM/Contractor Expanded List of Subcontractors form identified as “LIST OF CHANGES IN SUBCONTRACTORS DUE TO ALTERNATES”.</w:t>
      </w:r>
    </w:p>
    <w:p w:rsidR="00B92EB2" w:rsidRDefault="00B92EB2">
      <w:pPr>
        <w:jc w:val="both"/>
        <w:rPr>
          <w:rFonts w:ascii="Arial" w:hAnsi="Arial"/>
        </w:rPr>
      </w:pPr>
    </w:p>
    <w:p w:rsidR="00B92EB2" w:rsidRDefault="00B92EB2">
      <w:pPr>
        <w:jc w:val="both"/>
        <w:rPr>
          <w:rFonts w:ascii="Arial" w:hAnsi="Arial"/>
          <w:vanish/>
        </w:rPr>
      </w:pPr>
      <w:r>
        <w:rPr>
          <w:rFonts w:ascii="Arial" w:hAnsi="Arial"/>
        </w:rPr>
        <w:tab/>
      </w:r>
      <w:r w:rsidR="00C242B0">
        <w:rPr>
          <w:rFonts w:ascii="Arial" w:hAnsi="Arial"/>
          <w:vanish/>
          <w:highlight w:val="lightGray"/>
        </w:rPr>
        <w:fldChar w:fldCharType="begin">
          <w:ffData>
            <w:name w:val="Text6"/>
            <w:enabled/>
            <w:calcOnExit w:val="0"/>
            <w:textInput>
              <w:default w:val="{LIST ANY OTHER REQUIRED ATTACHMENTS}"/>
            </w:textInput>
          </w:ffData>
        </w:fldChar>
      </w:r>
      <w:bookmarkStart w:id="7" w:name="Text6"/>
      <w:r>
        <w:rPr>
          <w:rFonts w:ascii="Arial" w:hAnsi="Arial"/>
          <w:vanish/>
          <w:highlight w:val="lightGray"/>
        </w:rPr>
        <w:instrText xml:space="preserve"> FORMTEXT </w:instrText>
      </w:r>
      <w:r w:rsidR="00C242B0">
        <w:rPr>
          <w:rFonts w:ascii="Arial" w:hAnsi="Arial"/>
          <w:vanish/>
          <w:highlight w:val="lightGray"/>
        </w:rPr>
      </w:r>
      <w:r w:rsidR="00C242B0">
        <w:rPr>
          <w:rFonts w:ascii="Arial" w:hAnsi="Arial"/>
          <w:vanish/>
          <w:highlight w:val="lightGray"/>
        </w:rPr>
        <w:fldChar w:fldCharType="separate"/>
      </w:r>
      <w:r>
        <w:rPr>
          <w:rFonts w:ascii="Arial" w:hAnsi="Arial"/>
          <w:noProof/>
          <w:vanish/>
          <w:highlight w:val="lightGray"/>
        </w:rPr>
        <w:t>{LIST ANY OTHER REQUIRED ATTACHMENTS}</w:t>
      </w:r>
      <w:r w:rsidR="00C242B0">
        <w:rPr>
          <w:rFonts w:ascii="Arial" w:hAnsi="Arial"/>
          <w:vanish/>
          <w:highlight w:val="lightGray"/>
        </w:rPr>
        <w:fldChar w:fldCharType="end"/>
      </w:r>
      <w:bookmarkEnd w:id="7"/>
    </w:p>
    <w:p w:rsidR="00B92EB2" w:rsidRDefault="00B92EB2">
      <w:pPr>
        <w:jc w:val="both"/>
        <w:rPr>
          <w:rFonts w:ascii="Arial" w:hAnsi="Arial"/>
          <w:vanish/>
        </w:rPr>
      </w:pPr>
    </w:p>
    <w:p w:rsidR="00B92EB2" w:rsidRDefault="00B92EB2">
      <w:pPr>
        <w:jc w:val="both"/>
        <w:rPr>
          <w:rFonts w:ascii="Arial" w:hAnsi="Arial"/>
        </w:rPr>
      </w:pPr>
    </w:p>
    <w:p w:rsidR="00B92EB2" w:rsidRDefault="00B92EB2">
      <w:pPr>
        <w:jc w:val="both"/>
        <w:rPr>
          <w:rFonts w:ascii="Arial" w:hAnsi="Arial"/>
        </w:rPr>
      </w:pPr>
      <w:r>
        <w:rPr>
          <w:rFonts w:ascii="Arial" w:hAnsi="Arial"/>
        </w:rPr>
        <w:t>13.0</w:t>
      </w:r>
      <w:r>
        <w:rPr>
          <w:rFonts w:ascii="Arial" w:hAnsi="Arial"/>
        </w:rPr>
        <w:tab/>
      </w:r>
      <w:r>
        <w:rPr>
          <w:rFonts w:ascii="Arial" w:hAnsi="Arial"/>
          <w:u w:val="single"/>
        </w:rPr>
        <w:t>DECLARATION</w:t>
      </w:r>
    </w:p>
    <w:p w:rsidR="00B92EB2" w:rsidRDefault="00B92EB2">
      <w:pPr>
        <w:jc w:val="both"/>
        <w:rPr>
          <w:rFonts w:ascii="Arial" w:hAnsi="Arial"/>
        </w:rPr>
      </w:pPr>
    </w:p>
    <w:p w:rsidR="00B92EB2" w:rsidRDefault="00B92EB2">
      <w:pPr>
        <w:jc w:val="both"/>
        <w:rPr>
          <w:rFonts w:ascii="Arial" w:hAnsi="Arial"/>
        </w:rPr>
      </w:pPr>
      <w:r>
        <w:rPr>
          <w:rFonts w:ascii="Arial" w:hAnsi="Arial"/>
        </w:rPr>
        <w:tab/>
        <w:t xml:space="preserve">I,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hereby declare that I am the</w:t>
      </w:r>
    </w:p>
    <w:p w:rsidR="00B92EB2" w:rsidRDefault="00B92EB2">
      <w:pPr>
        <w:ind w:left="2160" w:firstLine="720"/>
        <w:jc w:val="both"/>
        <w:rPr>
          <w:rFonts w:ascii="Arial" w:hAnsi="Arial"/>
        </w:rPr>
      </w:pPr>
      <w:r>
        <w:rPr>
          <w:rFonts w:ascii="Arial" w:hAnsi="Arial"/>
        </w:rPr>
        <w:t>(Printed name)</w:t>
      </w:r>
    </w:p>
    <w:p w:rsidR="00B92EB2" w:rsidRDefault="00B92EB2">
      <w:pPr>
        <w:jc w:val="both"/>
        <w:rPr>
          <w:rFonts w:ascii="Arial" w:hAnsi="Arial"/>
        </w:rPr>
      </w:pPr>
    </w:p>
    <w:p w:rsidR="00B92EB2" w:rsidRDefault="00B92EB2">
      <w:pPr>
        <w:jc w:val="both"/>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t xml:space="preserve"> </w:t>
      </w:r>
      <w:r>
        <w:rPr>
          <w:rFonts w:ascii="Arial" w:hAnsi="Arial"/>
        </w:rPr>
        <w:t xml:space="preserve">of </w:t>
      </w:r>
      <w:r>
        <w:rPr>
          <w:rFonts w:ascii="Arial" w:hAnsi="Arial"/>
          <w:u w:val="single"/>
        </w:rPr>
        <w:tab/>
      </w:r>
      <w:r>
        <w:rPr>
          <w:rFonts w:ascii="Arial" w:hAnsi="Arial"/>
          <w:u w:val="single"/>
        </w:rPr>
        <w:tab/>
      </w:r>
      <w:r>
        <w:rPr>
          <w:rFonts w:ascii="Arial" w:hAnsi="Arial"/>
          <w:u w:val="single"/>
        </w:rPr>
        <w:tab/>
        <w:t xml:space="preserve"> </w:t>
      </w:r>
      <w:r>
        <w:rPr>
          <w:rFonts w:ascii="Arial" w:hAnsi="Arial"/>
          <w:u w:val="single"/>
        </w:rPr>
        <w:tab/>
      </w:r>
      <w:r>
        <w:rPr>
          <w:rFonts w:ascii="Arial" w:hAnsi="Arial"/>
          <w:u w:val="single"/>
        </w:rPr>
        <w:tab/>
      </w:r>
      <w:r>
        <w:rPr>
          <w:rFonts w:ascii="Arial" w:hAnsi="Arial"/>
          <w:u w:val="single"/>
        </w:rPr>
        <w:tab/>
      </w:r>
      <w:r>
        <w:rPr>
          <w:rFonts w:ascii="Arial" w:hAnsi="Arial"/>
        </w:rPr>
        <w:t xml:space="preserve"> </w:t>
      </w:r>
    </w:p>
    <w:p w:rsidR="00B92EB2" w:rsidRDefault="00B92EB2">
      <w:pPr>
        <w:spacing w:line="360" w:lineRule="auto"/>
        <w:ind w:left="720" w:firstLine="720"/>
        <w:jc w:val="both"/>
        <w:rPr>
          <w:rFonts w:ascii="Arial" w:hAnsi="Arial"/>
        </w:rPr>
      </w:pPr>
      <w:r>
        <w:rPr>
          <w:rFonts w:ascii="Arial" w:hAnsi="Arial"/>
        </w:rPr>
        <w:t xml:space="preserve">(Title)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(Name of bidder) </w:t>
      </w:r>
    </w:p>
    <w:p w:rsidR="00B92EB2" w:rsidRDefault="00B92EB2">
      <w:pPr>
        <w:spacing w:line="360" w:lineRule="auto"/>
        <w:jc w:val="both"/>
        <w:rPr>
          <w:rFonts w:ascii="Arial" w:hAnsi="Arial"/>
        </w:rPr>
      </w:pPr>
      <w:r>
        <w:rPr>
          <w:rFonts w:ascii="Arial" w:hAnsi="Arial"/>
        </w:rPr>
        <w:t>submitting this Bid Form; that I am duly authorized to execute this Bid Form on behalf of Bidder; and that all information set forth in this Bid Form and all attachments hereto are, to the best of my knowledge, true, accurate, and complete as of its submission date.</w:t>
      </w:r>
    </w:p>
    <w:p w:rsidR="00440394" w:rsidRDefault="00B92EB2" w:rsidP="00440394">
      <w:pPr>
        <w:pStyle w:val="PlainText"/>
        <w:spacing w:line="480" w:lineRule="auto"/>
        <w:rPr>
          <w:rFonts w:ascii="BSN Swiss Roman 10pt" w:eastAsia="Times New Roman" w:hAnsi="BSN Swiss Roman 10pt" w:cs="Times New Roman"/>
          <w:sz w:val="20"/>
          <w:szCs w:val="20"/>
        </w:rPr>
      </w:pPr>
      <w:r>
        <w:rPr>
          <w:rFonts w:ascii="Arial" w:hAnsi="Arial"/>
        </w:rPr>
        <w:tab/>
      </w:r>
      <w:r w:rsidR="00440394" w:rsidRPr="003A31AF">
        <w:rPr>
          <w:rFonts w:ascii="BSN Swiss Roman 10pt" w:eastAsia="Times New Roman" w:hAnsi="BSN Swiss Roman 10pt" w:cs="Times New Roman"/>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r w:rsidR="00440394">
        <w:rPr>
          <w:rFonts w:ascii="BSN Swiss Roman 10pt" w:eastAsia="Times New Roman" w:hAnsi="BSN Swiss Roman 10pt" w:cs="Times New Roman"/>
          <w:sz w:val="20"/>
          <w:szCs w:val="20"/>
        </w:rPr>
        <w:t>.</w:t>
      </w:r>
    </w:p>
    <w:p w:rsidR="00440394" w:rsidRDefault="00440394">
      <w:pPr>
        <w:spacing w:line="360" w:lineRule="auto"/>
        <w:jc w:val="both"/>
        <w:rPr>
          <w:rFonts w:ascii="Arial" w:hAnsi="Arial"/>
        </w:rPr>
      </w:pPr>
    </w:p>
    <w:p w:rsidR="00B92EB2" w:rsidRDefault="00B92EB2">
      <w:pPr>
        <w:spacing w:line="360" w:lineRule="auto"/>
        <w:jc w:val="both"/>
        <w:rPr>
          <w:rFonts w:ascii="Arial" w:hAnsi="Arial"/>
        </w:rPr>
      </w:pPr>
      <w:r>
        <w:rPr>
          <w:rFonts w:ascii="Arial" w:hAnsi="Arial"/>
        </w:rPr>
        <w:t xml:space="preserve">I declare, under penalty of perjury, that the foregoing is true and correct and that this declaration was executed at: </w:t>
      </w:r>
      <w:r>
        <w:rPr>
          <w:rFonts w:ascii="Arial" w:hAnsi="Arial"/>
          <w:u w:val="single"/>
        </w:rPr>
        <w:tab/>
      </w:r>
      <w:r>
        <w:rPr>
          <w:rFonts w:ascii="Arial" w:hAnsi="Arial"/>
          <w:u w:val="single"/>
        </w:rPr>
        <w:tab/>
      </w:r>
      <w:r>
        <w:rPr>
          <w:rFonts w:ascii="Arial" w:hAnsi="Arial"/>
          <w:u w:val="single"/>
        </w:rPr>
        <w:tab/>
      </w:r>
      <w:r>
        <w:rPr>
          <w:rFonts w:ascii="Arial" w:hAnsi="Arial"/>
          <w:u w:val="single"/>
        </w:rPr>
        <w:tab/>
        <w:t xml:space="preserve"> </w:t>
      </w:r>
      <w:r>
        <w:rPr>
          <w:rFonts w:ascii="Arial" w:hAnsi="Arial"/>
        </w:rPr>
        <w:t xml:space="preserve">(Name of City if within City, otherwise Name of County), State of </w:t>
      </w:r>
      <w:r>
        <w:rPr>
          <w:rFonts w:ascii="Arial" w:hAnsi="Arial"/>
          <w:u w:val="single"/>
        </w:rPr>
        <w:tab/>
      </w:r>
      <w:r>
        <w:rPr>
          <w:rFonts w:ascii="Arial" w:hAnsi="Arial"/>
          <w:u w:val="single"/>
        </w:rPr>
        <w:tab/>
      </w:r>
      <w:r>
        <w:rPr>
          <w:rFonts w:ascii="Arial" w:hAnsi="Arial"/>
          <w:u w:val="single"/>
        </w:rPr>
        <w:tab/>
      </w:r>
      <w:r>
        <w:rPr>
          <w:rFonts w:ascii="Arial" w:hAnsi="Arial"/>
        </w:rPr>
        <w:t xml:space="preserve">, on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w:t>
      </w:r>
    </w:p>
    <w:p w:rsidR="00B92EB2" w:rsidRDefault="00B92EB2">
      <w:pPr>
        <w:spacing w:line="360" w:lineRule="auto"/>
        <w:ind w:firstLine="720"/>
        <w:jc w:val="both"/>
        <w:rPr>
          <w:rFonts w:ascii="Arial" w:hAnsi="Arial"/>
        </w:rPr>
      </w:pPr>
      <w:r>
        <w:rPr>
          <w:rFonts w:ascii="Arial" w:hAnsi="Arial"/>
        </w:rPr>
        <w:tab/>
        <w:t>(State)</w:t>
      </w:r>
      <w:r>
        <w:rPr>
          <w:rFonts w:ascii="Arial" w:hAnsi="Arial"/>
        </w:rPr>
        <w:tab/>
      </w:r>
      <w:r>
        <w:rPr>
          <w:rFonts w:ascii="Arial" w:hAnsi="Arial"/>
        </w:rPr>
        <w:tab/>
      </w:r>
      <w:r>
        <w:rPr>
          <w:rFonts w:ascii="Arial" w:hAnsi="Arial"/>
        </w:rPr>
        <w:tab/>
        <w:t>(Date)</w:t>
      </w:r>
    </w:p>
    <w:p w:rsidR="00B92EB2" w:rsidRDefault="00B92EB2">
      <w:pPr>
        <w:tabs>
          <w:tab w:val="left" w:pos="5040"/>
        </w:tabs>
        <w:spacing w:line="360" w:lineRule="auto"/>
        <w:jc w:val="both"/>
        <w:rPr>
          <w:rFonts w:ascii="Arial" w:hAnsi="Arial"/>
          <w:u w:val="single"/>
        </w:rPr>
      </w:pPr>
    </w:p>
    <w:p w:rsidR="00B92EB2" w:rsidRDefault="00B92EB2">
      <w:pPr>
        <w:tabs>
          <w:tab w:val="left" w:pos="5040"/>
        </w:tabs>
        <w:spacing w:line="360" w:lineRule="auto"/>
        <w:jc w:val="both"/>
        <w:rPr>
          <w:rFonts w:ascii="Arial" w:hAnsi="Arial"/>
          <w:u w:val="single"/>
        </w:rPr>
      </w:pPr>
    </w:p>
    <w:p w:rsidR="00B92EB2" w:rsidRDefault="00B92EB2">
      <w:pPr>
        <w:tabs>
          <w:tab w:val="left" w:pos="5040"/>
        </w:tabs>
        <w:spacing w:line="360" w:lineRule="auto"/>
        <w:jc w:val="both"/>
        <w:rPr>
          <w:rFonts w:ascii="Arial" w:hAnsi="Arial"/>
        </w:rPr>
      </w:pPr>
      <w:r>
        <w:rPr>
          <w:rFonts w:ascii="Arial" w:hAnsi="Arial"/>
        </w:rPr>
        <w:tab/>
        <w:t>______________________________</w:t>
      </w:r>
    </w:p>
    <w:p w:rsidR="00B92EB2" w:rsidRDefault="00B92EB2">
      <w:pPr>
        <w:spacing w:line="360" w:lineRule="auto"/>
        <w:ind w:left="5760" w:firstLine="720"/>
        <w:jc w:val="both"/>
        <w:rPr>
          <w:rFonts w:ascii="Arial" w:hAnsi="Arial"/>
        </w:rPr>
      </w:pPr>
      <w:r>
        <w:rPr>
          <w:rFonts w:ascii="Arial" w:hAnsi="Arial"/>
        </w:rPr>
        <w:t>(Signature)</w:t>
      </w:r>
    </w:p>
    <w:p w:rsidR="00B92EB2" w:rsidRDefault="00B92EB2">
      <w:pPr>
        <w:jc w:val="both"/>
        <w:rPr>
          <w:rFonts w:ascii="Arial" w:hAnsi="Arial"/>
        </w:rPr>
      </w:pPr>
    </w:p>
    <w:p w:rsidR="00B92EB2" w:rsidRDefault="00B92EB2">
      <w:pPr>
        <w:spacing w:after="200"/>
        <w:jc w:val="both"/>
        <w:rPr>
          <w:rFonts w:ascii="Arial" w:hAnsi="Arial"/>
          <w:color w:val="FF0000"/>
        </w:rPr>
      </w:pPr>
    </w:p>
    <w:p w:rsidR="00B92EB2" w:rsidRDefault="00B92EB2">
      <w:pPr>
        <w:spacing w:after="120"/>
        <w:jc w:val="both"/>
        <w:rPr>
          <w:rFonts w:ascii="Arial" w:hAnsi="Arial"/>
        </w:rPr>
      </w:pPr>
    </w:p>
    <w:sectPr w:rsidR="00B92EB2" w:rsidSect="005C1D3B">
      <w:headerReference w:type="default" r:id="rId11"/>
      <w:footnotePr>
        <w:numRestart w:val="eachSect"/>
      </w:footnotePr>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3E1" w:rsidRDefault="000B53E1">
      <w:r>
        <w:separator/>
      </w:r>
    </w:p>
  </w:endnote>
  <w:endnote w:type="continuationSeparator" w:id="0">
    <w:p w:rsidR="000B53E1" w:rsidRDefault="000B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SN Swiss Roman 10p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3E1" w:rsidRDefault="000B53E1">
    <w:pPr>
      <w:tabs>
        <w:tab w:val="right" w:pos="8640"/>
      </w:tabs>
      <w:rPr>
        <w:rFonts w:ascii="Times New Roman" w:hAnsi="Times New Roman"/>
        <w:sz w:val="22"/>
      </w:rPr>
    </w:pPr>
  </w:p>
  <w:p w:rsidR="000B53E1" w:rsidRDefault="00EA50B4">
    <w:pPr>
      <w:tabs>
        <w:tab w:val="right" w:pos="9270"/>
      </w:tabs>
      <w:rPr>
        <w:rFonts w:ascii="Arial" w:hAnsi="Arial"/>
        <w:sz w:val="18"/>
      </w:rPr>
    </w:pPr>
    <w:r>
      <w:rPr>
        <w:rFonts w:ascii="Arial" w:hAnsi="Arial"/>
        <w:sz w:val="18"/>
      </w:rPr>
      <w:t>October 25, 2019</w:t>
    </w:r>
    <w:r w:rsidR="000B53E1">
      <w:rPr>
        <w:rFonts w:ascii="Arial" w:hAnsi="Arial"/>
        <w:sz w:val="18"/>
      </w:rPr>
      <w:tab/>
      <w:t>Bid Form</w:t>
    </w:r>
  </w:p>
  <w:p w:rsidR="000B53E1" w:rsidRPr="005A69B5" w:rsidRDefault="000B53E1" w:rsidP="005A69B5">
    <w:pPr>
      <w:tabs>
        <w:tab w:val="center" w:pos="4860"/>
        <w:tab w:val="right" w:pos="9270"/>
      </w:tabs>
      <w:rPr>
        <w:rFonts w:ascii="Times New Roman" w:hAnsi="Times New Roman"/>
        <w:sz w:val="22"/>
      </w:rPr>
    </w:pPr>
    <w:r w:rsidRPr="005A69B5">
      <w:rPr>
        <w:rFonts w:ascii="Arial" w:hAnsi="Arial"/>
        <w:sz w:val="18"/>
      </w:rPr>
      <w:t>CM/Contractor: BF</w:t>
    </w:r>
    <w:r w:rsidRPr="005A69B5">
      <w:rPr>
        <w:rFonts w:ascii="Arial" w:hAnsi="Arial"/>
        <w:sz w:val="18"/>
      </w:rPr>
      <w:tab/>
    </w:r>
    <w:r>
      <w:pgNum/>
    </w:r>
    <w:r w:rsidRPr="005A69B5">
      <w:rPr>
        <w:rFonts w:ascii="Univers" w:hAnsi="Univers"/>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3E1" w:rsidRDefault="000B53E1">
    <w:pPr>
      <w:tabs>
        <w:tab w:val="right" w:pos="8640"/>
      </w:tabs>
      <w:rPr>
        <w:rFonts w:ascii="Times New Roman" w:hAnsi="Times New Roman"/>
        <w:sz w:val="22"/>
      </w:rPr>
    </w:pPr>
  </w:p>
  <w:p w:rsidR="000B53E1" w:rsidRDefault="00EA50B4">
    <w:pPr>
      <w:tabs>
        <w:tab w:val="right" w:pos="9270"/>
      </w:tabs>
      <w:rPr>
        <w:rFonts w:ascii="Arial" w:hAnsi="Arial"/>
        <w:sz w:val="18"/>
      </w:rPr>
    </w:pPr>
    <w:r>
      <w:rPr>
        <w:rFonts w:ascii="Arial" w:hAnsi="Arial"/>
        <w:sz w:val="18"/>
      </w:rPr>
      <w:t>October 25, 2019</w:t>
    </w:r>
    <w:r w:rsidR="000B53E1">
      <w:rPr>
        <w:rFonts w:ascii="Arial" w:hAnsi="Arial"/>
        <w:sz w:val="18"/>
      </w:rPr>
      <w:tab/>
      <w:t>Bid Form</w:t>
    </w:r>
  </w:p>
  <w:p w:rsidR="000B53E1" w:rsidRPr="005A69B5" w:rsidRDefault="000B53E1" w:rsidP="005A69B5">
    <w:pPr>
      <w:tabs>
        <w:tab w:val="center" w:pos="4860"/>
        <w:tab w:val="right" w:pos="9270"/>
      </w:tabs>
      <w:rPr>
        <w:rFonts w:ascii="Times New Roman" w:hAnsi="Times New Roman"/>
        <w:sz w:val="22"/>
      </w:rPr>
    </w:pPr>
    <w:r w:rsidRPr="005A69B5">
      <w:rPr>
        <w:rFonts w:ascii="Arial" w:hAnsi="Arial"/>
        <w:sz w:val="18"/>
      </w:rPr>
      <w:t>CM/Contractor: BF</w:t>
    </w:r>
    <w:r w:rsidRPr="005A69B5">
      <w:rPr>
        <w:rFonts w:ascii="Arial" w:hAnsi="Arial"/>
        <w:sz w:val="18"/>
      </w:rPr>
      <w:tab/>
    </w:r>
    <w:r>
      <w:pgNum/>
    </w:r>
    <w:r w:rsidRPr="005A69B5">
      <w:rPr>
        <w:rFonts w:ascii="Univers" w:hAnsi="Univer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3E1" w:rsidRDefault="000B53E1">
      <w:r>
        <w:separator/>
      </w:r>
    </w:p>
  </w:footnote>
  <w:footnote w:type="continuationSeparator" w:id="0">
    <w:p w:rsidR="000B53E1" w:rsidRDefault="000B5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3E1" w:rsidRDefault="000B53E1">
    <w:pPr>
      <w:pStyle w:val="Header"/>
      <w:tabs>
        <w:tab w:val="clear" w:pos="8640"/>
        <w:tab w:val="left" w:pos="4989"/>
        <w:tab w:val="right" w:pos="9270"/>
      </w:tabs>
      <w:rPr>
        <w:rFonts w:ascii="Arial" w:hAnsi="Arial"/>
        <w:sz w:val="18"/>
      </w:rPr>
    </w:pPr>
    <w:r>
      <w:rPr>
        <w:rFonts w:ascii="Arial" w:hAnsi="Arial"/>
        <w:sz w:val="18"/>
      </w:rPr>
      <w:t xml:space="preserve">Project Name:  </w:t>
    </w:r>
    <w:r>
      <w:rPr>
        <w:rFonts w:ascii="Arial" w:hAnsi="Arial"/>
        <w:sz w:val="18"/>
        <w:highlight w:val="lightGray"/>
      </w:rPr>
      <w:fldChar w:fldCharType="begin"/>
    </w:r>
    <w:r>
      <w:rPr>
        <w:rFonts w:ascii="Arial" w:hAnsi="Arial"/>
        <w:sz w:val="18"/>
        <w:highlight w:val="lightGray"/>
      </w:rPr>
      <w:instrText xml:space="preserve"> macrobutton nomacro {          }</w:instrText>
    </w:r>
    <w:r>
      <w:rPr>
        <w:rFonts w:ascii="Arial" w:hAnsi="Arial"/>
        <w:sz w:val="18"/>
        <w:highlight w:val="lightGray"/>
      </w:rPr>
      <w:fldChar w:fldCharType="end"/>
    </w:r>
    <w:r>
      <w:rPr>
        <w:rFonts w:ascii="Arial" w:hAnsi="Arial"/>
        <w:sz w:val="18"/>
      </w:rPr>
      <w:tab/>
    </w:r>
    <w:r>
      <w:rPr>
        <w:rFonts w:ascii="Arial" w:hAnsi="Arial"/>
        <w:sz w:val="18"/>
      </w:rPr>
      <w:tab/>
    </w:r>
    <w:r>
      <w:rPr>
        <w:rFonts w:ascii="Arial" w:hAnsi="Arial"/>
        <w:sz w:val="18"/>
      </w:rPr>
      <w:tab/>
      <w:t xml:space="preserve">Project No.:  </w:t>
    </w:r>
    <w:r>
      <w:rPr>
        <w:rFonts w:ascii="Arial" w:hAnsi="Arial"/>
        <w:sz w:val="18"/>
        <w:highlight w:val="lightGray"/>
      </w:rPr>
      <w:fldChar w:fldCharType="begin"/>
    </w:r>
    <w:r>
      <w:rPr>
        <w:rFonts w:ascii="Arial" w:hAnsi="Arial"/>
        <w:sz w:val="18"/>
        <w:highlight w:val="lightGray"/>
      </w:rPr>
      <w:instrText xml:space="preserve"> macrobutton nomacro {          }</w:instrText>
    </w:r>
    <w:r>
      <w:rPr>
        <w:rFonts w:ascii="Arial" w:hAnsi="Arial"/>
        <w:sz w:val="18"/>
        <w:highlight w:val="lightGray"/>
      </w:rPr>
      <w:fldChar w:fldCharType="end"/>
    </w:r>
  </w:p>
  <w:p w:rsidR="000B53E1" w:rsidRDefault="000B53E1">
    <w:pPr>
      <w:pStyle w:val="Header"/>
    </w:pPr>
  </w:p>
  <w:p w:rsidR="000B53E1" w:rsidRDefault="000B5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3E1" w:rsidRDefault="000B53E1">
    <w:pPr>
      <w:pStyle w:val="Header"/>
      <w:tabs>
        <w:tab w:val="clear" w:pos="8640"/>
        <w:tab w:val="right" w:pos="9360"/>
      </w:tabs>
      <w:rPr>
        <w:rFonts w:ascii="Arial" w:hAnsi="Arial"/>
        <w:sz w:val="18"/>
      </w:rPr>
    </w:pPr>
    <w:r>
      <w:rPr>
        <w:rFonts w:ascii="Arial" w:hAnsi="Arial"/>
        <w:sz w:val="18"/>
      </w:rPr>
      <w:t xml:space="preserve">Project Name: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r>
      <w:rPr>
        <w:rFonts w:ascii="Arial" w:hAnsi="Arial"/>
        <w:sz w:val="18"/>
      </w:rPr>
      <w:t xml:space="preserve">  </w:t>
    </w:r>
    <w:r>
      <w:rPr>
        <w:rFonts w:ascii="Arial" w:hAnsi="Arial"/>
        <w:sz w:val="18"/>
      </w:rPr>
      <w:tab/>
    </w:r>
    <w:r>
      <w:rPr>
        <w:rFonts w:ascii="Arial" w:hAnsi="Arial"/>
        <w:sz w:val="18"/>
      </w:rPr>
      <w:tab/>
      <w:t xml:space="preserve">Project No.: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p>
  <w:p w:rsidR="000B53E1" w:rsidRDefault="000B53E1">
    <w:pPr>
      <w:tabs>
        <w:tab w:val="right" w:pos="9180"/>
      </w:tabs>
      <w:jc w:val="both"/>
      <w:rPr>
        <w:rFonts w:ascii="Arial" w:hAnsi="Arial"/>
        <w:sz w:val="18"/>
      </w:rPr>
    </w:pPr>
  </w:p>
  <w:p w:rsidR="000B53E1" w:rsidRDefault="000B53E1">
    <w:pPr>
      <w:tabs>
        <w:tab w:val="right" w:pos="9180"/>
      </w:tabs>
      <w:jc w:val="both"/>
      <w:rPr>
        <w:rFonts w:ascii="Arial" w:hAnsi="Arial"/>
        <w:sz w:val="18"/>
      </w:rPr>
    </w:pPr>
  </w:p>
  <w:p w:rsidR="000B53E1" w:rsidRDefault="000B53E1">
    <w:pPr>
      <w:tabs>
        <w:tab w:val="right" w:pos="9180"/>
      </w:tabs>
      <w:jc w:val="both"/>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90B01FBA">
      <w:start w:val="2"/>
      <w:numFmt w:val="decimal"/>
      <w:lvlText w:val="%2."/>
      <w:lvlJc w:val="left"/>
      <w:pPr>
        <w:tabs>
          <w:tab w:val="num" w:pos="1440"/>
        </w:tabs>
        <w:ind w:left="1440" w:hanging="360"/>
      </w:pPr>
      <w:rPr>
        <w:rFont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912360"/>
    <w:multiLevelType w:val="multilevel"/>
    <w:tmpl w:val="A3BAA0A8"/>
    <w:lvl w:ilvl="0">
      <w:start w:val="7"/>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DE516F1"/>
    <w:multiLevelType w:val="multilevel"/>
    <w:tmpl w:val="8EC21D98"/>
    <w:lvl w:ilvl="0">
      <w:start w:val="3"/>
      <w:numFmt w:val="decimal"/>
      <w:lvlText w:val="%1.0"/>
      <w:lvlJc w:val="left"/>
      <w:pPr>
        <w:tabs>
          <w:tab w:val="num" w:pos="780"/>
        </w:tabs>
        <w:ind w:left="780" w:hanging="780"/>
      </w:pPr>
      <w:rPr>
        <w:rFonts w:hint="default"/>
      </w:rPr>
    </w:lvl>
    <w:lvl w:ilvl="1">
      <w:start w:val="1"/>
      <w:numFmt w:val="decimal"/>
      <w:lvlText w:val="%1.%2"/>
      <w:lvlJc w:val="left"/>
      <w:pPr>
        <w:tabs>
          <w:tab w:val="num" w:pos="1500"/>
        </w:tabs>
        <w:ind w:left="1500" w:hanging="780"/>
      </w:pPr>
      <w:rPr>
        <w:rFonts w:hint="default"/>
      </w:rPr>
    </w:lvl>
    <w:lvl w:ilvl="2">
      <w:start w:val="1"/>
      <w:numFmt w:val="decimal"/>
      <w:lvlText w:val="%1.%2.%3"/>
      <w:lvlJc w:val="left"/>
      <w:pPr>
        <w:tabs>
          <w:tab w:val="num" w:pos="2220"/>
        </w:tabs>
        <w:ind w:left="2220" w:hanging="780"/>
      </w:pPr>
      <w:rPr>
        <w:rFonts w:hint="default"/>
      </w:rPr>
    </w:lvl>
    <w:lvl w:ilvl="3">
      <w:start w:val="1"/>
      <w:numFmt w:val="decimal"/>
      <w:lvlText w:val="%1.%2.%3.%4"/>
      <w:lvlJc w:val="left"/>
      <w:pPr>
        <w:tabs>
          <w:tab w:val="num" w:pos="2940"/>
        </w:tabs>
        <w:ind w:left="2940" w:hanging="7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2FE100B0"/>
    <w:multiLevelType w:val="singleLevel"/>
    <w:tmpl w:val="1AB4D7CA"/>
    <w:lvl w:ilvl="0">
      <w:start w:val="1"/>
      <w:numFmt w:val="decimal"/>
      <w:lvlText w:val="%1."/>
      <w:lvlJc w:val="left"/>
      <w:pPr>
        <w:tabs>
          <w:tab w:val="num" w:pos="720"/>
        </w:tabs>
        <w:ind w:left="720" w:hanging="720"/>
      </w:pPr>
      <w:rPr>
        <w:rFonts w:hint="default"/>
      </w:rPr>
    </w:lvl>
  </w:abstractNum>
  <w:abstractNum w:abstractNumId="5" w15:restartNumberingAfterBreak="0">
    <w:nsid w:val="45C31572"/>
    <w:multiLevelType w:val="hybridMultilevel"/>
    <w:tmpl w:val="DC263042"/>
    <w:lvl w:ilvl="0" w:tplc="244E3A64">
      <w:start w:val="12"/>
      <w:numFmt w:val="upperLetter"/>
      <w:lvlText w:val="%1."/>
      <w:lvlJc w:val="left"/>
      <w:pPr>
        <w:tabs>
          <w:tab w:val="num" w:pos="810"/>
        </w:tabs>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7" w15:restartNumberingAfterBreak="0">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8" w15:restartNumberingAfterBreak="0">
    <w:nsid w:val="4D503B53"/>
    <w:multiLevelType w:val="singleLevel"/>
    <w:tmpl w:val="44C8FF3E"/>
    <w:lvl w:ilvl="0">
      <w:start w:val="1"/>
      <w:numFmt w:val="lowerLetter"/>
      <w:lvlText w:val="%1."/>
      <w:lvlJc w:val="left"/>
      <w:pPr>
        <w:tabs>
          <w:tab w:val="num" w:pos="720"/>
        </w:tabs>
        <w:ind w:left="720" w:hanging="720"/>
      </w:pPr>
    </w:lvl>
  </w:abstractNum>
  <w:abstractNum w:abstractNumId="9" w15:restartNumberingAfterBreak="0">
    <w:nsid w:val="54760596"/>
    <w:multiLevelType w:val="singleLevel"/>
    <w:tmpl w:val="FA9E3FEA"/>
    <w:lvl w:ilvl="0">
      <w:start w:val="1"/>
      <w:numFmt w:val="decimal"/>
      <w:lvlText w:val="%1"/>
      <w:lvlJc w:val="left"/>
      <w:pPr>
        <w:tabs>
          <w:tab w:val="num" w:pos="360"/>
        </w:tabs>
        <w:ind w:left="360" w:hanging="360"/>
      </w:pPr>
    </w:lvl>
  </w:abstractNum>
  <w:abstractNum w:abstractNumId="10" w15:restartNumberingAfterBreak="0">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1" w15:restartNumberingAfterBreak="0">
    <w:nsid w:val="631A2899"/>
    <w:multiLevelType w:val="hybridMultilevel"/>
    <w:tmpl w:val="459A9736"/>
    <w:lvl w:ilvl="0" w:tplc="07EA0E5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D95A43"/>
    <w:multiLevelType w:val="hybridMultilevel"/>
    <w:tmpl w:val="0D8C1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14" w15:restartNumberingAfterBreak="0">
    <w:nsid w:val="70792F16"/>
    <w:multiLevelType w:val="multilevel"/>
    <w:tmpl w:val="1CA439E8"/>
    <w:lvl w:ilvl="0">
      <w:start w:val="5"/>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75A4533D"/>
    <w:multiLevelType w:val="multilevel"/>
    <w:tmpl w:val="A3BAA0A8"/>
    <w:lvl w:ilvl="0">
      <w:start w:val="1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77195C50"/>
    <w:multiLevelType w:val="multilevel"/>
    <w:tmpl w:val="6402FA40"/>
    <w:lvl w:ilvl="0">
      <w:start w:val="8"/>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4"/>
  </w:num>
  <w:num w:numId="3">
    <w:abstractNumId w:val="9"/>
  </w:num>
  <w:num w:numId="4">
    <w:abstractNumId w:val="14"/>
  </w:num>
  <w:num w:numId="5">
    <w:abstractNumId w:val="15"/>
  </w:num>
  <w:num w:numId="6">
    <w:abstractNumId w:val="8"/>
  </w:num>
  <w:num w:numId="7">
    <w:abstractNumId w:val="6"/>
  </w:num>
  <w:num w:numId="8">
    <w:abstractNumId w:val="7"/>
  </w:num>
  <w:num w:numId="9">
    <w:abstractNumId w:val="13"/>
  </w:num>
  <w:num w:numId="10">
    <w:abstractNumId w:val="17"/>
  </w:num>
  <w:num w:numId="11">
    <w:abstractNumId w:val="16"/>
  </w:num>
  <w:num w:numId="12">
    <w:abstractNumId w:val="2"/>
  </w:num>
  <w:num w:numId="13">
    <w:abstractNumId w:val="3"/>
  </w:num>
  <w:num w:numId="14">
    <w:abstractNumId w:val="10"/>
  </w:num>
  <w:num w:numId="15">
    <w:abstractNumId w:val="0"/>
  </w:num>
  <w:num w:numId="16">
    <w:abstractNumId w:val="11"/>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o:colormenu v:ext="edit" fillcolor="white"/>
    </o:shapedefaults>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4D"/>
    <w:rsid w:val="000A5259"/>
    <w:rsid w:val="000B53E1"/>
    <w:rsid w:val="001A78CD"/>
    <w:rsid w:val="002047D4"/>
    <w:rsid w:val="00281430"/>
    <w:rsid w:val="00285CDE"/>
    <w:rsid w:val="00365FFD"/>
    <w:rsid w:val="003C164D"/>
    <w:rsid w:val="00413712"/>
    <w:rsid w:val="00440394"/>
    <w:rsid w:val="00467589"/>
    <w:rsid w:val="005A69B5"/>
    <w:rsid w:val="005C037C"/>
    <w:rsid w:val="005C1D3B"/>
    <w:rsid w:val="00650F3E"/>
    <w:rsid w:val="006942BB"/>
    <w:rsid w:val="006B66BF"/>
    <w:rsid w:val="00944CE4"/>
    <w:rsid w:val="009A5898"/>
    <w:rsid w:val="009E2959"/>
    <w:rsid w:val="00A761E0"/>
    <w:rsid w:val="00B22F48"/>
    <w:rsid w:val="00B92EB2"/>
    <w:rsid w:val="00BA1351"/>
    <w:rsid w:val="00C242B0"/>
    <w:rsid w:val="00DE5C39"/>
    <w:rsid w:val="00DF2D62"/>
    <w:rsid w:val="00E23CD7"/>
    <w:rsid w:val="00EA50B4"/>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enu v:ext="edit" fillcolor="white"/>
    </o:shapedefaults>
    <o:shapelayout v:ext="edit">
      <o:idmap v:ext="edit" data="1"/>
    </o:shapelayout>
  </w:shapeDefaults>
  <w:decimalSymbol w:val="."/>
  <w:listSeparator w:val=","/>
  <w14:docId w14:val="629D530E"/>
  <w15:docId w15:val="{3149589D-CA86-4314-A145-3AC24C9E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D3B"/>
    <w:pPr>
      <w:widowControl w:val="0"/>
    </w:pPr>
    <w:rPr>
      <w:rFonts w:ascii="Courier 10cpi" w:hAnsi="Courier 10cpi"/>
      <w:snapToGrid w:val="0"/>
    </w:rPr>
  </w:style>
  <w:style w:type="paragraph" w:styleId="Heading1">
    <w:name w:val="heading 1"/>
    <w:basedOn w:val="Normal"/>
    <w:next w:val="Normal"/>
    <w:qFormat/>
    <w:rsid w:val="005C1D3B"/>
    <w:pPr>
      <w:keepNext/>
      <w:jc w:val="both"/>
      <w:outlineLvl w:val="0"/>
    </w:pPr>
    <w:rPr>
      <w:rFonts w:ascii="Times New Roman" w:hAnsi="Times New Roman"/>
      <w:color w:val="FF0000"/>
      <w:sz w:val="24"/>
    </w:rPr>
  </w:style>
  <w:style w:type="paragraph" w:styleId="Heading2">
    <w:name w:val="heading 2"/>
    <w:basedOn w:val="Normal"/>
    <w:next w:val="Normal"/>
    <w:qFormat/>
    <w:rsid w:val="005C1D3B"/>
    <w:pPr>
      <w:keepNext/>
      <w:spacing w:after="58"/>
      <w:jc w:val="center"/>
      <w:outlineLvl w:val="1"/>
    </w:pPr>
    <w:rPr>
      <w:rFonts w:ascii="Times New Roman" w:hAnsi="Times New Roman"/>
      <w:b/>
      <w:color w:val="FF0000"/>
    </w:rPr>
  </w:style>
  <w:style w:type="paragraph" w:styleId="Heading3">
    <w:name w:val="heading 3"/>
    <w:basedOn w:val="Normal"/>
    <w:next w:val="Normal"/>
    <w:qFormat/>
    <w:rsid w:val="005C1D3B"/>
    <w:pPr>
      <w:keepNext/>
      <w:jc w:val="center"/>
      <w:outlineLvl w:val="2"/>
    </w:pPr>
    <w:rPr>
      <w:rFonts w:ascii="Times New Roman" w:hAnsi="Times New Roman"/>
      <w:b/>
      <w:color w:val="FF0000"/>
      <w:sz w:val="24"/>
      <w:u w:val="single"/>
    </w:rPr>
  </w:style>
  <w:style w:type="paragraph" w:styleId="Heading4">
    <w:name w:val="heading 4"/>
    <w:basedOn w:val="Normal"/>
    <w:next w:val="Normal"/>
    <w:qFormat/>
    <w:rsid w:val="005C1D3B"/>
    <w:pPr>
      <w:keepNext/>
      <w:outlineLvl w:val="3"/>
    </w:pPr>
    <w:rPr>
      <w:rFonts w:ascii="Times New Roman" w:hAnsi="Times New Roman"/>
      <w:b/>
      <w:sz w:val="36"/>
    </w:rPr>
  </w:style>
  <w:style w:type="paragraph" w:styleId="Heading5">
    <w:name w:val="heading 5"/>
    <w:basedOn w:val="Normal"/>
    <w:next w:val="Normal"/>
    <w:qFormat/>
    <w:rsid w:val="005C1D3B"/>
    <w:pPr>
      <w:keepNext/>
      <w:outlineLvl w:val="4"/>
    </w:pPr>
    <w:rPr>
      <w:rFonts w:ascii="Times New Roman" w:hAnsi="Times New Roman"/>
      <w:color w:val="FF0000"/>
      <w:sz w:val="24"/>
    </w:rPr>
  </w:style>
  <w:style w:type="paragraph" w:styleId="Heading6">
    <w:name w:val="heading 6"/>
    <w:basedOn w:val="Normal"/>
    <w:next w:val="Normal"/>
    <w:qFormat/>
    <w:rsid w:val="005C1D3B"/>
    <w:pPr>
      <w:keepNext/>
      <w:widowControl/>
      <w:autoSpaceDE w:val="0"/>
      <w:autoSpaceDN w:val="0"/>
      <w:adjustRightInd w:val="0"/>
      <w:jc w:val="center"/>
      <w:outlineLvl w:val="5"/>
    </w:pPr>
    <w:rPr>
      <w:rFonts w:ascii="Arial" w:hAnsi="Arial" w:cs="Arial"/>
      <w:snapToGrid/>
    </w:rPr>
  </w:style>
  <w:style w:type="paragraph" w:styleId="Heading7">
    <w:name w:val="heading 7"/>
    <w:basedOn w:val="Normal"/>
    <w:next w:val="Normal"/>
    <w:qFormat/>
    <w:rsid w:val="005C1D3B"/>
    <w:pPr>
      <w:keepNext/>
      <w:jc w:val="center"/>
      <w:outlineLvl w:val="6"/>
    </w:pPr>
    <w:rPr>
      <w:rFonts w:ascii="Arial" w:hAnsi="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C1D3B"/>
    <w:pPr>
      <w:tabs>
        <w:tab w:val="center" w:pos="4320"/>
        <w:tab w:val="right" w:pos="8640"/>
      </w:tabs>
    </w:pPr>
  </w:style>
  <w:style w:type="paragraph" w:styleId="Footer">
    <w:name w:val="footer"/>
    <w:basedOn w:val="Normal"/>
    <w:rsid w:val="005C1D3B"/>
    <w:pPr>
      <w:tabs>
        <w:tab w:val="center" w:pos="4320"/>
        <w:tab w:val="right" w:pos="8640"/>
      </w:tabs>
    </w:pPr>
  </w:style>
  <w:style w:type="paragraph" w:styleId="BodyText">
    <w:name w:val="Body Text"/>
    <w:basedOn w:val="Normal"/>
    <w:rsid w:val="005C1D3B"/>
    <w:rPr>
      <w:rFonts w:ascii="Times New Roman" w:hAnsi="Times New Roman"/>
      <w:sz w:val="28"/>
    </w:rPr>
  </w:style>
  <w:style w:type="character" w:styleId="CommentReference">
    <w:name w:val="annotation reference"/>
    <w:basedOn w:val="DefaultParagraphFont"/>
    <w:semiHidden/>
    <w:rsid w:val="005C1D3B"/>
    <w:rPr>
      <w:sz w:val="16"/>
    </w:rPr>
  </w:style>
  <w:style w:type="paragraph" w:styleId="CommentText">
    <w:name w:val="annotation text"/>
    <w:basedOn w:val="Normal"/>
    <w:link w:val="CommentTextChar"/>
    <w:semiHidden/>
    <w:rsid w:val="005C1D3B"/>
  </w:style>
  <w:style w:type="paragraph" w:styleId="BodyText2">
    <w:name w:val="Body Text 2"/>
    <w:basedOn w:val="Normal"/>
    <w:rsid w:val="005C1D3B"/>
    <w:pPr>
      <w:keepNext/>
      <w:keepLines/>
    </w:pPr>
    <w:rPr>
      <w:rFonts w:ascii="Times New Roman" w:hAnsi="Times New Roman"/>
      <w:sz w:val="24"/>
    </w:rPr>
  </w:style>
  <w:style w:type="paragraph" w:styleId="BodyText3">
    <w:name w:val="Body Text 3"/>
    <w:basedOn w:val="Normal"/>
    <w:rsid w:val="005C1D3B"/>
    <w:pPr>
      <w:keepNext/>
      <w:jc w:val="both"/>
    </w:pPr>
    <w:rPr>
      <w:rFonts w:ascii="Times New Roman" w:hAnsi="Times New Roman"/>
      <w:color w:val="FF0000"/>
      <w:sz w:val="24"/>
    </w:rPr>
  </w:style>
  <w:style w:type="paragraph" w:styleId="BodyTextIndent">
    <w:name w:val="Body Text Indent"/>
    <w:basedOn w:val="Normal"/>
    <w:rsid w:val="005C1D3B"/>
    <w:pPr>
      <w:ind w:left="1230" w:hanging="1230"/>
      <w:jc w:val="right"/>
    </w:pPr>
    <w:rPr>
      <w:rFonts w:ascii="Arial Narrow" w:hAnsi="Arial Narrow"/>
      <w:sz w:val="30"/>
    </w:rPr>
  </w:style>
  <w:style w:type="paragraph" w:customStyle="1" w:styleId="P1">
    <w:name w:val="P1"/>
    <w:basedOn w:val="Normal"/>
    <w:autoRedefine/>
    <w:rsid w:val="005C1D3B"/>
    <w:pPr>
      <w:tabs>
        <w:tab w:val="left" w:pos="864"/>
        <w:tab w:val="num" w:pos="936"/>
      </w:tabs>
      <w:ind w:left="936" w:hanging="576"/>
      <w:jc w:val="both"/>
    </w:pPr>
    <w:rPr>
      <w:rFonts w:ascii="Times New Roman" w:hAnsi="Times New Roman"/>
      <w:sz w:val="24"/>
    </w:rPr>
  </w:style>
  <w:style w:type="character" w:customStyle="1" w:styleId="Quotes">
    <w:name w:val="Quotes"/>
    <w:basedOn w:val="DefaultParagraphFont"/>
    <w:rsid w:val="005C1D3B"/>
    <w:rPr>
      <w:rFonts w:ascii="BSN Swiss Roman 10pt" w:hAnsi="BSN Swiss Roman 10pt"/>
    </w:rPr>
  </w:style>
  <w:style w:type="paragraph" w:styleId="BalloonText">
    <w:name w:val="Balloon Text"/>
    <w:basedOn w:val="Normal"/>
    <w:semiHidden/>
    <w:rsid w:val="003C164D"/>
    <w:rPr>
      <w:rFonts w:ascii="Tahoma" w:hAnsi="Tahoma" w:cs="Tahoma"/>
      <w:sz w:val="16"/>
      <w:szCs w:val="16"/>
    </w:rPr>
  </w:style>
  <w:style w:type="paragraph" w:styleId="PlainText">
    <w:name w:val="Plain Text"/>
    <w:basedOn w:val="Normal"/>
    <w:link w:val="PlainTextChar"/>
    <w:uiPriority w:val="99"/>
    <w:unhideWhenUsed/>
    <w:rsid w:val="00440394"/>
    <w:pPr>
      <w:widowControl/>
    </w:pPr>
    <w:rPr>
      <w:rFonts w:ascii="Consolas" w:eastAsiaTheme="minorEastAsia" w:hAnsi="Consolas" w:cstheme="minorBidi"/>
      <w:snapToGrid/>
      <w:sz w:val="21"/>
      <w:szCs w:val="21"/>
    </w:rPr>
  </w:style>
  <w:style w:type="character" w:customStyle="1" w:styleId="PlainTextChar">
    <w:name w:val="Plain Text Char"/>
    <w:basedOn w:val="DefaultParagraphFont"/>
    <w:link w:val="PlainText"/>
    <w:uiPriority w:val="99"/>
    <w:rsid w:val="00440394"/>
    <w:rPr>
      <w:rFonts w:ascii="Consolas" w:eastAsiaTheme="minorEastAsia" w:hAnsi="Consolas" w:cstheme="minorBidi"/>
      <w:sz w:val="21"/>
      <w:szCs w:val="21"/>
    </w:rPr>
  </w:style>
  <w:style w:type="paragraph" w:styleId="BlockText">
    <w:name w:val="Block Text"/>
    <w:basedOn w:val="Normal"/>
    <w:rsid w:val="00BA1351"/>
    <w:pPr>
      <w:widowControl/>
      <w:ind w:left="720" w:right="720"/>
      <w:jc w:val="both"/>
    </w:pPr>
    <w:rPr>
      <w:rFonts w:ascii="Univers" w:hAnsi="Univers"/>
      <w:snapToGrid/>
    </w:rPr>
  </w:style>
  <w:style w:type="paragraph" w:styleId="ListParagraph">
    <w:name w:val="List Paragraph"/>
    <w:basedOn w:val="Normal"/>
    <w:uiPriority w:val="34"/>
    <w:qFormat/>
    <w:rsid w:val="00BA1351"/>
    <w:pPr>
      <w:widowControl/>
      <w:ind w:left="720"/>
      <w:contextualSpacing/>
    </w:pPr>
    <w:rPr>
      <w:rFonts w:ascii="Times New Roman" w:hAnsi="Times New Roman"/>
      <w:snapToGrid/>
    </w:rPr>
  </w:style>
  <w:style w:type="paragraph" w:styleId="CommentSubject">
    <w:name w:val="annotation subject"/>
    <w:basedOn w:val="CommentText"/>
    <w:next w:val="CommentText"/>
    <w:link w:val="CommentSubjectChar"/>
    <w:rsid w:val="009A5898"/>
    <w:rPr>
      <w:b/>
      <w:bCs/>
    </w:rPr>
  </w:style>
  <w:style w:type="character" w:customStyle="1" w:styleId="CommentTextChar">
    <w:name w:val="Comment Text Char"/>
    <w:basedOn w:val="DefaultParagraphFont"/>
    <w:link w:val="CommentText"/>
    <w:semiHidden/>
    <w:rsid w:val="009A5898"/>
    <w:rPr>
      <w:rFonts w:ascii="Courier 10cpi" w:hAnsi="Courier 10cpi"/>
      <w:snapToGrid w:val="0"/>
    </w:rPr>
  </w:style>
  <w:style w:type="character" w:customStyle="1" w:styleId="CommentSubjectChar">
    <w:name w:val="Comment Subject Char"/>
    <w:basedOn w:val="CommentTextChar"/>
    <w:link w:val="CommentSubject"/>
    <w:rsid w:val="009A5898"/>
    <w:rPr>
      <w:rFonts w:ascii="Courier 10cpi" w:hAnsi="Courier 10cpi"/>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0BB75-0025-44AB-B5F6-D11A2BA5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2858</Words>
  <Characters>16294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19114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kpotter</dc:creator>
  <cp:lastModifiedBy>Rendell Camacho</cp:lastModifiedBy>
  <cp:revision>2</cp:revision>
  <cp:lastPrinted>2003-10-07T16:29:00Z</cp:lastPrinted>
  <dcterms:created xsi:type="dcterms:W3CDTF">2019-10-25T19:10:00Z</dcterms:created>
  <dcterms:modified xsi:type="dcterms:W3CDTF">2019-10-25T19:10:00Z</dcterms:modified>
</cp:coreProperties>
</file>