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52DD1">
      <w:pPr>
        <w:pStyle w:val="Heading2"/>
        <w:rPr>
          <w:rFonts w:ascii="Arial" w:hAnsi="Arial"/>
          <w:sz w:val="24"/>
        </w:rPr>
      </w:pPr>
      <w:r>
        <w:rPr>
          <w:rFonts w:ascii="Arial" w:hAnsi="Arial"/>
          <w:sz w:val="24"/>
          <w:u w:val="single"/>
        </w:rPr>
        <w:t>Project Schedule</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rsidR="00000000" w:rsidRDefault="00B52DD1">
      <w:pPr>
        <w:pStyle w:val="Header"/>
        <w:tabs>
          <w:tab w:val="clear" w:pos="4320"/>
          <w:tab w:val="clear" w:pos="8640"/>
        </w:tabs>
        <w:rPr>
          <w:rFonts w:ascii="Arial" w:hAnsi="Arial"/>
        </w:rPr>
      </w:pPr>
    </w:p>
    <w:p w:rsidR="00000000" w:rsidRDefault="00B52DD1">
      <w:pPr>
        <w:pStyle w:val="Heading2"/>
        <w:rPr>
          <w:rFonts w:ascii="Arial" w:hAnsi="Arial"/>
        </w:rPr>
      </w:pPr>
      <w:r>
        <w:rPr>
          <w:rFonts w:ascii="Arial" w:hAnsi="Arial"/>
        </w:rPr>
        <w:t>Cover Sheet and Instructions</w:t>
      </w:r>
    </w:p>
    <w:p w:rsidR="00000000" w:rsidRDefault="00B52DD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000000">
        <w:tblPrEx>
          <w:tblCellMar>
            <w:top w:w="0" w:type="dxa"/>
            <w:bottom w:w="0" w:type="dxa"/>
          </w:tblCellMar>
        </w:tblPrEx>
        <w:tc>
          <w:tcPr>
            <w:tcW w:w="4968" w:type="dxa"/>
            <w:gridSpan w:val="3"/>
            <w:tcBorders>
              <w:top w:val="nil"/>
              <w:left w:val="nil"/>
              <w:bottom w:val="nil"/>
              <w:right w:val="nil"/>
            </w:tcBorders>
          </w:tcPr>
          <w:p w:rsidR="00000000" w:rsidRDefault="00B52DD1">
            <w:pPr>
              <w:rPr>
                <w:rFonts w:ascii="Arial" w:hAnsi="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000000" w:rsidRDefault="00B52DD1">
            <w:pPr>
              <w:rPr>
                <w:rFonts w:ascii="Arial" w:hAnsi="Arial"/>
              </w:rPr>
            </w:pPr>
            <w:r>
              <w:rPr>
                <w:rFonts w:ascii="Arial" w:hAnsi="Arial"/>
              </w:rPr>
              <w:t>APPROVED DOCUMENT – This document is approved by the Office of the President and Office of the General Counsel for use by the Facility and is available on electronic media.</w:t>
            </w:r>
          </w:p>
        </w:tc>
      </w:tr>
      <w:tr w:rsidR="00000000">
        <w:tblPrEx>
          <w:tblCellMar>
            <w:top w:w="0" w:type="dxa"/>
            <w:bottom w:w="0" w:type="dxa"/>
          </w:tblCellMar>
        </w:tblPrEx>
        <w:tc>
          <w:tcPr>
            <w:tcW w:w="4968" w:type="dxa"/>
            <w:gridSpan w:val="3"/>
            <w:tcBorders>
              <w:top w:val="nil"/>
              <w:left w:val="nil"/>
              <w:bottom w:val="nil"/>
              <w:right w:val="nil"/>
            </w:tcBorders>
          </w:tcPr>
          <w:p w:rsidR="00000000" w:rsidRDefault="00B52DD1">
            <w:pPr>
              <w:rPr>
                <w:rFonts w:ascii="Arial" w:hAnsi="Arial"/>
                <w:b/>
              </w:rPr>
            </w:pPr>
          </w:p>
        </w:tc>
        <w:tc>
          <w:tcPr>
            <w:tcW w:w="4878" w:type="dxa"/>
            <w:gridSpan w:val="5"/>
            <w:tcBorders>
              <w:top w:val="nil"/>
              <w:left w:val="nil"/>
              <w:bottom w:val="nil"/>
              <w:right w:val="nil"/>
            </w:tcBorders>
          </w:tcPr>
          <w:p w:rsidR="00000000" w:rsidRDefault="00B52DD1">
            <w:pPr>
              <w:rPr>
                <w:rFonts w:ascii="Arial" w:hAnsi="Arial"/>
              </w:rPr>
            </w:pPr>
          </w:p>
        </w:tc>
      </w:tr>
      <w:tr w:rsidR="00000000">
        <w:tblPrEx>
          <w:tblCellMar>
            <w:top w:w="0" w:type="dxa"/>
            <w:bottom w:w="0" w:type="dxa"/>
          </w:tblCellMar>
        </w:tblPrEx>
        <w:tc>
          <w:tcPr>
            <w:tcW w:w="3798" w:type="dxa"/>
            <w:tcBorders>
              <w:top w:val="single" w:sz="4" w:space="0" w:color="auto"/>
            </w:tcBorders>
          </w:tcPr>
          <w:p w:rsidR="00000000" w:rsidRDefault="00B52DD1">
            <w:pPr>
              <w:rPr>
                <w:rFonts w:ascii="Arial" w:hAnsi="Arial"/>
                <w:b/>
              </w:rPr>
            </w:pPr>
            <w:r>
              <w:rPr>
                <w:rFonts w:ascii="Arial" w:hAnsi="Arial"/>
                <w:b/>
              </w:rPr>
              <w:t>PURPOSE OF DOCUMENT:</w:t>
            </w:r>
          </w:p>
        </w:tc>
        <w:tc>
          <w:tcPr>
            <w:tcW w:w="6048" w:type="dxa"/>
            <w:gridSpan w:val="7"/>
            <w:tcBorders>
              <w:top w:val="single" w:sz="4" w:space="0" w:color="auto"/>
            </w:tcBorders>
          </w:tcPr>
          <w:p w:rsidR="00000000" w:rsidRDefault="00B52DD1">
            <w:pPr>
              <w:rPr>
                <w:rFonts w:ascii="Arial" w:hAnsi="Arial"/>
              </w:rPr>
            </w:pPr>
            <w:r>
              <w:rPr>
                <w:rFonts w:ascii="Arial" w:hAnsi="Arial"/>
              </w:rPr>
              <w:t xml:space="preserve">Provide the Bidder adequate schedule information from which the Bidder can roughly estimate the date(s) when Work will be needed on the Project, and to provide a means for it to develop its required Contract Schedule(s). </w:t>
            </w:r>
          </w:p>
          <w:p w:rsidR="00000000" w:rsidRDefault="00B52DD1">
            <w:pPr>
              <w:rPr>
                <w:rFonts w:ascii="Arial" w:hAnsi="Arial"/>
              </w:rPr>
            </w:pPr>
          </w:p>
        </w:tc>
      </w:tr>
      <w:tr w:rsidR="00000000">
        <w:tblPrEx>
          <w:tblCellMar>
            <w:top w:w="0" w:type="dxa"/>
            <w:bottom w:w="0" w:type="dxa"/>
          </w:tblCellMar>
        </w:tblPrEx>
        <w:tc>
          <w:tcPr>
            <w:tcW w:w="3798" w:type="dxa"/>
          </w:tcPr>
          <w:p w:rsidR="00000000" w:rsidRDefault="00B52DD1">
            <w:pPr>
              <w:rPr>
                <w:rFonts w:ascii="Arial" w:hAnsi="Arial"/>
                <w:b/>
              </w:rPr>
            </w:pPr>
            <w:r>
              <w:rPr>
                <w:rFonts w:ascii="Arial" w:hAnsi="Arial"/>
                <w:b/>
              </w:rPr>
              <w:t>CROSS-REFERENCE TO FACILITIES M</w:t>
            </w:r>
            <w:r>
              <w:rPr>
                <w:rFonts w:ascii="Arial" w:hAnsi="Arial"/>
                <w:b/>
              </w:rPr>
              <w:t>ANUAL:</w:t>
            </w:r>
          </w:p>
        </w:tc>
        <w:tc>
          <w:tcPr>
            <w:tcW w:w="6048" w:type="dxa"/>
            <w:gridSpan w:val="7"/>
          </w:tcPr>
          <w:p w:rsidR="00000000" w:rsidRDefault="00B52DD1">
            <w:pPr>
              <w:rPr>
                <w:rFonts w:ascii="Arial" w:hAnsi="Arial"/>
              </w:rPr>
            </w:pPr>
            <w:r>
              <w:rPr>
                <w:rFonts w:ascii="Arial" w:hAnsi="Arial"/>
              </w:rPr>
              <w:t>None</w:t>
            </w:r>
          </w:p>
        </w:tc>
      </w:tr>
      <w:tr w:rsidR="00000000">
        <w:tblPrEx>
          <w:tblCellMar>
            <w:top w:w="0" w:type="dxa"/>
            <w:bottom w:w="0" w:type="dxa"/>
          </w:tblCellMar>
        </w:tblPrEx>
        <w:tc>
          <w:tcPr>
            <w:tcW w:w="3798" w:type="dxa"/>
          </w:tcPr>
          <w:p w:rsidR="00000000" w:rsidRDefault="00B52DD1">
            <w:pPr>
              <w:rPr>
                <w:rFonts w:ascii="Arial" w:hAnsi="Arial"/>
                <w:b/>
              </w:rPr>
            </w:pPr>
            <w:r>
              <w:rPr>
                <w:rFonts w:ascii="Arial" w:hAnsi="Arial"/>
                <w:b/>
              </w:rPr>
              <w:t>CONTENTS:</w:t>
            </w:r>
          </w:p>
          <w:p w:rsidR="00000000" w:rsidRDefault="00B52DD1">
            <w:pPr>
              <w:rPr>
                <w:rFonts w:ascii="Arial" w:hAnsi="Arial"/>
                <w:b/>
              </w:rPr>
            </w:pPr>
          </w:p>
        </w:tc>
        <w:tc>
          <w:tcPr>
            <w:tcW w:w="6048" w:type="dxa"/>
            <w:gridSpan w:val="7"/>
          </w:tcPr>
          <w:p w:rsidR="00000000" w:rsidRDefault="00B52DD1">
            <w:pPr>
              <w:rPr>
                <w:rFonts w:ascii="Arial" w:hAnsi="Arial"/>
              </w:rPr>
            </w:pPr>
            <w:r>
              <w:rPr>
                <w:rFonts w:ascii="Arial" w:hAnsi="Arial"/>
              </w:rPr>
              <w:t>Project Schedule</w:t>
            </w:r>
          </w:p>
        </w:tc>
      </w:tr>
      <w:tr w:rsidR="00000000">
        <w:tblPrEx>
          <w:tblCellMar>
            <w:top w:w="0" w:type="dxa"/>
            <w:bottom w:w="0" w:type="dxa"/>
          </w:tblCellMar>
        </w:tblPrEx>
        <w:tc>
          <w:tcPr>
            <w:tcW w:w="3798" w:type="dxa"/>
          </w:tcPr>
          <w:p w:rsidR="00000000" w:rsidRDefault="00B52DD1">
            <w:pPr>
              <w:rPr>
                <w:rFonts w:ascii="Arial" w:hAnsi="Arial"/>
                <w:b/>
              </w:rPr>
            </w:pPr>
            <w:r>
              <w:rPr>
                <w:rFonts w:ascii="Arial" w:hAnsi="Arial"/>
                <w:b/>
              </w:rPr>
              <w:t>FOR USE WITH:</w:t>
            </w:r>
          </w:p>
          <w:p w:rsidR="00000000" w:rsidRDefault="00B52DD1">
            <w:pPr>
              <w:rPr>
                <w:rFonts w:ascii="Arial" w:hAnsi="Arial"/>
                <w:b/>
              </w:rPr>
            </w:pPr>
          </w:p>
        </w:tc>
        <w:tc>
          <w:tcPr>
            <w:tcW w:w="6048" w:type="dxa"/>
            <w:gridSpan w:val="7"/>
          </w:tcPr>
          <w:p w:rsidR="00000000" w:rsidRDefault="00B52DD1">
            <w:pPr>
              <w:rPr>
                <w:rFonts w:ascii="Arial" w:hAnsi="Arial"/>
              </w:rPr>
            </w:pPr>
            <w:r>
              <w:rPr>
                <w:rFonts w:ascii="Arial" w:hAnsi="Arial"/>
              </w:rPr>
              <w:t>CM/Contractor Agreement</w:t>
            </w:r>
          </w:p>
        </w:tc>
      </w:tr>
      <w:tr w:rsidR="00000000">
        <w:tblPrEx>
          <w:tblCellMar>
            <w:top w:w="0" w:type="dxa"/>
            <w:bottom w:w="0" w:type="dxa"/>
          </w:tblCellMar>
        </w:tblPrEx>
        <w:trPr>
          <w:cantSplit/>
        </w:trPr>
        <w:tc>
          <w:tcPr>
            <w:tcW w:w="3798" w:type="dxa"/>
          </w:tcPr>
          <w:p w:rsidR="00000000" w:rsidRDefault="00B52DD1">
            <w:pPr>
              <w:rPr>
                <w:rFonts w:ascii="Arial" w:hAnsi="Arial"/>
                <w:b/>
              </w:rPr>
            </w:pPr>
            <w:r>
              <w:rPr>
                <w:rFonts w:ascii="Arial" w:hAnsi="Arial"/>
                <w:b/>
              </w:rPr>
              <w:t>COMPLETED BY:</w:t>
            </w:r>
          </w:p>
        </w:tc>
        <w:tc>
          <w:tcPr>
            <w:tcW w:w="360" w:type="dxa"/>
          </w:tcPr>
          <w:p w:rsidR="00000000" w:rsidRDefault="00B52DD1">
            <w:pPr>
              <w:rPr>
                <w:rFonts w:ascii="Arial" w:hAnsi="Arial"/>
              </w:rPr>
            </w:pPr>
            <w:r>
              <w:rPr>
                <w:rFonts w:ascii="Arial" w:hAnsi="Arial"/>
              </w:rPr>
              <w:sym w:font="Wingdings" w:char="F0FC"/>
            </w:r>
          </w:p>
        </w:tc>
        <w:tc>
          <w:tcPr>
            <w:tcW w:w="2070" w:type="dxa"/>
            <w:gridSpan w:val="2"/>
          </w:tcPr>
          <w:p w:rsidR="00000000" w:rsidRDefault="00B52DD1">
            <w:pPr>
              <w:rPr>
                <w:rFonts w:ascii="Arial" w:hAnsi="Arial"/>
              </w:rPr>
            </w:pPr>
            <w:r>
              <w:rPr>
                <w:rFonts w:ascii="Arial" w:hAnsi="Arial"/>
              </w:rPr>
              <w:t>Filling in</w:t>
            </w:r>
          </w:p>
        </w:tc>
        <w:tc>
          <w:tcPr>
            <w:tcW w:w="360" w:type="dxa"/>
          </w:tcPr>
          <w:p w:rsidR="00000000" w:rsidRDefault="00B52DD1">
            <w:pPr>
              <w:rPr>
                <w:rFonts w:ascii="Arial" w:hAnsi="Arial"/>
              </w:rPr>
            </w:pPr>
            <w:r>
              <w:rPr>
                <w:rFonts w:ascii="Arial" w:hAnsi="Arial"/>
              </w:rPr>
              <w:sym w:font="Wingdings" w:char="F0FC"/>
            </w:r>
          </w:p>
        </w:tc>
        <w:tc>
          <w:tcPr>
            <w:tcW w:w="1692" w:type="dxa"/>
          </w:tcPr>
          <w:p w:rsidR="00000000" w:rsidRDefault="00B52DD1">
            <w:pPr>
              <w:rPr>
                <w:rFonts w:ascii="Arial" w:hAnsi="Arial"/>
              </w:rPr>
            </w:pPr>
            <w:r>
              <w:rPr>
                <w:rFonts w:ascii="Arial" w:hAnsi="Arial"/>
              </w:rPr>
              <w:t>Adding Text</w:t>
            </w:r>
          </w:p>
        </w:tc>
        <w:tc>
          <w:tcPr>
            <w:tcW w:w="288" w:type="dxa"/>
          </w:tcPr>
          <w:p w:rsidR="00000000" w:rsidRDefault="00B52DD1">
            <w:pPr>
              <w:rPr>
                <w:rFonts w:ascii="Arial" w:hAnsi="Arial"/>
              </w:rPr>
            </w:pPr>
          </w:p>
        </w:tc>
        <w:tc>
          <w:tcPr>
            <w:tcW w:w="1278" w:type="dxa"/>
          </w:tcPr>
          <w:p w:rsidR="00000000" w:rsidRDefault="00B52DD1">
            <w:pPr>
              <w:rPr>
                <w:rFonts w:ascii="Arial" w:hAnsi="Arial"/>
              </w:rPr>
            </w:pPr>
            <w:r>
              <w:rPr>
                <w:rFonts w:ascii="Arial" w:hAnsi="Arial"/>
              </w:rPr>
              <w:t>No Data Required</w:t>
            </w:r>
          </w:p>
        </w:tc>
      </w:tr>
      <w:tr w:rsidR="00000000">
        <w:tblPrEx>
          <w:tblCellMar>
            <w:top w:w="0" w:type="dxa"/>
            <w:bottom w:w="0" w:type="dxa"/>
          </w:tblCellMar>
        </w:tblPrEx>
        <w:trPr>
          <w:cantSplit/>
        </w:trPr>
        <w:tc>
          <w:tcPr>
            <w:tcW w:w="3798" w:type="dxa"/>
          </w:tcPr>
          <w:p w:rsidR="00000000" w:rsidRDefault="00B52DD1">
            <w:pPr>
              <w:rPr>
                <w:rFonts w:ascii="Arial" w:hAnsi="Arial"/>
                <w:b/>
              </w:rPr>
            </w:pPr>
            <w:r>
              <w:rPr>
                <w:rFonts w:ascii="Arial" w:hAnsi="Arial"/>
                <w:b/>
              </w:rPr>
              <w:t>ITS USE IS:</w:t>
            </w:r>
          </w:p>
        </w:tc>
        <w:tc>
          <w:tcPr>
            <w:tcW w:w="360" w:type="dxa"/>
          </w:tcPr>
          <w:p w:rsidR="00000000" w:rsidRDefault="00B52DD1">
            <w:pPr>
              <w:rPr>
                <w:rFonts w:ascii="Arial" w:hAnsi="Arial"/>
              </w:rPr>
            </w:pPr>
            <w:r>
              <w:rPr>
                <w:rFonts w:ascii="Arial" w:hAnsi="Arial"/>
              </w:rPr>
              <w:sym w:font="Wingdings" w:char="F0FC"/>
            </w:r>
          </w:p>
        </w:tc>
        <w:tc>
          <w:tcPr>
            <w:tcW w:w="2070" w:type="dxa"/>
            <w:gridSpan w:val="2"/>
          </w:tcPr>
          <w:p w:rsidR="00000000" w:rsidRDefault="00B52DD1">
            <w:pPr>
              <w:rPr>
                <w:rFonts w:ascii="Arial" w:hAnsi="Arial"/>
              </w:rPr>
            </w:pPr>
            <w:r>
              <w:rPr>
                <w:rFonts w:ascii="Arial" w:hAnsi="Arial"/>
              </w:rPr>
              <w:t>Required</w:t>
            </w:r>
          </w:p>
        </w:tc>
        <w:tc>
          <w:tcPr>
            <w:tcW w:w="360" w:type="dxa"/>
          </w:tcPr>
          <w:p w:rsidR="00000000" w:rsidRDefault="00B52DD1">
            <w:pPr>
              <w:rPr>
                <w:rFonts w:ascii="Arial" w:hAnsi="Arial"/>
              </w:rPr>
            </w:pPr>
          </w:p>
        </w:tc>
        <w:tc>
          <w:tcPr>
            <w:tcW w:w="3258" w:type="dxa"/>
            <w:gridSpan w:val="3"/>
          </w:tcPr>
          <w:p w:rsidR="00000000" w:rsidRDefault="00B52DD1">
            <w:pPr>
              <w:rPr>
                <w:rFonts w:ascii="Arial" w:hAnsi="Arial"/>
              </w:rPr>
            </w:pPr>
            <w:r>
              <w:rPr>
                <w:rFonts w:ascii="Arial" w:hAnsi="Arial"/>
              </w:rPr>
              <w:t>Optional</w:t>
            </w:r>
          </w:p>
          <w:p w:rsidR="00000000" w:rsidRDefault="00B52DD1">
            <w:pPr>
              <w:rPr>
                <w:rFonts w:ascii="Arial" w:hAnsi="Arial"/>
              </w:rPr>
            </w:pPr>
          </w:p>
        </w:tc>
      </w:tr>
    </w:tbl>
    <w:p w:rsidR="00000000" w:rsidRDefault="00B52DD1">
      <w:pPr>
        <w:rPr>
          <w:rFonts w:ascii="Arial" w:hAnsi="Arial"/>
        </w:rPr>
      </w:pPr>
    </w:p>
    <w:p w:rsidR="00000000" w:rsidRDefault="00B52DD1">
      <w:pPr>
        <w:rPr>
          <w:rFonts w:ascii="Arial" w:hAnsi="Arial"/>
        </w:rPr>
      </w:pPr>
      <w:r>
        <w:rPr>
          <w:rFonts w:ascii="Arial" w:hAnsi="Arial"/>
          <w:b/>
        </w:rPr>
        <w:t>NOTE:</w:t>
      </w:r>
      <w:r>
        <w:rPr>
          <w:rFonts w:ascii="Arial" w:hAnsi="Arial"/>
        </w:rPr>
        <w:t xml:space="preserve">  To use the electronic file of this document, you must go to the “Tools”</w:t>
      </w:r>
      <w:r>
        <w:rPr>
          <w:rFonts w:ascii="Arial" w:hAnsi="Arial"/>
        </w:rPr>
        <w:t xml:space="preserve"> pull down menu in Microsoft Word, select “Options,” select the “View” tab, and then put a check in the box “Hidden text.”  Most instructions and alternate language is displayed in hidden text.  Do not print the hidden text for the final document.</w:t>
      </w:r>
    </w:p>
    <w:p w:rsidR="00000000" w:rsidRDefault="00B52DD1">
      <w:pPr>
        <w:rPr>
          <w:rFonts w:ascii="Arial" w:hAnsi="Arial"/>
        </w:rPr>
      </w:pPr>
    </w:p>
    <w:p w:rsidR="00000000" w:rsidRDefault="00B52DD1">
      <w:pPr>
        <w:tabs>
          <w:tab w:val="left" w:pos="-90"/>
        </w:tabs>
        <w:ind w:hanging="90"/>
        <w:rPr>
          <w:rFonts w:ascii="Arial" w:hAnsi="Arial"/>
          <w:b/>
        </w:rPr>
      </w:pPr>
      <w:r>
        <w:rPr>
          <w:rFonts w:ascii="Arial" w:hAnsi="Arial"/>
          <w:b/>
        </w:rPr>
        <w:t>Complet</w:t>
      </w:r>
      <w:r>
        <w:rPr>
          <w:rFonts w:ascii="Arial" w:hAnsi="Arial"/>
          <w:b/>
        </w:rPr>
        <w:t>ion Instructions:</w:t>
      </w:r>
    </w:p>
    <w:p w:rsidR="00000000" w:rsidRDefault="00B52DD1">
      <w:pPr>
        <w:tabs>
          <w:tab w:val="left" w:pos="-90"/>
        </w:tabs>
        <w:ind w:hanging="90"/>
        <w:rPr>
          <w:rFonts w:ascii="Arial" w:hAnsi="Arial"/>
        </w:rPr>
      </w:pPr>
    </w:p>
    <w:p w:rsidR="00000000" w:rsidRDefault="00B52DD1">
      <w:pPr>
        <w:numPr>
          <w:ilvl w:val="0"/>
          <w:numId w:val="1"/>
        </w:numPr>
        <w:tabs>
          <w:tab w:val="left" w:pos="-90"/>
        </w:tabs>
        <w:rPr>
          <w:rFonts w:ascii="Arial" w:hAnsi="Arial"/>
        </w:rPr>
      </w:pPr>
      <w:r>
        <w:rPr>
          <w:rFonts w:ascii="Arial" w:hAnsi="Arial"/>
        </w:rPr>
        <w:t>Create a Project Schedule that illustrates all schedule requirements for the Work.  The Project Schedule should show any required sequence of work or phasing of the Work, relationship of key submittals to the Construction Work.  The Proj</w:t>
      </w:r>
      <w:r>
        <w:rPr>
          <w:rFonts w:ascii="Arial" w:hAnsi="Arial"/>
        </w:rPr>
        <w:t>ect Schedule should be presented with a cardinal time line, i.e. – week 1, week 2, versus using actual dates.  The Facility should indicate any other significant or unique approval processes; any durations should be conservative or footnoted as minimum dur</w:t>
      </w:r>
      <w:r>
        <w:rPr>
          <w:rFonts w:ascii="Arial" w:hAnsi="Arial"/>
        </w:rPr>
        <w:t>ations.  Overall durations should be consistent with Contract Time and Option Time stated in the bidding documents.</w:t>
      </w:r>
    </w:p>
    <w:p w:rsidR="00000000" w:rsidRDefault="00B52DD1">
      <w:pPr>
        <w:tabs>
          <w:tab w:val="left" w:pos="-90"/>
        </w:tabs>
        <w:rPr>
          <w:rFonts w:ascii="Arial" w:hAnsi="Arial"/>
        </w:rPr>
      </w:pPr>
    </w:p>
    <w:p w:rsidR="00000000" w:rsidRDefault="00B52DD1">
      <w:pPr>
        <w:numPr>
          <w:ilvl w:val="0"/>
          <w:numId w:val="1"/>
        </w:numPr>
        <w:tabs>
          <w:tab w:val="left" w:pos="-90"/>
        </w:tabs>
        <w:rPr>
          <w:rFonts w:ascii="Arial" w:hAnsi="Arial"/>
        </w:rPr>
      </w:pPr>
      <w:r>
        <w:rPr>
          <w:rFonts w:ascii="Arial" w:hAnsi="Arial"/>
        </w:rPr>
        <w:t xml:space="preserve">Utilize a CPM format for the Project Schedule, if relationships are to be shown. </w:t>
      </w:r>
    </w:p>
    <w:p w:rsidR="00000000" w:rsidRDefault="00B52DD1">
      <w:pPr>
        <w:tabs>
          <w:tab w:val="left" w:pos="-90"/>
        </w:tabs>
        <w:rPr>
          <w:rFonts w:ascii="Arial" w:hAnsi="Arial"/>
        </w:rPr>
      </w:pPr>
    </w:p>
    <w:p w:rsidR="00000000" w:rsidRDefault="00B52DD1">
      <w:pPr>
        <w:numPr>
          <w:ilvl w:val="0"/>
          <w:numId w:val="1"/>
        </w:numPr>
        <w:tabs>
          <w:tab w:val="left" w:pos="-90"/>
        </w:tabs>
        <w:rPr>
          <w:rFonts w:ascii="Arial" w:hAnsi="Arial"/>
        </w:rPr>
      </w:pPr>
      <w:r>
        <w:rPr>
          <w:rFonts w:ascii="Arial" w:hAnsi="Arial"/>
        </w:rPr>
        <w:t>It is extremely important that the Project Schedule be c</w:t>
      </w:r>
      <w:r>
        <w:rPr>
          <w:rFonts w:ascii="Arial" w:hAnsi="Arial"/>
        </w:rPr>
        <w:t>oordinated with the requirements of the Contract.  The Project Schedule should be consistent with, or based on the current Project Schedule associated with the EDPA for CM At-Risk delivery method.  The Project Schedule should clearly delineate work activit</w:t>
      </w:r>
      <w:r>
        <w:rPr>
          <w:rFonts w:ascii="Arial" w:hAnsi="Arial"/>
        </w:rPr>
        <w:t>ies in Phase 1 vs. Phase 2 consistent with the Scope of Work, and properly depict the Design/Construction Overlap Duration (if any is planned).  The Project Schedule should indicate what Design Packages will be provided by the Design Professional(s), and w</w:t>
      </w:r>
      <w:r>
        <w:rPr>
          <w:rFonts w:ascii="Arial" w:hAnsi="Arial"/>
        </w:rPr>
        <w:t>hen they will be available.  Any special phases defined by the Facility in the Scope of Work Exhibit related to General Conditions Work should be clearly shown on the Project Schedule.</w:t>
      </w:r>
    </w:p>
    <w:p w:rsidR="00000000" w:rsidRDefault="00B52DD1">
      <w:pPr>
        <w:tabs>
          <w:tab w:val="left" w:pos="-90"/>
        </w:tabs>
        <w:ind w:left="-90"/>
        <w:rPr>
          <w:rFonts w:ascii="Arial" w:hAnsi="Arial"/>
        </w:rPr>
      </w:pPr>
    </w:p>
    <w:p w:rsidR="00000000" w:rsidRDefault="00B52DD1">
      <w:pPr>
        <w:keepNext/>
        <w:keepLines/>
        <w:ind w:left="360" w:hanging="360"/>
        <w:rPr>
          <w:rFonts w:ascii="Arial" w:hAnsi="Arial"/>
        </w:rPr>
      </w:pPr>
      <w:r>
        <w:rPr>
          <w:rFonts w:ascii="Arial" w:hAnsi="Arial"/>
        </w:rPr>
        <w:lastRenderedPageBreak/>
        <w:t>4.</w:t>
      </w:r>
      <w:r>
        <w:rPr>
          <w:rFonts w:ascii="Arial" w:hAnsi="Arial"/>
        </w:rPr>
        <w:tab/>
        <w:t>Notes, suggested text, instructions and other information is format</w:t>
      </w:r>
      <w:r>
        <w:rPr>
          <w:rFonts w:ascii="Arial" w:hAnsi="Arial"/>
        </w:rPr>
        <w:t>ted using the following methods:</w:t>
      </w:r>
    </w:p>
    <w:p w:rsidR="00000000" w:rsidRDefault="00B52DD1">
      <w:pPr>
        <w:keepNext/>
        <w:keepLines/>
        <w:ind w:firstLine="360"/>
        <w:rPr>
          <w:rFonts w:ascii="Arial" w:hAnsi="Arial"/>
        </w:rPr>
      </w:pPr>
    </w:p>
    <w:p w:rsidR="00000000" w:rsidRDefault="00B52DD1">
      <w:pPr>
        <w:keepNext/>
        <w:keepLines/>
        <w:numPr>
          <w:ilvl w:val="0"/>
          <w:numId w:val="3"/>
        </w:numPr>
        <w:ind w:left="720"/>
        <w:rPr>
          <w:rFonts w:ascii="Arial" w:hAnsi="Arial"/>
        </w:rPr>
      </w:pPr>
      <w:r>
        <w:rPr>
          <w:rFonts w:ascii="Arial" w:hAnsi="Arial"/>
        </w:rPr>
        <w:t xml:space="preserve">Hidden text within brackets. </w:t>
      </w:r>
      <w:r>
        <w:rPr>
          <w:rFonts w:ascii="Arial" w:hAnsi="Arial"/>
          <w:vanish/>
          <w:spacing w:val="-1"/>
          <w:shd w:val="pct12" w:color="auto" w:fill="FFFFFF"/>
        </w:rPr>
        <w:t>{This is an example of the format.}</w:t>
      </w:r>
      <w:r>
        <w:rPr>
          <w:rFonts w:ascii="Arial" w:hAnsi="Arial"/>
        </w:rPr>
        <w:t xml:space="preserve">  Read the material within the brackets and take the appropriate action (usually inserting text or selecting from a choice of texts.)   When printing this doc</w:t>
      </w:r>
      <w:r>
        <w:rPr>
          <w:rFonts w:ascii="Arial" w:hAnsi="Arial"/>
        </w:rPr>
        <w:t>ument, the default print property will not print the hidden text.</w:t>
      </w:r>
    </w:p>
    <w:p w:rsidR="00000000" w:rsidRDefault="00B52DD1">
      <w:pPr>
        <w:ind w:left="360"/>
        <w:rPr>
          <w:rFonts w:ascii="Arial" w:hAnsi="Arial"/>
        </w:rPr>
      </w:pPr>
    </w:p>
    <w:p w:rsidR="00000000" w:rsidRDefault="00B52DD1">
      <w:pPr>
        <w:numPr>
          <w:ilvl w:val="0"/>
          <w:numId w:val="4"/>
        </w:numPr>
        <w:tabs>
          <w:tab w:val="clear" w:pos="360"/>
          <w:tab w:val="num" w:pos="720"/>
        </w:tabs>
        <w:ind w:left="720"/>
        <w:rPr>
          <w:rFonts w:ascii="Arial" w:hAnsi="Arial"/>
        </w:rPr>
      </w:pPr>
      <w:r>
        <w:rPr>
          <w:rFonts w:ascii="Arial" w:hAnsi="Arial"/>
        </w:rPr>
        <w:t xml:space="preserve">Coded instruction within brackets. </w:t>
      </w:r>
      <w:r>
        <w:rPr>
          <w:rFonts w:ascii="Arial" w:hAnsi="Arial"/>
        </w:rPr>
        <w:fldChar w:fldCharType="begin"/>
      </w:r>
      <w:r>
        <w:rPr>
          <w:rFonts w:ascii="Arial" w:hAnsi="Arial"/>
        </w:rPr>
        <w:instrText xml:space="preserve"> Macrobutton nomacro </w:instrText>
      </w:r>
      <w:r>
        <w:rPr>
          <w:rFonts w:ascii="Arial" w:hAnsi="Arial"/>
          <w:highlight w:val="lightGray"/>
        </w:rPr>
        <w:instrText>{This is an example of the format.}</w:instrText>
      </w:r>
      <w:r>
        <w:rPr>
          <w:rFonts w:ascii="Arial" w:hAnsi="Arial"/>
        </w:rPr>
        <w:instrText xml:space="preserve"> </w:instrText>
      </w:r>
      <w:r>
        <w:rPr>
          <w:rFonts w:ascii="Arial" w:hAnsi="Arial"/>
        </w:rPr>
        <w:fldChar w:fldCharType="end"/>
      </w:r>
      <w:r>
        <w:rPr>
          <w:rFonts w:ascii="Arial" w:hAnsi="Arial"/>
        </w:rPr>
        <w:t xml:space="preserve">  The instructions and shading will disappear when the required information is typed.</w:t>
      </w:r>
    </w:p>
    <w:p w:rsidR="00000000" w:rsidRDefault="00B52DD1">
      <w:pPr>
        <w:ind w:left="360"/>
        <w:rPr>
          <w:rFonts w:ascii="Arial" w:hAnsi="Arial"/>
        </w:rPr>
      </w:pPr>
    </w:p>
    <w:p w:rsidR="00000000" w:rsidRDefault="00B52DD1">
      <w:pPr>
        <w:numPr>
          <w:ilvl w:val="0"/>
          <w:numId w:val="4"/>
        </w:numPr>
        <w:tabs>
          <w:tab w:val="clear" w:pos="360"/>
          <w:tab w:val="num" w:pos="720"/>
        </w:tabs>
        <w:ind w:left="720"/>
        <w:rPr>
          <w:rFonts w:ascii="Arial" w:hAnsi="Arial"/>
        </w:rPr>
      </w:pPr>
      <w:r>
        <w:rPr>
          <w:rFonts w:ascii="Arial" w:hAnsi="Arial"/>
        </w:rPr>
        <w:t>Suggeste</w:t>
      </w:r>
      <w:r>
        <w:rPr>
          <w:rFonts w:ascii="Arial" w:hAnsi="Arial"/>
        </w:rPr>
        <w:t>d text is shaded in gray without brackets (see Modifications and Additions below.)</w:t>
      </w:r>
    </w:p>
    <w:p w:rsidR="00000000" w:rsidRDefault="00B52DD1">
      <w:pPr>
        <w:tabs>
          <w:tab w:val="left" w:pos="-90"/>
        </w:tabs>
        <w:ind w:hanging="90"/>
        <w:rPr>
          <w:rFonts w:ascii="Arial" w:hAnsi="Arial"/>
        </w:rPr>
      </w:pPr>
    </w:p>
    <w:p w:rsidR="00000000" w:rsidRDefault="00B52DD1">
      <w:pPr>
        <w:tabs>
          <w:tab w:val="left" w:pos="-90"/>
        </w:tabs>
        <w:ind w:hanging="90"/>
        <w:rPr>
          <w:rFonts w:ascii="Arial" w:hAnsi="Arial"/>
        </w:rPr>
      </w:pPr>
    </w:p>
    <w:p w:rsidR="00000000" w:rsidRDefault="00B52DD1">
      <w:pPr>
        <w:tabs>
          <w:tab w:val="left" w:pos="-90"/>
        </w:tabs>
        <w:ind w:hanging="90"/>
        <w:rPr>
          <w:rFonts w:ascii="Arial" w:hAnsi="Arial"/>
          <w:b/>
        </w:rPr>
      </w:pPr>
      <w:r>
        <w:rPr>
          <w:rFonts w:ascii="Arial" w:hAnsi="Arial"/>
          <w:b/>
        </w:rPr>
        <w:t>Modifications and Additions:</w:t>
      </w:r>
      <w:r>
        <w:rPr>
          <w:rFonts w:ascii="Arial" w:hAnsi="Arial"/>
          <w:b/>
        </w:rPr>
        <w:tab/>
      </w:r>
    </w:p>
    <w:p w:rsidR="00000000" w:rsidRDefault="00B52DD1">
      <w:pPr>
        <w:tabs>
          <w:tab w:val="left" w:pos="-90"/>
        </w:tabs>
        <w:ind w:hanging="90"/>
        <w:rPr>
          <w:rFonts w:ascii="Arial" w:hAnsi="Arial"/>
        </w:rPr>
      </w:pPr>
    </w:p>
    <w:p w:rsidR="00000000" w:rsidRDefault="00B52DD1">
      <w:pPr>
        <w:numPr>
          <w:ilvl w:val="0"/>
          <w:numId w:val="5"/>
        </w:numPr>
        <w:rPr>
          <w:rFonts w:ascii="Arial" w:hAnsi="Arial"/>
        </w:rPr>
      </w:pPr>
      <w:r>
        <w:rPr>
          <w:rFonts w:ascii="Arial" w:hAnsi="Arial"/>
        </w:rPr>
        <w:t xml:space="preserve">Areas shaded in gray, without brackets, represent suggested text that may be modified by the Facility to meet the needs of the Project.  </w:t>
      </w:r>
      <w:r>
        <w:rPr>
          <w:rFonts w:ascii="Arial" w:hAnsi="Arial"/>
          <w:highlight w:val="lightGray"/>
        </w:rPr>
        <w:t>Thi</w:t>
      </w:r>
      <w:r>
        <w:rPr>
          <w:rFonts w:ascii="Arial" w:hAnsi="Arial"/>
          <w:highlight w:val="lightGray"/>
        </w:rPr>
        <w:t>s is an example of the format.</w:t>
      </w:r>
      <w:r>
        <w:rPr>
          <w:rFonts w:ascii="Arial" w:hAnsi="Arial"/>
        </w:rPr>
        <w:t xml:space="preserve">  Ensure that any modified or added text is consistent with the Contract Documents.</w:t>
      </w:r>
    </w:p>
    <w:p w:rsidR="00000000" w:rsidRDefault="00B52DD1">
      <w:pPr>
        <w:rPr>
          <w:rFonts w:ascii="Arial" w:hAnsi="Arial"/>
        </w:rPr>
      </w:pPr>
    </w:p>
    <w:p w:rsidR="00000000" w:rsidRDefault="00B52DD1">
      <w:pPr>
        <w:numPr>
          <w:ilvl w:val="0"/>
          <w:numId w:val="5"/>
        </w:numPr>
        <w:rPr>
          <w:rFonts w:ascii="Arial" w:hAnsi="Arial"/>
        </w:rPr>
      </w:pPr>
      <w:r>
        <w:rPr>
          <w:rFonts w:ascii="Arial" w:hAnsi="Arial"/>
        </w:rPr>
        <w:t xml:space="preserve">Areas not highlighted in gray, without brackets, shall not be altered without approval of the Office of the President. </w:t>
      </w:r>
    </w:p>
    <w:p w:rsidR="00000000" w:rsidRDefault="00B52DD1">
      <w:pPr>
        <w:tabs>
          <w:tab w:val="left" w:pos="-90"/>
        </w:tabs>
        <w:ind w:hanging="90"/>
        <w:rPr>
          <w:rFonts w:ascii="Arial" w:hAnsi="Arial"/>
          <w:b/>
        </w:rPr>
      </w:pPr>
    </w:p>
    <w:p w:rsidR="00000000" w:rsidRDefault="00B52DD1">
      <w:pPr>
        <w:tabs>
          <w:tab w:val="left" w:pos="-90"/>
        </w:tabs>
        <w:ind w:hanging="90"/>
        <w:rPr>
          <w:rFonts w:ascii="Arial" w:hAnsi="Arial"/>
        </w:rPr>
      </w:pPr>
    </w:p>
    <w:p w:rsidR="00000000" w:rsidRDefault="00B52DD1">
      <w:pPr>
        <w:tabs>
          <w:tab w:val="left" w:pos="-90"/>
        </w:tabs>
        <w:ind w:hanging="90"/>
        <w:rPr>
          <w:rFonts w:ascii="Arial" w:hAnsi="Arial"/>
          <w:b/>
        </w:rPr>
      </w:pPr>
      <w:r>
        <w:rPr>
          <w:rFonts w:ascii="Arial" w:hAnsi="Arial"/>
          <w:b/>
        </w:rPr>
        <w:t>Comments:</w:t>
      </w:r>
    </w:p>
    <w:p w:rsidR="00000000" w:rsidRDefault="00B52DD1">
      <w:pPr>
        <w:pStyle w:val="BodyTextIndent"/>
        <w:rPr>
          <w:rFonts w:ascii="Arial" w:hAnsi="Arial"/>
        </w:rPr>
      </w:pPr>
    </w:p>
    <w:p w:rsidR="00B52DD1" w:rsidRDefault="00B52DD1">
      <w:pPr>
        <w:pStyle w:val="BodyTextIndent"/>
        <w:rPr>
          <w:rFonts w:ascii="Arial" w:hAnsi="Arial"/>
        </w:rPr>
      </w:pPr>
      <w:r>
        <w:rPr>
          <w:rFonts w:ascii="Arial" w:hAnsi="Arial"/>
        </w:rPr>
        <w:t>None</w:t>
      </w:r>
    </w:p>
    <w:sectPr w:rsidR="00B52DD1">
      <w:footerReference w:type="default" r:id="rId7"/>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DD1" w:rsidRDefault="00B52DD1">
      <w:r>
        <w:separator/>
      </w:r>
    </w:p>
  </w:endnote>
  <w:endnote w:type="continuationSeparator" w:id="0">
    <w:p w:rsidR="00B52DD1" w:rsidRDefault="00B52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52DD1">
    <w:pPr>
      <w:pStyle w:val="Footer"/>
      <w:tabs>
        <w:tab w:val="clear" w:pos="8640"/>
        <w:tab w:val="right" w:pos="9648"/>
      </w:tabs>
    </w:pPr>
    <w:r>
      <w:rPr>
        <w:u w:val="single"/>
      </w:rPr>
      <w:tab/>
    </w:r>
    <w:r>
      <w:rPr>
        <w:u w:val="single"/>
      </w:rPr>
      <w:tab/>
    </w:r>
  </w:p>
  <w:p w:rsidR="00000000" w:rsidRDefault="00B52DD1">
    <w:pPr>
      <w:pStyle w:val="Footer"/>
      <w:tabs>
        <w:tab w:val="clear" w:pos="8640"/>
        <w:tab w:val="right" w:pos="9648"/>
      </w:tabs>
      <w:rPr>
        <w:rFonts w:ascii="Arial" w:hAnsi="Arial"/>
        <w:sz w:val="18"/>
      </w:rPr>
    </w:pPr>
    <w:r>
      <w:rPr>
        <w:rFonts w:ascii="Arial" w:hAnsi="Arial"/>
        <w:sz w:val="18"/>
      </w:rPr>
      <w:t>July 1, 2002</w:t>
    </w:r>
    <w:r>
      <w:rPr>
        <w:rFonts w:ascii="Arial" w:hAnsi="Arial"/>
        <w:sz w:val="18"/>
      </w:rPr>
      <w:tab/>
    </w:r>
    <w:r>
      <w:rPr>
        <w:rFonts w:ascii="Arial" w:hAnsi="Arial"/>
        <w:sz w:val="18"/>
      </w:rPr>
      <w:tab/>
      <w:t>Project Schedule</w:t>
    </w:r>
  </w:p>
  <w:p w:rsidR="00000000" w:rsidRDefault="00B52DD1">
    <w:pPr>
      <w:pStyle w:val="Footer"/>
      <w:tabs>
        <w:tab w:val="clear" w:pos="4320"/>
        <w:tab w:val="clear" w:pos="8640"/>
        <w:tab w:val="center" w:pos="4770"/>
        <w:tab w:val="right" w:pos="9648"/>
      </w:tabs>
      <w:rPr>
        <w:rFonts w:ascii="Arial" w:hAnsi="Arial"/>
        <w:sz w:val="18"/>
      </w:rPr>
    </w:pPr>
    <w:r>
      <w:rPr>
        <w:rFonts w:ascii="Arial" w:hAnsi="Arial"/>
        <w:sz w:val="18"/>
      </w:rPr>
      <w:t>Revision 0</w:t>
    </w:r>
    <w:r>
      <w:rPr>
        <w:rFonts w:ascii="Arial" w:hAnsi="Arial"/>
        <w:sz w:val="18"/>
      </w:rPr>
      <w:tab/>
    </w:r>
    <w:r>
      <w:rPr>
        <w:rFonts w:ascii="Arial" w:hAnsi="Arial"/>
        <w:sz w:val="18"/>
      </w:rPr>
      <w:tab/>
      <w:t>Cover Sheet and Instructions</w:t>
    </w:r>
  </w:p>
  <w:p w:rsidR="00000000" w:rsidRDefault="00B52DD1">
    <w:pPr>
      <w:pStyle w:val="Footer"/>
      <w:tabs>
        <w:tab w:val="clear" w:pos="4320"/>
        <w:tab w:val="clear" w:pos="8640"/>
        <w:tab w:val="center" w:pos="4770"/>
        <w:tab w:val="right" w:pos="9648"/>
      </w:tabs>
      <w:rPr>
        <w:spacing w:val="-2"/>
      </w:rPr>
    </w:pPr>
    <w:r>
      <w:rPr>
        <w:rFonts w:ascii="Arial" w:hAnsi="Arial"/>
        <w:sz w:val="18"/>
      </w:rPr>
      <w:t xml:space="preserve">CM/Contractor:EXPSCS  </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1</w:t>
    </w:r>
    <w:r>
      <w:rPr>
        <w:rStyle w:val="PageNumber"/>
        <w:rFonts w:ascii="Arial" w:hAnsi="Arial"/>
        <w:sz w:val="18"/>
      </w:rPr>
      <w:fldChar w:fldCharType="end"/>
    </w:r>
  </w:p>
  <w:p w:rsidR="00000000" w:rsidRDefault="00B52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DD1" w:rsidRDefault="00B52DD1">
      <w:r>
        <w:separator/>
      </w:r>
    </w:p>
  </w:footnote>
  <w:footnote w:type="continuationSeparator" w:id="0">
    <w:p w:rsidR="00B52DD1" w:rsidRDefault="00B52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5BA8"/>
    <w:multiLevelType w:val="hybridMultilevel"/>
    <w:tmpl w:val="B088D7FE"/>
    <w:lvl w:ilvl="0">
      <w:start w:val="1"/>
      <w:numFmt w:val="decimal"/>
      <w:lvlText w:val="%1."/>
      <w:lvlJc w:val="left"/>
      <w:pPr>
        <w:tabs>
          <w:tab w:val="num" w:pos="630"/>
        </w:tabs>
        <w:ind w:left="630" w:hanging="72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
    <w:nsid w:val="10374B2C"/>
    <w:multiLevelType w:val="singleLevel"/>
    <w:tmpl w:val="17208440"/>
    <w:lvl w:ilvl="0">
      <w:start w:val="2"/>
      <w:numFmt w:val="decimal"/>
      <w:lvlText w:val="%1."/>
      <w:lvlJc w:val="left"/>
      <w:pPr>
        <w:tabs>
          <w:tab w:val="num" w:pos="270"/>
        </w:tabs>
        <w:ind w:left="270" w:hanging="360"/>
      </w:pPr>
      <w:rPr>
        <w:rFonts w:hint="default"/>
      </w:rPr>
    </w:lvl>
  </w:abstractNum>
  <w:abstractNum w:abstractNumId="2">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4">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 w:val="00B5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90"/>
      </w:tabs>
      <w:ind w:hanging="90"/>
    </w:pPr>
    <w:rPr>
      <w:bCs/>
    </w:r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21CS_ProjectSchedule_070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CM_E21CS_ProjectSchedule_070102F.dot</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CM at Risk documents</vt:lpstr>
    </vt:vector>
  </TitlesOfParts>
  <Company>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1</cp:revision>
  <cp:lastPrinted>2002-07-02T22:02:00Z</cp:lastPrinted>
  <dcterms:created xsi:type="dcterms:W3CDTF">2012-05-09T22:39:00Z</dcterms:created>
  <dcterms:modified xsi:type="dcterms:W3CDTF">2012-05-09T22:39:00Z</dcterms:modified>
</cp:coreProperties>
</file>