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8D" w:rsidRPr="00BA358D" w:rsidRDefault="00BA358D" w:rsidP="00BA358D">
      <w:pPr>
        <w:pStyle w:val="Heading2"/>
        <w:rPr>
          <w:rFonts w:ascii="Arial" w:hAnsi="Arial" w:cs="Arial"/>
          <w:i w:val="0"/>
          <w:sz w:val="24"/>
          <w:szCs w:val="24"/>
        </w:rPr>
      </w:pPr>
      <w:r w:rsidRPr="00BA358D">
        <w:rPr>
          <w:rFonts w:ascii="Arial" w:hAnsi="Arial" w:cs="Arial"/>
          <w:i w:val="0"/>
          <w:sz w:val="24"/>
          <w:szCs w:val="24"/>
          <w:u w:val="single"/>
        </w:rPr>
        <w:t>Bid Protest Procedures</w:t>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r w:rsidRPr="00BA358D">
        <w:rPr>
          <w:rFonts w:ascii="Arial" w:hAnsi="Arial" w:cs="Arial"/>
          <w:i w:val="0"/>
          <w:sz w:val="24"/>
          <w:szCs w:val="24"/>
          <w:u w:val="single"/>
        </w:rPr>
        <w:tab/>
      </w:r>
    </w:p>
    <w:p w:rsidR="00BA358D" w:rsidRPr="00BA358D" w:rsidRDefault="00BA358D" w:rsidP="00BA358D">
      <w:pPr>
        <w:rPr>
          <w:rFonts w:ascii="Arial" w:hAnsi="Arial" w:cs="Arial"/>
          <w:b/>
          <w:sz w:val="20"/>
        </w:rPr>
      </w:pPr>
      <w:r w:rsidRPr="00BA358D">
        <w:rPr>
          <w:rFonts w:ascii="Arial" w:hAnsi="Arial" w:cs="Arial"/>
          <w:b/>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BA358D" w:rsidRPr="00BA358D" w:rsidTr="00BA358D">
        <w:tblPrEx>
          <w:tblCellMar>
            <w:top w:w="0" w:type="dxa"/>
            <w:bottom w:w="0" w:type="dxa"/>
          </w:tblCellMar>
        </w:tblPrEx>
        <w:tc>
          <w:tcPr>
            <w:tcW w:w="4968" w:type="dxa"/>
            <w:gridSpan w:val="3"/>
            <w:tcBorders>
              <w:top w:val="nil"/>
              <w:left w:val="nil"/>
              <w:bottom w:val="nil"/>
              <w:right w:val="nil"/>
            </w:tcBorders>
          </w:tcPr>
          <w:p w:rsidR="00BA358D" w:rsidRPr="00BA358D" w:rsidRDefault="00BA358D" w:rsidP="00A4620D">
            <w:pPr>
              <w:pStyle w:val="Header"/>
              <w:tabs>
                <w:tab w:val="clear" w:pos="4320"/>
                <w:tab w:val="clear" w:pos="8640"/>
              </w:tabs>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BA358D" w:rsidRPr="00BA358D" w:rsidRDefault="00BA358D" w:rsidP="00A4620D">
            <w:pPr>
              <w:rPr>
                <w:rFonts w:ascii="Arial" w:hAnsi="Arial" w:cs="Arial"/>
                <w:sz w:val="20"/>
              </w:rPr>
            </w:pPr>
            <w:r w:rsidRPr="00BA358D">
              <w:rPr>
                <w:rFonts w:ascii="Arial" w:hAnsi="Arial" w:cs="Arial"/>
                <w:sz w:val="20"/>
              </w:rPr>
              <w:t>APPROVED DOCUMENT – This document is approved by the Office of the President and Office of the General Counsel for use by the Facility and is available on electronic media.</w:t>
            </w:r>
          </w:p>
        </w:tc>
      </w:tr>
      <w:tr w:rsidR="00BA358D" w:rsidRPr="00BA358D" w:rsidTr="00BA358D">
        <w:tblPrEx>
          <w:tblCellMar>
            <w:top w:w="0" w:type="dxa"/>
            <w:bottom w:w="0" w:type="dxa"/>
          </w:tblCellMar>
        </w:tblPrEx>
        <w:tc>
          <w:tcPr>
            <w:tcW w:w="4968" w:type="dxa"/>
            <w:gridSpan w:val="3"/>
            <w:tcBorders>
              <w:top w:val="nil"/>
              <w:left w:val="nil"/>
              <w:bottom w:val="nil"/>
              <w:right w:val="nil"/>
            </w:tcBorders>
          </w:tcPr>
          <w:p w:rsidR="00BA358D" w:rsidRPr="00BA358D" w:rsidRDefault="00BA358D" w:rsidP="00A4620D">
            <w:pPr>
              <w:rPr>
                <w:rFonts w:ascii="Arial" w:hAnsi="Arial" w:cs="Arial"/>
                <w:b/>
                <w:sz w:val="20"/>
              </w:rPr>
            </w:pPr>
          </w:p>
        </w:tc>
        <w:tc>
          <w:tcPr>
            <w:tcW w:w="4878" w:type="dxa"/>
            <w:gridSpan w:val="5"/>
            <w:tcBorders>
              <w:top w:val="nil"/>
              <w:left w:val="nil"/>
              <w:bottom w:val="nil"/>
              <w:right w:val="nil"/>
            </w:tcBorders>
          </w:tcPr>
          <w:p w:rsidR="00BA358D" w:rsidRPr="00BA358D" w:rsidRDefault="00BA358D" w:rsidP="00A4620D">
            <w:pPr>
              <w:rPr>
                <w:rFonts w:ascii="Arial" w:hAnsi="Arial" w:cs="Arial"/>
                <w:sz w:val="20"/>
              </w:rPr>
            </w:pPr>
          </w:p>
        </w:tc>
      </w:tr>
      <w:tr w:rsidR="00BA358D" w:rsidRPr="00BA358D" w:rsidTr="00BA358D">
        <w:tblPrEx>
          <w:tblCellMar>
            <w:top w:w="0" w:type="dxa"/>
            <w:bottom w:w="0" w:type="dxa"/>
          </w:tblCellMar>
        </w:tblPrEx>
        <w:tc>
          <w:tcPr>
            <w:tcW w:w="3798" w:type="dxa"/>
            <w:tcBorders>
              <w:top w:val="single" w:sz="4" w:space="0" w:color="auto"/>
            </w:tcBorders>
          </w:tcPr>
          <w:p w:rsidR="00BA358D" w:rsidRPr="00BA358D" w:rsidRDefault="00BA358D" w:rsidP="00A4620D">
            <w:pPr>
              <w:rPr>
                <w:rFonts w:ascii="Arial" w:hAnsi="Arial" w:cs="Arial"/>
                <w:b/>
                <w:sz w:val="20"/>
              </w:rPr>
            </w:pPr>
            <w:r w:rsidRPr="00BA358D">
              <w:rPr>
                <w:rFonts w:ascii="Arial" w:hAnsi="Arial" w:cs="Arial"/>
                <w:b/>
                <w:sz w:val="20"/>
              </w:rPr>
              <w:t>PURPOSE OF DOCUMENT:</w:t>
            </w:r>
          </w:p>
        </w:tc>
        <w:tc>
          <w:tcPr>
            <w:tcW w:w="6048" w:type="dxa"/>
            <w:gridSpan w:val="7"/>
            <w:tcBorders>
              <w:top w:val="single" w:sz="4" w:space="0" w:color="auto"/>
            </w:tcBorders>
          </w:tcPr>
          <w:p w:rsidR="00BA358D" w:rsidRPr="00BA358D" w:rsidRDefault="00BA358D" w:rsidP="00A4620D">
            <w:pPr>
              <w:rPr>
                <w:rFonts w:ascii="Arial" w:hAnsi="Arial" w:cs="Arial"/>
                <w:sz w:val="20"/>
              </w:rPr>
            </w:pPr>
            <w:r w:rsidRPr="00BA358D">
              <w:rPr>
                <w:rFonts w:ascii="Arial" w:hAnsi="Arial" w:cs="Arial"/>
                <w:sz w:val="20"/>
              </w:rPr>
              <w:t xml:space="preserve">Document required </w:t>
            </w:r>
            <w:proofErr w:type="gramStart"/>
            <w:r w:rsidRPr="00BA358D">
              <w:rPr>
                <w:rFonts w:ascii="Arial" w:hAnsi="Arial" w:cs="Arial"/>
                <w:sz w:val="20"/>
              </w:rPr>
              <w:t>to be</w:t>
            </w:r>
            <w:proofErr w:type="gramEnd"/>
            <w:r w:rsidRPr="00BA358D">
              <w:rPr>
                <w:rFonts w:ascii="Arial" w:hAnsi="Arial" w:cs="Arial"/>
                <w:sz w:val="20"/>
              </w:rPr>
              <w:t xml:space="preserve"> included in bidding documents issued by CM/Contractor for each Bid Package.</w:t>
            </w:r>
          </w:p>
          <w:p w:rsidR="00BA358D" w:rsidRPr="00BA358D" w:rsidRDefault="00BA358D" w:rsidP="00A4620D">
            <w:pPr>
              <w:rPr>
                <w:rFonts w:ascii="Arial" w:hAnsi="Arial" w:cs="Arial"/>
                <w:sz w:val="20"/>
              </w:rPr>
            </w:pPr>
          </w:p>
        </w:tc>
      </w:tr>
      <w:tr w:rsidR="00BA358D" w:rsidRPr="00BA358D" w:rsidTr="00BA358D">
        <w:tblPrEx>
          <w:tblCellMar>
            <w:top w:w="0" w:type="dxa"/>
            <w:bottom w:w="0" w:type="dxa"/>
          </w:tblCellMar>
        </w:tblPrEx>
        <w:tc>
          <w:tcPr>
            <w:tcW w:w="3798" w:type="dxa"/>
          </w:tcPr>
          <w:p w:rsidR="00BA358D" w:rsidRPr="00BA358D" w:rsidRDefault="00BA358D" w:rsidP="00A4620D">
            <w:pPr>
              <w:rPr>
                <w:rFonts w:ascii="Arial" w:hAnsi="Arial" w:cs="Arial"/>
                <w:b/>
                <w:sz w:val="20"/>
              </w:rPr>
            </w:pPr>
            <w:r w:rsidRPr="00BA358D">
              <w:rPr>
                <w:rFonts w:ascii="Arial" w:hAnsi="Arial" w:cs="Arial"/>
                <w:b/>
                <w:sz w:val="20"/>
              </w:rPr>
              <w:t>CROSS-REFERENCE TO FACILITIES MANUAL:</w:t>
            </w:r>
          </w:p>
        </w:tc>
        <w:tc>
          <w:tcPr>
            <w:tcW w:w="6048" w:type="dxa"/>
            <w:gridSpan w:val="7"/>
          </w:tcPr>
          <w:p w:rsidR="00BA358D" w:rsidRPr="00BA358D" w:rsidRDefault="00BA358D" w:rsidP="00A4620D">
            <w:pPr>
              <w:rPr>
                <w:rFonts w:ascii="Arial" w:hAnsi="Arial" w:cs="Arial"/>
                <w:sz w:val="20"/>
              </w:rPr>
            </w:pPr>
            <w:r w:rsidRPr="00BA358D">
              <w:rPr>
                <w:rFonts w:ascii="Arial" w:hAnsi="Arial" w:cs="Arial"/>
                <w:sz w:val="20"/>
              </w:rPr>
              <w:t>None</w:t>
            </w:r>
          </w:p>
        </w:tc>
      </w:tr>
      <w:tr w:rsidR="00BA358D" w:rsidRPr="00BA358D" w:rsidTr="00BA358D">
        <w:tblPrEx>
          <w:tblCellMar>
            <w:top w:w="0" w:type="dxa"/>
            <w:bottom w:w="0" w:type="dxa"/>
          </w:tblCellMar>
        </w:tblPrEx>
        <w:tc>
          <w:tcPr>
            <w:tcW w:w="3798" w:type="dxa"/>
          </w:tcPr>
          <w:p w:rsidR="00BA358D" w:rsidRPr="00BA358D" w:rsidRDefault="00BA358D" w:rsidP="00A4620D">
            <w:pPr>
              <w:rPr>
                <w:rFonts w:ascii="Arial" w:hAnsi="Arial" w:cs="Arial"/>
                <w:b/>
                <w:sz w:val="20"/>
              </w:rPr>
            </w:pPr>
            <w:r w:rsidRPr="00BA358D">
              <w:rPr>
                <w:rFonts w:ascii="Arial" w:hAnsi="Arial" w:cs="Arial"/>
                <w:b/>
                <w:sz w:val="20"/>
              </w:rPr>
              <w:t>CONTENTS:</w:t>
            </w:r>
          </w:p>
          <w:p w:rsidR="00BA358D" w:rsidRPr="00BA358D" w:rsidRDefault="00BA358D" w:rsidP="00A4620D">
            <w:pPr>
              <w:rPr>
                <w:rFonts w:ascii="Arial" w:hAnsi="Arial" w:cs="Arial"/>
                <w:b/>
                <w:sz w:val="20"/>
              </w:rPr>
            </w:pPr>
          </w:p>
        </w:tc>
        <w:tc>
          <w:tcPr>
            <w:tcW w:w="6048" w:type="dxa"/>
            <w:gridSpan w:val="7"/>
          </w:tcPr>
          <w:p w:rsidR="00BA358D" w:rsidRPr="00BA358D" w:rsidRDefault="00BA358D" w:rsidP="00A4620D">
            <w:pPr>
              <w:rPr>
                <w:rFonts w:ascii="Arial" w:hAnsi="Arial" w:cs="Arial"/>
                <w:sz w:val="20"/>
              </w:rPr>
            </w:pPr>
            <w:r w:rsidRPr="00BA358D">
              <w:rPr>
                <w:rFonts w:ascii="Arial" w:hAnsi="Arial" w:cs="Arial"/>
                <w:sz w:val="20"/>
              </w:rPr>
              <w:t>Bid Protest Procedures</w:t>
            </w:r>
          </w:p>
        </w:tc>
      </w:tr>
      <w:tr w:rsidR="00BA358D" w:rsidRPr="00BA358D" w:rsidTr="00BA358D">
        <w:tblPrEx>
          <w:tblCellMar>
            <w:top w:w="0" w:type="dxa"/>
            <w:bottom w:w="0" w:type="dxa"/>
          </w:tblCellMar>
        </w:tblPrEx>
        <w:tc>
          <w:tcPr>
            <w:tcW w:w="3798" w:type="dxa"/>
          </w:tcPr>
          <w:p w:rsidR="00BA358D" w:rsidRPr="00BA358D" w:rsidRDefault="00BA358D" w:rsidP="00A4620D">
            <w:pPr>
              <w:rPr>
                <w:rFonts w:ascii="Arial" w:hAnsi="Arial" w:cs="Arial"/>
                <w:b/>
                <w:sz w:val="20"/>
              </w:rPr>
            </w:pPr>
            <w:r w:rsidRPr="00BA358D">
              <w:rPr>
                <w:rFonts w:ascii="Arial" w:hAnsi="Arial" w:cs="Arial"/>
                <w:b/>
                <w:sz w:val="20"/>
              </w:rPr>
              <w:t>FOR USE WITH:</w:t>
            </w:r>
          </w:p>
          <w:p w:rsidR="00BA358D" w:rsidRPr="00BA358D" w:rsidRDefault="00BA358D" w:rsidP="00A4620D">
            <w:pPr>
              <w:rPr>
                <w:rFonts w:ascii="Arial" w:hAnsi="Arial" w:cs="Arial"/>
                <w:b/>
                <w:sz w:val="20"/>
              </w:rPr>
            </w:pPr>
          </w:p>
        </w:tc>
        <w:tc>
          <w:tcPr>
            <w:tcW w:w="360" w:type="dxa"/>
          </w:tcPr>
          <w:p w:rsidR="00BA358D" w:rsidRPr="00BA358D" w:rsidRDefault="00BA358D" w:rsidP="00A4620D">
            <w:pPr>
              <w:rPr>
                <w:rFonts w:ascii="Arial" w:hAnsi="Arial" w:cs="Arial"/>
                <w:sz w:val="20"/>
              </w:rPr>
            </w:pPr>
            <w:r w:rsidRPr="00BA358D">
              <w:rPr>
                <w:rFonts w:ascii="Arial" w:hAnsi="Arial" w:cs="Arial"/>
                <w:sz w:val="20"/>
              </w:rPr>
              <w:sym w:font="Wingdings" w:char="F0FC"/>
            </w:r>
          </w:p>
        </w:tc>
        <w:tc>
          <w:tcPr>
            <w:tcW w:w="5688" w:type="dxa"/>
            <w:gridSpan w:val="6"/>
          </w:tcPr>
          <w:p w:rsidR="00BA358D" w:rsidRPr="00BA358D" w:rsidRDefault="00BA358D" w:rsidP="00A4620D">
            <w:pPr>
              <w:rPr>
                <w:rFonts w:ascii="Arial" w:hAnsi="Arial" w:cs="Arial"/>
                <w:sz w:val="20"/>
              </w:rPr>
            </w:pPr>
            <w:r w:rsidRPr="00BA358D">
              <w:rPr>
                <w:rFonts w:ascii="Arial" w:hAnsi="Arial" w:cs="Arial"/>
                <w:sz w:val="20"/>
              </w:rPr>
              <w:t>CM/Contractor form</w:t>
            </w:r>
          </w:p>
        </w:tc>
      </w:tr>
      <w:tr w:rsidR="00BA358D" w:rsidRPr="00BA358D" w:rsidTr="00BA358D">
        <w:tblPrEx>
          <w:tblCellMar>
            <w:top w:w="0" w:type="dxa"/>
            <w:bottom w:w="0" w:type="dxa"/>
          </w:tblCellMar>
        </w:tblPrEx>
        <w:trPr>
          <w:cantSplit/>
        </w:trPr>
        <w:tc>
          <w:tcPr>
            <w:tcW w:w="3798" w:type="dxa"/>
          </w:tcPr>
          <w:p w:rsidR="00BA358D" w:rsidRPr="00BA358D" w:rsidRDefault="00BA358D" w:rsidP="00A4620D">
            <w:pPr>
              <w:rPr>
                <w:rFonts w:ascii="Arial" w:hAnsi="Arial" w:cs="Arial"/>
                <w:b/>
                <w:sz w:val="20"/>
              </w:rPr>
            </w:pPr>
            <w:r w:rsidRPr="00BA358D">
              <w:rPr>
                <w:rFonts w:ascii="Arial" w:hAnsi="Arial" w:cs="Arial"/>
                <w:b/>
                <w:sz w:val="20"/>
              </w:rPr>
              <w:t>COMPLETED BY:</w:t>
            </w:r>
          </w:p>
        </w:tc>
        <w:tc>
          <w:tcPr>
            <w:tcW w:w="360" w:type="dxa"/>
          </w:tcPr>
          <w:p w:rsidR="00BA358D" w:rsidRPr="00BA358D" w:rsidRDefault="00BA358D" w:rsidP="00A4620D">
            <w:pPr>
              <w:rPr>
                <w:rFonts w:ascii="Arial" w:hAnsi="Arial" w:cs="Arial"/>
                <w:sz w:val="20"/>
              </w:rPr>
            </w:pPr>
            <w:r w:rsidRPr="00BA358D">
              <w:rPr>
                <w:rFonts w:ascii="Arial" w:hAnsi="Arial" w:cs="Arial"/>
                <w:sz w:val="20"/>
              </w:rPr>
              <w:sym w:font="Wingdings" w:char="F0FC"/>
            </w:r>
          </w:p>
        </w:tc>
        <w:tc>
          <w:tcPr>
            <w:tcW w:w="2070" w:type="dxa"/>
            <w:gridSpan w:val="2"/>
          </w:tcPr>
          <w:p w:rsidR="00BA358D" w:rsidRPr="00BA358D" w:rsidRDefault="00BA358D" w:rsidP="00A4620D">
            <w:pPr>
              <w:rPr>
                <w:rFonts w:ascii="Arial" w:hAnsi="Arial" w:cs="Arial"/>
                <w:sz w:val="20"/>
              </w:rPr>
            </w:pPr>
            <w:r w:rsidRPr="00BA358D">
              <w:rPr>
                <w:rFonts w:ascii="Arial" w:hAnsi="Arial" w:cs="Arial"/>
                <w:sz w:val="20"/>
              </w:rPr>
              <w:t>Filling in</w:t>
            </w:r>
          </w:p>
        </w:tc>
        <w:tc>
          <w:tcPr>
            <w:tcW w:w="360" w:type="dxa"/>
          </w:tcPr>
          <w:p w:rsidR="00BA358D" w:rsidRPr="00BA358D" w:rsidRDefault="00BA358D" w:rsidP="00A4620D">
            <w:pPr>
              <w:rPr>
                <w:rFonts w:ascii="Arial" w:hAnsi="Arial" w:cs="Arial"/>
                <w:sz w:val="20"/>
              </w:rPr>
            </w:pPr>
          </w:p>
        </w:tc>
        <w:tc>
          <w:tcPr>
            <w:tcW w:w="1692" w:type="dxa"/>
          </w:tcPr>
          <w:p w:rsidR="00BA358D" w:rsidRPr="00BA358D" w:rsidRDefault="00BA358D" w:rsidP="00A4620D">
            <w:pPr>
              <w:rPr>
                <w:rFonts w:ascii="Arial" w:hAnsi="Arial" w:cs="Arial"/>
                <w:sz w:val="20"/>
              </w:rPr>
            </w:pPr>
            <w:r w:rsidRPr="00BA358D">
              <w:rPr>
                <w:rFonts w:ascii="Arial" w:hAnsi="Arial" w:cs="Arial"/>
                <w:sz w:val="20"/>
              </w:rPr>
              <w:t>Adding Text</w:t>
            </w:r>
          </w:p>
        </w:tc>
        <w:tc>
          <w:tcPr>
            <w:tcW w:w="288" w:type="dxa"/>
          </w:tcPr>
          <w:p w:rsidR="00BA358D" w:rsidRPr="00BA358D" w:rsidRDefault="00BA358D" w:rsidP="00A4620D">
            <w:pPr>
              <w:rPr>
                <w:rFonts w:ascii="Arial" w:hAnsi="Arial" w:cs="Arial"/>
                <w:sz w:val="20"/>
              </w:rPr>
            </w:pPr>
          </w:p>
        </w:tc>
        <w:tc>
          <w:tcPr>
            <w:tcW w:w="1278" w:type="dxa"/>
          </w:tcPr>
          <w:p w:rsidR="00BA358D" w:rsidRPr="00BA358D" w:rsidRDefault="00BA358D" w:rsidP="00A4620D">
            <w:pPr>
              <w:rPr>
                <w:rFonts w:ascii="Arial" w:hAnsi="Arial" w:cs="Arial"/>
                <w:sz w:val="20"/>
              </w:rPr>
            </w:pPr>
            <w:r w:rsidRPr="00BA358D">
              <w:rPr>
                <w:rFonts w:ascii="Arial" w:hAnsi="Arial" w:cs="Arial"/>
                <w:sz w:val="20"/>
              </w:rPr>
              <w:t>No Data Required</w:t>
            </w:r>
          </w:p>
        </w:tc>
      </w:tr>
      <w:tr w:rsidR="00BA358D" w:rsidRPr="00BA358D" w:rsidTr="00BA358D">
        <w:tblPrEx>
          <w:tblCellMar>
            <w:top w:w="0" w:type="dxa"/>
            <w:bottom w:w="0" w:type="dxa"/>
          </w:tblCellMar>
        </w:tblPrEx>
        <w:trPr>
          <w:cantSplit/>
        </w:trPr>
        <w:tc>
          <w:tcPr>
            <w:tcW w:w="3798" w:type="dxa"/>
          </w:tcPr>
          <w:p w:rsidR="00BA358D" w:rsidRPr="00BA358D" w:rsidRDefault="00BA358D" w:rsidP="00A4620D">
            <w:pPr>
              <w:rPr>
                <w:rFonts w:ascii="Arial" w:hAnsi="Arial" w:cs="Arial"/>
                <w:b/>
                <w:sz w:val="20"/>
              </w:rPr>
            </w:pPr>
            <w:r w:rsidRPr="00BA358D">
              <w:rPr>
                <w:rFonts w:ascii="Arial" w:hAnsi="Arial" w:cs="Arial"/>
                <w:b/>
                <w:sz w:val="20"/>
              </w:rPr>
              <w:t>ITS USE IS:</w:t>
            </w:r>
          </w:p>
        </w:tc>
        <w:tc>
          <w:tcPr>
            <w:tcW w:w="360" w:type="dxa"/>
          </w:tcPr>
          <w:p w:rsidR="00BA358D" w:rsidRPr="00BA358D" w:rsidRDefault="00BA358D" w:rsidP="00A4620D">
            <w:pPr>
              <w:rPr>
                <w:rFonts w:ascii="Arial" w:hAnsi="Arial" w:cs="Arial"/>
                <w:sz w:val="20"/>
              </w:rPr>
            </w:pPr>
            <w:r w:rsidRPr="00BA358D">
              <w:rPr>
                <w:rFonts w:ascii="Arial" w:hAnsi="Arial" w:cs="Arial"/>
                <w:sz w:val="20"/>
              </w:rPr>
              <w:sym w:font="Wingdings" w:char="F0FC"/>
            </w:r>
          </w:p>
        </w:tc>
        <w:tc>
          <w:tcPr>
            <w:tcW w:w="2070" w:type="dxa"/>
            <w:gridSpan w:val="2"/>
          </w:tcPr>
          <w:p w:rsidR="00BA358D" w:rsidRPr="00BA358D" w:rsidRDefault="00BA358D" w:rsidP="00A4620D">
            <w:pPr>
              <w:rPr>
                <w:rFonts w:ascii="Arial" w:hAnsi="Arial" w:cs="Arial"/>
                <w:sz w:val="20"/>
              </w:rPr>
            </w:pPr>
            <w:r w:rsidRPr="00BA358D">
              <w:rPr>
                <w:rFonts w:ascii="Arial" w:hAnsi="Arial" w:cs="Arial"/>
                <w:sz w:val="20"/>
              </w:rPr>
              <w:t>Required</w:t>
            </w:r>
          </w:p>
        </w:tc>
        <w:tc>
          <w:tcPr>
            <w:tcW w:w="360" w:type="dxa"/>
          </w:tcPr>
          <w:p w:rsidR="00BA358D" w:rsidRPr="00BA358D" w:rsidRDefault="00BA358D" w:rsidP="00A4620D">
            <w:pPr>
              <w:rPr>
                <w:rFonts w:ascii="Arial" w:hAnsi="Arial" w:cs="Arial"/>
                <w:sz w:val="20"/>
              </w:rPr>
            </w:pPr>
          </w:p>
        </w:tc>
        <w:tc>
          <w:tcPr>
            <w:tcW w:w="3258" w:type="dxa"/>
            <w:gridSpan w:val="3"/>
          </w:tcPr>
          <w:p w:rsidR="00BA358D" w:rsidRPr="00BA358D" w:rsidRDefault="00BA358D" w:rsidP="00A4620D">
            <w:pPr>
              <w:rPr>
                <w:rFonts w:ascii="Arial" w:hAnsi="Arial" w:cs="Arial"/>
                <w:sz w:val="20"/>
              </w:rPr>
            </w:pPr>
            <w:r w:rsidRPr="00BA358D">
              <w:rPr>
                <w:rFonts w:ascii="Arial" w:hAnsi="Arial" w:cs="Arial"/>
                <w:sz w:val="20"/>
              </w:rPr>
              <w:t>Optional</w:t>
            </w:r>
          </w:p>
          <w:p w:rsidR="00BA358D" w:rsidRPr="00BA358D" w:rsidRDefault="00BA358D" w:rsidP="00A4620D">
            <w:pPr>
              <w:rPr>
                <w:rFonts w:ascii="Arial" w:hAnsi="Arial" w:cs="Arial"/>
                <w:sz w:val="20"/>
              </w:rPr>
            </w:pPr>
          </w:p>
        </w:tc>
      </w:tr>
    </w:tbl>
    <w:p w:rsidR="00BA358D" w:rsidRPr="00BA358D" w:rsidRDefault="00BA358D" w:rsidP="00BA358D">
      <w:pPr>
        <w:rPr>
          <w:rFonts w:ascii="Arial" w:hAnsi="Arial" w:cs="Arial"/>
          <w:sz w:val="20"/>
        </w:rPr>
      </w:pPr>
    </w:p>
    <w:p w:rsidR="00BA358D" w:rsidRPr="00BA358D" w:rsidRDefault="00BA358D" w:rsidP="00BA358D">
      <w:pPr>
        <w:rPr>
          <w:rFonts w:ascii="Arial" w:hAnsi="Arial" w:cs="Arial"/>
          <w:sz w:val="20"/>
        </w:rPr>
      </w:pPr>
      <w:r w:rsidRPr="00BA358D">
        <w:rPr>
          <w:rFonts w:ascii="Arial" w:hAnsi="Arial" w:cs="Arial"/>
          <w:b/>
          <w:bCs/>
          <w:sz w:val="20"/>
        </w:rPr>
        <w:t>NOTE:</w:t>
      </w:r>
      <w:r w:rsidRPr="00BA358D">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BA358D" w:rsidRPr="00BA358D" w:rsidRDefault="00BA358D" w:rsidP="00BA358D">
      <w:pPr>
        <w:rPr>
          <w:rFonts w:ascii="Arial" w:hAnsi="Arial" w:cs="Arial"/>
          <w:sz w:val="20"/>
        </w:rPr>
      </w:pPr>
    </w:p>
    <w:p w:rsidR="00BA358D" w:rsidRPr="00BA358D" w:rsidRDefault="00BA358D" w:rsidP="00BA358D">
      <w:pPr>
        <w:tabs>
          <w:tab w:val="left" w:pos="-90"/>
        </w:tabs>
        <w:rPr>
          <w:rFonts w:ascii="Arial" w:hAnsi="Arial" w:cs="Arial"/>
          <w:b/>
          <w:sz w:val="20"/>
        </w:rPr>
      </w:pPr>
      <w:r w:rsidRPr="00BA358D">
        <w:rPr>
          <w:rFonts w:ascii="Arial" w:hAnsi="Arial" w:cs="Arial"/>
          <w:b/>
          <w:sz w:val="20"/>
        </w:rPr>
        <w:t>Completion Instructions:</w:t>
      </w:r>
    </w:p>
    <w:p w:rsidR="00BA358D" w:rsidRPr="00BA358D" w:rsidRDefault="00BA358D" w:rsidP="00BA358D">
      <w:pPr>
        <w:tabs>
          <w:tab w:val="left" w:pos="-90"/>
        </w:tabs>
        <w:rPr>
          <w:rFonts w:ascii="Arial" w:hAnsi="Arial" w:cs="Arial"/>
          <w:b/>
          <w:sz w:val="20"/>
        </w:rPr>
      </w:pPr>
    </w:p>
    <w:p w:rsidR="00BA358D" w:rsidRPr="00BA358D" w:rsidRDefault="00BA358D" w:rsidP="00BA358D">
      <w:pPr>
        <w:ind w:left="360"/>
        <w:rPr>
          <w:rFonts w:ascii="Arial" w:hAnsi="Arial" w:cs="Arial"/>
          <w:sz w:val="20"/>
        </w:rPr>
      </w:pPr>
      <w:r w:rsidRPr="00BA358D">
        <w:rPr>
          <w:rFonts w:ascii="Arial" w:hAnsi="Arial" w:cs="Arial"/>
          <w:sz w:val="20"/>
        </w:rPr>
        <w:t>1.</w:t>
      </w:r>
      <w:r w:rsidRPr="00BA358D">
        <w:rPr>
          <w:rFonts w:ascii="Arial" w:hAnsi="Arial" w:cs="Arial"/>
          <w:sz w:val="20"/>
        </w:rPr>
        <w:tab/>
        <w:t>Notes, suggested text, instructions and other information is formatted using the following methods:</w:t>
      </w:r>
    </w:p>
    <w:p w:rsidR="00BA358D" w:rsidRPr="00BA358D" w:rsidRDefault="00BA358D" w:rsidP="00BA358D">
      <w:pPr>
        <w:rPr>
          <w:rFonts w:ascii="Arial" w:hAnsi="Arial" w:cs="Arial"/>
          <w:sz w:val="20"/>
        </w:rPr>
      </w:pPr>
    </w:p>
    <w:p w:rsidR="00BA358D" w:rsidRPr="00BA358D" w:rsidRDefault="00BA358D" w:rsidP="00BA358D">
      <w:pPr>
        <w:widowControl/>
        <w:numPr>
          <w:ilvl w:val="0"/>
          <w:numId w:val="9"/>
        </w:numPr>
        <w:tabs>
          <w:tab w:val="clear" w:pos="360"/>
        </w:tabs>
        <w:ind w:left="1080"/>
        <w:rPr>
          <w:rFonts w:ascii="Arial" w:hAnsi="Arial" w:cs="Arial"/>
          <w:sz w:val="20"/>
        </w:rPr>
      </w:pPr>
      <w:r w:rsidRPr="00BA358D">
        <w:rPr>
          <w:rFonts w:ascii="Arial" w:hAnsi="Arial" w:cs="Arial"/>
          <w:sz w:val="20"/>
        </w:rPr>
        <w:t xml:space="preserve">Hidden text within brackets. </w:t>
      </w:r>
      <w:r w:rsidRPr="00BA358D">
        <w:rPr>
          <w:rFonts w:ascii="Arial" w:hAnsi="Arial" w:cs="Arial"/>
          <w:vanish/>
          <w:spacing w:val="-1"/>
          <w:sz w:val="20"/>
          <w:shd w:val="pct12" w:color="auto" w:fill="FFFFFF"/>
        </w:rPr>
        <w:t>{This is an example of the format.}</w:t>
      </w:r>
      <w:r w:rsidRPr="00BA358D">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BA358D" w:rsidRPr="00BA358D" w:rsidRDefault="00BA358D" w:rsidP="00BA358D">
      <w:pPr>
        <w:widowControl/>
        <w:numPr>
          <w:ilvl w:val="0"/>
          <w:numId w:val="10"/>
        </w:numPr>
        <w:tabs>
          <w:tab w:val="clear" w:pos="360"/>
        </w:tabs>
        <w:ind w:left="1080"/>
        <w:rPr>
          <w:rFonts w:ascii="Arial" w:hAnsi="Arial" w:cs="Arial"/>
          <w:sz w:val="20"/>
        </w:rPr>
      </w:pPr>
      <w:r w:rsidRPr="00BA358D">
        <w:rPr>
          <w:rFonts w:ascii="Arial" w:hAnsi="Arial" w:cs="Arial"/>
          <w:sz w:val="20"/>
        </w:rPr>
        <w:t xml:space="preserve">Coded instruction within brackets. </w:t>
      </w:r>
      <w:r w:rsidRPr="00BA358D">
        <w:rPr>
          <w:rFonts w:ascii="Arial" w:hAnsi="Arial" w:cs="Arial"/>
          <w:sz w:val="20"/>
        </w:rPr>
        <w:fldChar w:fldCharType="begin"/>
      </w:r>
      <w:r w:rsidRPr="00BA358D">
        <w:rPr>
          <w:rFonts w:ascii="Arial" w:hAnsi="Arial" w:cs="Arial"/>
          <w:sz w:val="20"/>
        </w:rPr>
        <w:instrText xml:space="preserve"> Macrobutton nomacro </w:instrText>
      </w:r>
      <w:r w:rsidRPr="00BA358D">
        <w:rPr>
          <w:rFonts w:ascii="Arial" w:hAnsi="Arial" w:cs="Arial"/>
          <w:sz w:val="20"/>
          <w:highlight w:val="lightGray"/>
        </w:rPr>
        <w:instrText>{This is an example of the format.}</w:instrText>
      </w:r>
      <w:r w:rsidRPr="00BA358D">
        <w:rPr>
          <w:rFonts w:ascii="Arial" w:hAnsi="Arial" w:cs="Arial"/>
          <w:sz w:val="20"/>
        </w:rPr>
        <w:instrText xml:space="preserve"> </w:instrText>
      </w:r>
      <w:r w:rsidRPr="00BA358D">
        <w:rPr>
          <w:rFonts w:ascii="Arial" w:hAnsi="Arial" w:cs="Arial"/>
          <w:sz w:val="20"/>
        </w:rPr>
        <w:fldChar w:fldCharType="end"/>
      </w:r>
      <w:r w:rsidRPr="00BA358D">
        <w:rPr>
          <w:rFonts w:ascii="Arial" w:hAnsi="Arial" w:cs="Arial"/>
          <w:sz w:val="20"/>
        </w:rPr>
        <w:t xml:space="preserve">  The instructions and shading will disappear when the required information is typed.</w:t>
      </w:r>
    </w:p>
    <w:p w:rsidR="00BA358D" w:rsidRPr="00BA358D" w:rsidRDefault="00BA358D" w:rsidP="00BA358D">
      <w:pPr>
        <w:widowControl/>
        <w:numPr>
          <w:ilvl w:val="0"/>
          <w:numId w:val="10"/>
        </w:numPr>
        <w:tabs>
          <w:tab w:val="clear" w:pos="360"/>
        </w:tabs>
        <w:ind w:left="1080"/>
        <w:rPr>
          <w:rFonts w:ascii="Arial" w:hAnsi="Arial" w:cs="Arial"/>
          <w:sz w:val="20"/>
        </w:rPr>
      </w:pPr>
      <w:r w:rsidRPr="00BA358D">
        <w:rPr>
          <w:rFonts w:ascii="Arial" w:hAnsi="Arial" w:cs="Arial"/>
          <w:sz w:val="20"/>
        </w:rPr>
        <w:t>Suggested text is shaded in gray without brackets (see Modification and Additions below.)</w:t>
      </w:r>
    </w:p>
    <w:p w:rsidR="00BA358D" w:rsidRPr="00BA358D" w:rsidRDefault="00BA358D" w:rsidP="00BA358D">
      <w:pPr>
        <w:tabs>
          <w:tab w:val="left" w:pos="-90"/>
        </w:tabs>
        <w:rPr>
          <w:rFonts w:ascii="Arial" w:hAnsi="Arial" w:cs="Arial"/>
          <w:b/>
          <w:sz w:val="20"/>
        </w:rPr>
      </w:pPr>
    </w:p>
    <w:p w:rsidR="00BA358D" w:rsidRPr="00BA358D" w:rsidRDefault="00BA358D" w:rsidP="00BA358D">
      <w:pPr>
        <w:tabs>
          <w:tab w:val="left" w:pos="-90"/>
        </w:tabs>
        <w:rPr>
          <w:rFonts w:ascii="Arial" w:hAnsi="Arial" w:cs="Arial"/>
          <w:b/>
          <w:sz w:val="20"/>
        </w:rPr>
      </w:pPr>
    </w:p>
    <w:p w:rsidR="00BA358D" w:rsidRPr="00BA358D" w:rsidRDefault="00BA358D" w:rsidP="00BA358D">
      <w:pPr>
        <w:ind w:left="720" w:hanging="360"/>
        <w:rPr>
          <w:rFonts w:ascii="Arial" w:hAnsi="Arial" w:cs="Arial"/>
          <w:bCs/>
          <w:sz w:val="20"/>
        </w:rPr>
      </w:pPr>
      <w:r w:rsidRPr="00BA358D">
        <w:rPr>
          <w:rFonts w:ascii="Arial" w:hAnsi="Arial" w:cs="Arial"/>
          <w:bCs/>
          <w:sz w:val="20"/>
        </w:rPr>
        <w:t>2.</w:t>
      </w:r>
      <w:r w:rsidRPr="00BA358D">
        <w:rPr>
          <w:rFonts w:ascii="Arial" w:hAnsi="Arial" w:cs="Arial"/>
          <w:bCs/>
          <w:sz w:val="20"/>
        </w:rPr>
        <w:tab/>
        <w:t>Complete Facility’s address information for protests filed by Bid Package bidders.</w:t>
      </w:r>
    </w:p>
    <w:p w:rsidR="00BA358D" w:rsidRPr="00BA358D" w:rsidRDefault="00BA358D" w:rsidP="00BA358D">
      <w:pPr>
        <w:tabs>
          <w:tab w:val="left" w:pos="-90"/>
        </w:tabs>
        <w:rPr>
          <w:rFonts w:ascii="Arial" w:hAnsi="Arial" w:cs="Arial"/>
          <w:b/>
          <w:sz w:val="20"/>
        </w:rPr>
      </w:pPr>
    </w:p>
    <w:p w:rsidR="00BA358D" w:rsidRPr="00BA358D" w:rsidRDefault="00BA358D" w:rsidP="00BA358D">
      <w:pPr>
        <w:tabs>
          <w:tab w:val="left" w:pos="-90"/>
        </w:tabs>
        <w:rPr>
          <w:rFonts w:ascii="Arial" w:hAnsi="Arial" w:cs="Arial"/>
          <w:b/>
          <w:sz w:val="20"/>
        </w:rPr>
      </w:pPr>
      <w:r w:rsidRPr="00BA358D">
        <w:rPr>
          <w:rFonts w:ascii="Arial" w:hAnsi="Arial" w:cs="Arial"/>
          <w:b/>
          <w:sz w:val="20"/>
        </w:rPr>
        <w:t>Modifications and Additions:</w:t>
      </w:r>
      <w:r w:rsidRPr="00BA358D">
        <w:rPr>
          <w:rFonts w:ascii="Arial" w:hAnsi="Arial" w:cs="Arial"/>
          <w:b/>
          <w:sz w:val="20"/>
        </w:rPr>
        <w:tab/>
      </w:r>
    </w:p>
    <w:p w:rsidR="00BA358D" w:rsidRPr="00BA358D" w:rsidRDefault="00BA358D" w:rsidP="00BA358D">
      <w:pPr>
        <w:tabs>
          <w:tab w:val="left" w:pos="-90"/>
        </w:tabs>
        <w:rPr>
          <w:rFonts w:ascii="Arial" w:hAnsi="Arial" w:cs="Arial"/>
          <w:b/>
          <w:sz w:val="20"/>
        </w:rPr>
      </w:pPr>
    </w:p>
    <w:p w:rsidR="00BA358D" w:rsidRPr="00BA358D" w:rsidRDefault="00BA358D" w:rsidP="00BA358D">
      <w:pPr>
        <w:tabs>
          <w:tab w:val="left" w:pos="-90"/>
        </w:tabs>
        <w:ind w:left="360" w:hanging="360"/>
        <w:rPr>
          <w:rFonts w:ascii="Arial" w:hAnsi="Arial" w:cs="Arial"/>
          <w:bCs/>
          <w:sz w:val="20"/>
        </w:rPr>
      </w:pPr>
      <w:r w:rsidRPr="00BA358D">
        <w:rPr>
          <w:rFonts w:ascii="Arial" w:hAnsi="Arial" w:cs="Arial"/>
          <w:bCs/>
          <w:sz w:val="20"/>
        </w:rPr>
        <w:tab/>
        <w:t>None</w:t>
      </w:r>
    </w:p>
    <w:p w:rsidR="00BA358D" w:rsidRPr="00BA358D" w:rsidRDefault="00BA358D" w:rsidP="00BA358D">
      <w:pPr>
        <w:tabs>
          <w:tab w:val="left" w:pos="-90"/>
        </w:tabs>
        <w:rPr>
          <w:rFonts w:ascii="Arial" w:hAnsi="Arial" w:cs="Arial"/>
          <w:b/>
          <w:sz w:val="20"/>
        </w:rPr>
      </w:pPr>
    </w:p>
    <w:p w:rsidR="00BA358D" w:rsidRPr="00BA358D" w:rsidRDefault="00BA358D" w:rsidP="00BA358D">
      <w:pPr>
        <w:tabs>
          <w:tab w:val="left" w:pos="-90"/>
        </w:tabs>
        <w:rPr>
          <w:rFonts w:ascii="Arial" w:hAnsi="Arial" w:cs="Arial"/>
          <w:b/>
          <w:sz w:val="20"/>
        </w:rPr>
      </w:pPr>
      <w:r w:rsidRPr="00BA358D">
        <w:rPr>
          <w:rFonts w:ascii="Arial" w:hAnsi="Arial" w:cs="Arial"/>
          <w:b/>
          <w:sz w:val="20"/>
        </w:rPr>
        <w:t>Comments:</w:t>
      </w:r>
    </w:p>
    <w:p w:rsidR="00BA358D" w:rsidRPr="00BA358D" w:rsidRDefault="00BA358D" w:rsidP="00BA358D">
      <w:pPr>
        <w:tabs>
          <w:tab w:val="left" w:pos="-90"/>
        </w:tabs>
        <w:rPr>
          <w:rFonts w:ascii="Arial" w:hAnsi="Arial" w:cs="Arial"/>
          <w:b/>
          <w:sz w:val="20"/>
        </w:rPr>
      </w:pPr>
    </w:p>
    <w:p w:rsidR="00BA358D" w:rsidRPr="00BA358D" w:rsidRDefault="00BA358D" w:rsidP="00BA358D">
      <w:pPr>
        <w:tabs>
          <w:tab w:val="left" w:pos="-90"/>
        </w:tabs>
        <w:ind w:left="360" w:hanging="360"/>
        <w:rPr>
          <w:rFonts w:ascii="Arial" w:hAnsi="Arial" w:cs="Arial"/>
          <w:bCs/>
          <w:sz w:val="20"/>
        </w:rPr>
      </w:pPr>
      <w:r w:rsidRPr="00BA358D">
        <w:rPr>
          <w:rFonts w:ascii="Arial" w:hAnsi="Arial" w:cs="Arial"/>
          <w:bCs/>
          <w:sz w:val="20"/>
        </w:rPr>
        <w:tab/>
        <w:t>None</w:t>
      </w:r>
    </w:p>
    <w:p w:rsidR="00BA358D" w:rsidRDefault="00BA358D">
      <w:pPr>
        <w:pStyle w:val="Title"/>
        <w:widowControl/>
        <w:rPr>
          <w:rFonts w:ascii="Arial" w:hAnsi="Arial" w:cs="Arial"/>
          <w:b w:val="0"/>
        </w:rPr>
      </w:pPr>
    </w:p>
    <w:p w:rsidR="00BA358D" w:rsidRPr="00BA358D" w:rsidRDefault="00BA358D">
      <w:pPr>
        <w:pStyle w:val="Title"/>
        <w:widowControl/>
        <w:rPr>
          <w:rFonts w:ascii="Arial" w:hAnsi="Arial" w:cs="Arial"/>
          <w:sz w:val="28"/>
          <w:szCs w:val="28"/>
        </w:rPr>
      </w:pPr>
      <w:r w:rsidRPr="00BA358D">
        <w:rPr>
          <w:rFonts w:ascii="Arial" w:hAnsi="Arial" w:cs="Arial"/>
          <w:sz w:val="28"/>
          <w:szCs w:val="28"/>
        </w:rPr>
        <w:t>END OF COVERSHEET AND INSTRUCTIONS</w:t>
      </w:r>
    </w:p>
    <w:p w:rsidR="00BA358D" w:rsidRDefault="00BA358D">
      <w:pPr>
        <w:pStyle w:val="Title"/>
        <w:widowControl/>
        <w:rPr>
          <w:rFonts w:ascii="Arial" w:hAnsi="Arial" w:cs="Arial"/>
          <w:b w:val="0"/>
        </w:rPr>
      </w:pPr>
    </w:p>
    <w:p w:rsidR="00BA358D" w:rsidRDefault="00BA358D">
      <w:pPr>
        <w:pStyle w:val="Title"/>
        <w:widowControl/>
        <w:rPr>
          <w:rFonts w:ascii="Arial" w:hAnsi="Arial" w:cs="Arial"/>
          <w:b w:val="0"/>
        </w:rPr>
      </w:pPr>
    </w:p>
    <w:p w:rsidR="00BA358D" w:rsidRDefault="00BA358D">
      <w:pPr>
        <w:pStyle w:val="Title"/>
        <w:widowControl/>
        <w:rPr>
          <w:rFonts w:ascii="Arial" w:hAnsi="Arial" w:cs="Arial"/>
          <w:b w:val="0"/>
        </w:rPr>
      </w:pPr>
    </w:p>
    <w:p w:rsidR="00BA358D" w:rsidRDefault="00BA358D">
      <w:pPr>
        <w:pStyle w:val="Title"/>
        <w:widowControl/>
        <w:rPr>
          <w:rFonts w:ascii="Arial" w:hAnsi="Arial" w:cs="Arial"/>
          <w:b w:val="0"/>
        </w:rPr>
      </w:pPr>
    </w:p>
    <w:p w:rsidR="00000000" w:rsidRDefault="00231C68">
      <w:pPr>
        <w:pStyle w:val="Title"/>
        <w:widowControl/>
        <w:rPr>
          <w:rFonts w:ascii="Arial" w:hAnsi="Arial" w:cs="Arial"/>
          <w:b w:val="0"/>
        </w:rPr>
      </w:pPr>
      <w:r>
        <w:rPr>
          <w:rFonts w:ascii="Arial" w:hAnsi="Arial" w:cs="Arial"/>
          <w:b w:val="0"/>
        </w:rPr>
        <w:t xml:space="preserve">EXHIBIT </w:t>
      </w:r>
      <w:r>
        <w:rPr>
          <w:rFonts w:ascii="Arial" w:hAnsi="Arial" w:cs="Arial"/>
          <w:b w:val="0"/>
          <w:highlight w:val="lightGray"/>
        </w:rPr>
        <w:fldChar w:fldCharType="begin"/>
      </w:r>
      <w:r>
        <w:rPr>
          <w:rFonts w:ascii="Arial" w:hAnsi="Arial" w:cs="Arial"/>
          <w:b w:val="0"/>
          <w:highlight w:val="lightGray"/>
        </w:rPr>
        <w:instrText xml:space="preserve"> macrobutton nomacro </w:instrText>
      </w:r>
      <w:r>
        <w:rPr>
          <w:rFonts w:ascii="Arial" w:hAnsi="Arial" w:cs="Arial"/>
          <w:b w:val="0"/>
          <w:color w:val="FF0000"/>
          <w:highlight w:val="lightGray"/>
        </w:rPr>
        <w:instrText>{NUMBER}</w:instrText>
      </w:r>
      <w:r>
        <w:rPr>
          <w:rFonts w:ascii="Arial" w:hAnsi="Arial" w:cs="Arial"/>
          <w:b w:val="0"/>
          <w:highlight w:val="lightGray"/>
        </w:rPr>
        <w:fldChar w:fldCharType="end"/>
      </w:r>
    </w:p>
    <w:p w:rsidR="00000000" w:rsidRDefault="00231C68">
      <w:pPr>
        <w:pStyle w:val="Title"/>
        <w:widowControl/>
        <w:rPr>
          <w:rFonts w:ascii="Arial" w:hAnsi="Arial" w:cs="Arial"/>
          <w:b w:val="0"/>
        </w:rPr>
      </w:pPr>
    </w:p>
    <w:p w:rsidR="00000000" w:rsidRDefault="00231C68">
      <w:pPr>
        <w:pStyle w:val="Subtitle"/>
        <w:widowControl/>
        <w:spacing w:after="0"/>
        <w:jc w:val="center"/>
        <w:rPr>
          <w:bCs w:val="0"/>
          <w:sz w:val="22"/>
        </w:rPr>
      </w:pPr>
      <w:r>
        <w:rPr>
          <w:bCs w:val="0"/>
          <w:sz w:val="22"/>
        </w:rPr>
        <w:t>BID PROTEST PROCEDURES</w:t>
      </w:r>
    </w:p>
    <w:p w:rsidR="00000000" w:rsidRDefault="00231C68">
      <w:pPr>
        <w:pStyle w:val="Subtitle"/>
        <w:widowControl/>
        <w:spacing w:after="0"/>
        <w:jc w:val="center"/>
        <w:rPr>
          <w:bCs w:val="0"/>
          <w:sz w:val="22"/>
        </w:rPr>
      </w:pPr>
    </w:p>
    <w:p w:rsidR="00000000" w:rsidRDefault="00231C68">
      <w:pPr>
        <w:pStyle w:val="BodyText2"/>
        <w:widowControl/>
        <w:tabs>
          <w:tab w:val="left" w:pos="3600"/>
        </w:tabs>
        <w:rPr>
          <w:bCs w:val="0"/>
        </w:rPr>
      </w:pPr>
      <w:r>
        <w:rPr>
          <w:bCs w:val="0"/>
        </w:rPr>
        <w:t>The CM/Contractor shall include the following provisions in the bidding documents issued for all Bid Packages:</w:t>
      </w:r>
    </w:p>
    <w:p w:rsidR="00000000" w:rsidRDefault="00231C68">
      <w:pPr>
        <w:pStyle w:val="Heading1"/>
        <w:widowControl/>
        <w:rPr>
          <w:bCs w:val="0"/>
        </w:rPr>
      </w:pPr>
      <w:r>
        <w:rPr>
          <w:bCs w:val="0"/>
        </w:rPr>
        <w:t>BID PROTEST</w:t>
      </w:r>
    </w:p>
    <w:p w:rsidR="00000000" w:rsidRDefault="00231C68">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keepNext/>
        <w:keepLines/>
        <w:tabs>
          <w:tab w:val="left" w:pos="-360"/>
          <w:tab w:val="left" w:pos="1"/>
          <w:tab w:val="left" w:pos="504"/>
          <w:tab w:val="left" w:pos="936"/>
          <w:tab w:val="left" w:pos="1326"/>
          <w:tab w:val="right" w:pos="8568"/>
          <w:tab w:val="right" w:leader="dot" w:pos="9000"/>
        </w:tabs>
        <w:jc w:val="both"/>
        <w:rPr>
          <w:rFonts w:ascii="Arial" w:hAnsi="Arial"/>
          <w:b/>
          <w:bCs/>
          <w:sz w:val="20"/>
        </w:rPr>
      </w:pPr>
      <w:r>
        <w:rPr>
          <w:rFonts w:ascii="Arial" w:hAnsi="Arial"/>
          <w:b/>
          <w:bCs/>
          <w:sz w:val="20"/>
        </w:rPr>
        <w:t>1.0</w:t>
      </w:r>
      <w:r>
        <w:rPr>
          <w:rFonts w:ascii="Arial" w:hAnsi="Arial"/>
          <w:b/>
          <w:bCs/>
          <w:sz w:val="20"/>
        </w:rPr>
        <w:tab/>
      </w:r>
      <w:r>
        <w:rPr>
          <w:rFonts w:ascii="Arial" w:hAnsi="Arial"/>
          <w:b/>
          <w:bCs/>
          <w:sz w:val="20"/>
        </w:rPr>
        <w:tab/>
        <w:t>FILING A BID PROTEST</w:t>
      </w:r>
    </w:p>
    <w:p w:rsidR="00000000" w:rsidRDefault="00231C68">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pStyle w:val="BodyText2"/>
        <w:keepNext/>
        <w:keepLines/>
        <w:tabs>
          <w:tab w:val="left" w:pos="0"/>
          <w:tab w:val="left" w:pos="990"/>
        </w:tabs>
        <w:spacing w:after="0"/>
        <w:rPr>
          <w:bCs w:val="0"/>
          <w:vanish/>
        </w:rPr>
      </w:pPr>
      <w:proofErr w:type="gramStart"/>
      <w:r>
        <w:rPr>
          <w:bCs w:val="0"/>
          <w:vanish/>
          <w:highlight w:val="lightGray"/>
        </w:rPr>
        <w:t>{Facility to complete the Facility’s add</w:t>
      </w:r>
      <w:r>
        <w:rPr>
          <w:bCs w:val="0"/>
          <w:vanish/>
          <w:highlight w:val="lightGray"/>
        </w:rPr>
        <w:t>ress for protests by Bid Package bidders.}</w:t>
      </w:r>
      <w:proofErr w:type="gramEnd"/>
    </w:p>
    <w:p w:rsidR="00000000" w:rsidRDefault="00231C68">
      <w:pPr>
        <w:pStyle w:val="BodyText2"/>
        <w:keepNext/>
        <w:keepLines/>
        <w:numPr>
          <w:ilvl w:val="1"/>
          <w:numId w:val="8"/>
        </w:numPr>
        <w:tabs>
          <w:tab w:val="left" w:pos="0"/>
        </w:tabs>
        <w:spacing w:after="0"/>
        <w:rPr>
          <w:bCs w:val="0"/>
        </w:rPr>
      </w:pPr>
      <w:r>
        <w:rPr>
          <w:bCs w:val="0"/>
        </w:rPr>
        <w:t>For purposes of a bid protest, the address of University’s Facility office is:</w:t>
      </w:r>
    </w:p>
    <w:p w:rsidR="00000000" w:rsidRDefault="00231C68">
      <w:pPr>
        <w:pStyle w:val="BodyText2"/>
        <w:keepNext/>
        <w:keepLines/>
        <w:tabs>
          <w:tab w:val="left" w:pos="0"/>
          <w:tab w:val="left" w:pos="990"/>
        </w:tabs>
        <w:spacing w:after="0"/>
        <w:rPr>
          <w:bCs w:val="0"/>
        </w:rPr>
      </w:pPr>
    </w:p>
    <w:p w:rsidR="00000000" w:rsidRDefault="00231C68">
      <w:pPr>
        <w:pStyle w:val="BodyText2"/>
        <w:keepNext/>
        <w:keepLines/>
        <w:tabs>
          <w:tab w:val="left" w:pos="0"/>
          <w:tab w:val="left" w:pos="990"/>
        </w:tabs>
        <w:spacing w:after="0"/>
        <w:ind w:left="990"/>
        <w:rPr>
          <w:b/>
        </w:rPr>
      </w:pPr>
      <w:r>
        <w:rPr>
          <w:b/>
        </w:rPr>
        <w:t xml:space="preserve">University of California, </w:t>
      </w:r>
      <w:r>
        <w:rPr>
          <w:b/>
          <w:highlight w:val="lightGray"/>
        </w:rPr>
        <w:fldChar w:fldCharType="begin">
          <w:ffData>
            <w:name w:val="Text1"/>
            <w:enabled/>
            <w:calcOnExit w:val="0"/>
            <w:textInput>
              <w:default w:val="{FACILITY}"/>
            </w:textInput>
          </w:ffData>
        </w:fldChar>
      </w:r>
      <w:bookmarkStart w:id="0" w:name="Text1"/>
      <w:r>
        <w:rPr>
          <w:b/>
          <w:highlight w:val="lightGray"/>
        </w:rPr>
        <w:instrText xml:space="preserve"> FORMTEXT </w:instrText>
      </w:r>
      <w:r>
        <w:rPr>
          <w:b/>
          <w:highlight w:val="lightGray"/>
        </w:rPr>
      </w:r>
      <w:r>
        <w:rPr>
          <w:b/>
          <w:highlight w:val="lightGray"/>
        </w:rPr>
        <w:fldChar w:fldCharType="separate"/>
      </w:r>
      <w:r>
        <w:rPr>
          <w:b/>
          <w:noProof/>
          <w:highlight w:val="lightGray"/>
        </w:rPr>
        <w:t>{FACILITY}</w:t>
      </w:r>
      <w:r>
        <w:rPr>
          <w:b/>
          <w:highlight w:val="lightGray"/>
        </w:rPr>
        <w:fldChar w:fldCharType="end"/>
      </w:r>
      <w:bookmarkEnd w:id="0"/>
    </w:p>
    <w:p w:rsidR="00000000" w:rsidRDefault="00231C68">
      <w:pPr>
        <w:pStyle w:val="BodyText2"/>
        <w:keepNext/>
        <w:keepLines/>
        <w:tabs>
          <w:tab w:val="left" w:pos="0"/>
          <w:tab w:val="left" w:pos="990"/>
        </w:tabs>
        <w:spacing w:after="0"/>
        <w:ind w:left="990"/>
        <w:rPr>
          <w:b/>
        </w:rPr>
      </w:pPr>
      <w:r>
        <w:rPr>
          <w:b/>
          <w:highlight w:val="lightGray"/>
        </w:rPr>
        <w:fldChar w:fldCharType="begin">
          <w:ffData>
            <w:name w:val="Text2"/>
            <w:enabled/>
            <w:calcOnExit w:val="0"/>
            <w:textInput>
              <w:default w:val="{Address}"/>
            </w:textInput>
          </w:ffData>
        </w:fldChar>
      </w:r>
      <w:bookmarkStart w:id="1" w:name="Text2"/>
      <w:r>
        <w:rPr>
          <w:b/>
          <w:highlight w:val="lightGray"/>
        </w:rPr>
        <w:instrText xml:space="preserve"> FORMTEXT </w:instrText>
      </w:r>
      <w:r>
        <w:rPr>
          <w:b/>
          <w:highlight w:val="lightGray"/>
        </w:rPr>
      </w:r>
      <w:r>
        <w:rPr>
          <w:b/>
          <w:highlight w:val="lightGray"/>
        </w:rPr>
        <w:fldChar w:fldCharType="separate"/>
      </w:r>
      <w:r>
        <w:rPr>
          <w:b/>
          <w:noProof/>
          <w:highlight w:val="lightGray"/>
        </w:rPr>
        <w:t>{Address}</w:t>
      </w:r>
      <w:r>
        <w:rPr>
          <w:b/>
          <w:highlight w:val="lightGray"/>
        </w:rPr>
        <w:fldChar w:fldCharType="end"/>
      </w:r>
      <w:bookmarkEnd w:id="1"/>
    </w:p>
    <w:p w:rsidR="00000000" w:rsidRDefault="00231C68">
      <w:pPr>
        <w:pStyle w:val="BodyText2"/>
        <w:keepNext/>
        <w:keepLines/>
        <w:tabs>
          <w:tab w:val="left" w:pos="0"/>
          <w:tab w:val="left" w:pos="990"/>
        </w:tabs>
        <w:spacing w:after="0"/>
        <w:ind w:left="990"/>
        <w:rPr>
          <w:bCs w:val="0"/>
        </w:rPr>
      </w:pPr>
      <w:r>
        <w:rPr>
          <w:b/>
          <w:highlight w:val="lightGray"/>
        </w:rPr>
        <w:fldChar w:fldCharType="begin">
          <w:ffData>
            <w:name w:val="Text3"/>
            <w:enabled/>
            <w:calcOnExit w:val="0"/>
            <w:textInput>
              <w:default w:val="{City}"/>
            </w:textInput>
          </w:ffData>
        </w:fldChar>
      </w:r>
      <w:bookmarkStart w:id="2" w:name="Text3"/>
      <w:r>
        <w:rPr>
          <w:b/>
          <w:highlight w:val="lightGray"/>
        </w:rPr>
        <w:instrText xml:space="preserve"> FORMTEXT </w:instrText>
      </w:r>
      <w:r>
        <w:rPr>
          <w:b/>
          <w:highlight w:val="lightGray"/>
        </w:rPr>
      </w:r>
      <w:r>
        <w:rPr>
          <w:b/>
          <w:highlight w:val="lightGray"/>
        </w:rPr>
        <w:fldChar w:fldCharType="separate"/>
      </w:r>
      <w:r>
        <w:rPr>
          <w:b/>
          <w:noProof/>
          <w:highlight w:val="lightGray"/>
        </w:rPr>
        <w:t>{City}</w:t>
      </w:r>
      <w:r>
        <w:rPr>
          <w:b/>
          <w:highlight w:val="lightGray"/>
        </w:rPr>
        <w:fldChar w:fldCharType="end"/>
      </w:r>
      <w:bookmarkEnd w:id="2"/>
      <w:r>
        <w:rPr>
          <w:b/>
        </w:rPr>
        <w:t xml:space="preserve">, </w:t>
      </w:r>
      <w:r>
        <w:rPr>
          <w:b/>
          <w:highlight w:val="lightGray"/>
        </w:rPr>
        <w:fldChar w:fldCharType="begin">
          <w:ffData>
            <w:name w:val="Text4"/>
            <w:enabled/>
            <w:calcOnExit w:val="0"/>
            <w:textInput>
              <w:default w:val="{State}"/>
            </w:textInput>
          </w:ffData>
        </w:fldChar>
      </w:r>
      <w:bookmarkStart w:id="3" w:name="Text4"/>
      <w:r>
        <w:rPr>
          <w:b/>
          <w:highlight w:val="lightGray"/>
        </w:rPr>
        <w:instrText xml:space="preserve"> FORMTEXT </w:instrText>
      </w:r>
      <w:r>
        <w:rPr>
          <w:b/>
          <w:highlight w:val="lightGray"/>
        </w:rPr>
      </w:r>
      <w:r>
        <w:rPr>
          <w:b/>
          <w:highlight w:val="lightGray"/>
        </w:rPr>
        <w:fldChar w:fldCharType="separate"/>
      </w:r>
      <w:r>
        <w:rPr>
          <w:b/>
          <w:noProof/>
          <w:highlight w:val="lightGray"/>
        </w:rPr>
        <w:t>{State}</w:t>
      </w:r>
      <w:r>
        <w:rPr>
          <w:b/>
          <w:highlight w:val="lightGray"/>
        </w:rPr>
        <w:fldChar w:fldCharType="end"/>
      </w:r>
      <w:bookmarkEnd w:id="3"/>
      <w:r>
        <w:rPr>
          <w:b/>
        </w:rPr>
        <w:t xml:space="preserve">  </w:t>
      </w:r>
      <w:r>
        <w:rPr>
          <w:b/>
          <w:highlight w:val="lightGray"/>
        </w:rPr>
        <w:fldChar w:fldCharType="begin">
          <w:ffData>
            <w:name w:val="Text5"/>
            <w:enabled/>
            <w:calcOnExit w:val="0"/>
            <w:textInput>
              <w:default w:val="{Zip}"/>
            </w:textInput>
          </w:ffData>
        </w:fldChar>
      </w:r>
      <w:bookmarkStart w:id="4" w:name="Text5"/>
      <w:r>
        <w:rPr>
          <w:b/>
          <w:highlight w:val="lightGray"/>
        </w:rPr>
        <w:instrText xml:space="preserve"> FORMTEXT </w:instrText>
      </w:r>
      <w:r>
        <w:rPr>
          <w:b/>
          <w:highlight w:val="lightGray"/>
        </w:rPr>
      </w:r>
      <w:r>
        <w:rPr>
          <w:b/>
          <w:highlight w:val="lightGray"/>
        </w:rPr>
        <w:fldChar w:fldCharType="separate"/>
      </w:r>
      <w:r>
        <w:rPr>
          <w:b/>
          <w:noProof/>
          <w:highlight w:val="lightGray"/>
        </w:rPr>
        <w:t>{Zip}</w:t>
      </w:r>
      <w:r>
        <w:rPr>
          <w:b/>
          <w:highlight w:val="lightGray"/>
        </w:rPr>
        <w:fldChar w:fldCharType="end"/>
      </w:r>
      <w:bookmarkEnd w:id="4"/>
    </w:p>
    <w:p w:rsidR="00000000" w:rsidRDefault="00231C68">
      <w:pPr>
        <w:pStyle w:val="BodyText2"/>
        <w:keepNext/>
        <w:keepLines/>
        <w:tabs>
          <w:tab w:val="left" w:pos="0"/>
          <w:tab w:val="left" w:pos="990"/>
        </w:tabs>
        <w:spacing w:after="0"/>
      </w:pPr>
    </w:p>
    <w:p w:rsidR="00231C68" w:rsidRDefault="00231C68">
      <w:pPr>
        <w:pStyle w:val="BodyText2"/>
        <w:keepNext/>
        <w:keepLines/>
        <w:tabs>
          <w:tab w:val="left" w:pos="0"/>
          <w:tab w:val="left" w:pos="990"/>
        </w:tabs>
        <w:spacing w:after="0"/>
      </w:pPr>
      <w:r>
        <w:t>1.2</w:t>
      </w:r>
      <w:r>
        <w:tab/>
      </w:r>
      <w:r>
        <w:t xml:space="preserve">Any Bidder, person, or entity may file a Bid protest.  </w:t>
      </w:r>
      <w:r>
        <w:t>The protest must state the specific reasons and facts upon which the protest is based and shall be filed in writing with the Facility office issuing the bidding documents, not later than 5:00 pm on the 3rd business day after:</w:t>
      </w:r>
    </w:p>
    <w:p w:rsidR="00000000" w:rsidRDefault="00231C68">
      <w:pPr>
        <w:tabs>
          <w:tab w:val="left" w:pos="-360"/>
          <w:tab w:val="left" w:pos="1"/>
          <w:tab w:val="left" w:pos="504"/>
          <w:tab w:val="left" w:pos="936"/>
          <w:tab w:val="left" w:pos="1326"/>
          <w:tab w:val="right" w:pos="8568"/>
          <w:tab w:val="right" w:leader="dot" w:pos="9000"/>
        </w:tabs>
        <w:ind w:left="936"/>
        <w:jc w:val="both"/>
        <w:rPr>
          <w:rFonts w:ascii="Arial" w:hAnsi="Arial"/>
          <w:sz w:val="20"/>
        </w:rPr>
      </w:pPr>
      <w:r>
        <w:rPr>
          <w:rFonts w:ascii="Arial" w:hAnsi="Arial"/>
          <w:sz w:val="20"/>
        </w:rPr>
        <w:t>.1</w:t>
      </w:r>
      <w:r>
        <w:rPr>
          <w:rFonts w:ascii="Arial" w:hAnsi="Arial"/>
          <w:sz w:val="20"/>
        </w:rPr>
        <w:tab/>
        <w:t>if the Bid Form doe</w:t>
      </w:r>
      <w:r>
        <w:rPr>
          <w:rFonts w:ascii="Arial" w:hAnsi="Arial"/>
          <w:sz w:val="20"/>
        </w:rPr>
        <w:t xml:space="preserve">s not contain any Alternate(s), the date of the Bid opening; </w:t>
      </w:r>
    </w:p>
    <w:p w:rsidR="00000000" w:rsidRDefault="00231C68">
      <w:pPr>
        <w:tabs>
          <w:tab w:val="left" w:pos="-360"/>
          <w:tab w:val="left" w:pos="1"/>
          <w:tab w:val="left" w:pos="504"/>
          <w:tab w:val="left" w:pos="936"/>
          <w:tab w:val="left" w:pos="1326"/>
          <w:tab w:val="right" w:pos="8568"/>
          <w:tab w:val="right" w:leader="dot" w:pos="9000"/>
        </w:tabs>
        <w:ind w:left="936"/>
        <w:jc w:val="both"/>
        <w:rPr>
          <w:rFonts w:ascii="Arial" w:hAnsi="Arial"/>
          <w:sz w:val="20"/>
        </w:rPr>
      </w:pPr>
    </w:p>
    <w:p w:rsidR="00000000" w:rsidRDefault="00231C68">
      <w:pPr>
        <w:tabs>
          <w:tab w:val="left" w:pos="-360"/>
          <w:tab w:val="left" w:pos="1"/>
          <w:tab w:val="left" w:pos="504"/>
          <w:tab w:val="left" w:pos="936"/>
          <w:tab w:val="left" w:pos="1326"/>
          <w:tab w:val="right" w:pos="8568"/>
          <w:tab w:val="right" w:leader="dot" w:pos="9000"/>
        </w:tabs>
        <w:ind w:left="936"/>
        <w:jc w:val="both"/>
        <w:rPr>
          <w:rFonts w:ascii="Arial" w:hAnsi="Arial"/>
          <w:sz w:val="20"/>
        </w:rPr>
      </w:pPr>
      <w:r>
        <w:rPr>
          <w:rFonts w:ascii="Arial" w:hAnsi="Arial"/>
          <w:sz w:val="20"/>
        </w:rPr>
        <w:t>.2</w:t>
      </w:r>
      <w:r>
        <w:rPr>
          <w:rFonts w:ascii="Arial" w:hAnsi="Arial"/>
          <w:sz w:val="20"/>
        </w:rPr>
        <w:tab/>
      </w:r>
      <w:proofErr w:type="gramStart"/>
      <w:r>
        <w:rPr>
          <w:rFonts w:ascii="Arial" w:hAnsi="Arial"/>
          <w:sz w:val="20"/>
        </w:rPr>
        <w:t>if</w:t>
      </w:r>
      <w:proofErr w:type="gramEnd"/>
      <w:r>
        <w:rPr>
          <w:rFonts w:ascii="Arial" w:hAnsi="Arial"/>
          <w:sz w:val="20"/>
        </w:rPr>
        <w:t xml:space="preserve"> the Bid Form contains any Alternate(s), the date of posting in a public place of Bid results.</w:t>
      </w:r>
    </w:p>
    <w:p w:rsidR="00000000" w:rsidRDefault="00231C68">
      <w:pPr>
        <w:tabs>
          <w:tab w:val="left" w:pos="-360"/>
          <w:tab w:val="left" w:pos="1"/>
          <w:tab w:val="left" w:pos="504"/>
          <w:tab w:val="left" w:pos="936"/>
          <w:tab w:val="left" w:pos="1326"/>
          <w:tab w:val="right" w:pos="8568"/>
          <w:tab w:val="right" w:leader="dot" w:pos="9000"/>
        </w:tabs>
        <w:ind w:left="510"/>
        <w:jc w:val="both"/>
        <w:rPr>
          <w:rFonts w:ascii="Arial" w:hAnsi="Arial"/>
          <w:sz w:val="20"/>
        </w:rPr>
      </w:pPr>
    </w:p>
    <w:p w:rsidR="00000000" w:rsidRDefault="00231C68">
      <w:pPr>
        <w:tabs>
          <w:tab w:val="left" w:pos="-360"/>
          <w:tab w:val="left" w:pos="990"/>
        </w:tabs>
        <w:jc w:val="both"/>
        <w:rPr>
          <w:rFonts w:ascii="Arial" w:hAnsi="Arial"/>
          <w:sz w:val="20"/>
        </w:rPr>
      </w:pPr>
      <w:r>
        <w:rPr>
          <w:rStyle w:val="CommentReference"/>
          <w:rFonts w:ascii="Arial" w:hAnsi="Arial"/>
          <w:sz w:val="20"/>
        </w:rPr>
        <w:t>1.3</w:t>
      </w:r>
      <w:r>
        <w:rPr>
          <w:rStyle w:val="CommentReference"/>
          <w:rFonts w:ascii="Arial" w:hAnsi="Arial"/>
          <w:sz w:val="20"/>
        </w:rPr>
        <w:tab/>
      </w:r>
      <w:r>
        <w:rPr>
          <w:rFonts w:ascii="Arial" w:hAnsi="Arial"/>
          <w:sz w:val="20"/>
        </w:rPr>
        <w:t>If a Bid is rejected by the Facility, and such rejection is not in response to a Bid pro</w:t>
      </w:r>
      <w:r>
        <w:rPr>
          <w:rFonts w:ascii="Arial" w:hAnsi="Arial"/>
          <w:sz w:val="20"/>
        </w:rPr>
        <w:t xml:space="preserve">test, any Bidder, person or entity may dispute that rejection by filing a Bid protest (limited to the rejection) within 3 business days of the rejected Bidder’s receipt of the notice of rejection.  </w:t>
      </w:r>
    </w:p>
    <w:p w:rsidR="00000000" w:rsidRDefault="00231C68">
      <w:pPr>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keepNext/>
        <w:tabs>
          <w:tab w:val="left" w:pos="-360"/>
          <w:tab w:val="left" w:pos="1"/>
          <w:tab w:val="left" w:pos="504"/>
          <w:tab w:val="left" w:pos="936"/>
          <w:tab w:val="left" w:pos="1326"/>
          <w:tab w:val="right" w:pos="8568"/>
          <w:tab w:val="right" w:leader="dot" w:pos="9000"/>
        </w:tabs>
        <w:jc w:val="both"/>
        <w:rPr>
          <w:rFonts w:ascii="Arial" w:hAnsi="Arial"/>
          <w:b/>
          <w:bCs/>
          <w:sz w:val="20"/>
        </w:rPr>
      </w:pPr>
      <w:r>
        <w:rPr>
          <w:rFonts w:ascii="Arial" w:hAnsi="Arial"/>
          <w:b/>
          <w:bCs/>
          <w:sz w:val="20"/>
        </w:rPr>
        <w:t>2.0</w:t>
      </w:r>
      <w:r>
        <w:rPr>
          <w:rFonts w:ascii="Arial" w:hAnsi="Arial"/>
          <w:b/>
          <w:bCs/>
          <w:sz w:val="20"/>
        </w:rPr>
        <w:tab/>
      </w:r>
      <w:r>
        <w:rPr>
          <w:rFonts w:ascii="Arial" w:hAnsi="Arial"/>
          <w:b/>
          <w:bCs/>
          <w:sz w:val="20"/>
        </w:rPr>
        <w:tab/>
        <w:t>RESOLUTION OF BID CONTROVERSY</w:t>
      </w:r>
    </w:p>
    <w:p w:rsidR="00000000" w:rsidRDefault="00231C68">
      <w:pPr>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pStyle w:val="BodyText"/>
        <w:tabs>
          <w:tab w:val="left" w:pos="900"/>
        </w:tabs>
        <w:spacing w:after="0"/>
        <w:rPr>
          <w:rFonts w:ascii="Arial" w:hAnsi="Arial"/>
          <w:sz w:val="20"/>
        </w:rPr>
      </w:pPr>
      <w:r>
        <w:rPr>
          <w:rFonts w:ascii="Arial" w:hAnsi="Arial"/>
          <w:sz w:val="20"/>
        </w:rPr>
        <w:t>2.1</w:t>
      </w:r>
      <w:r>
        <w:rPr>
          <w:rFonts w:ascii="Arial" w:hAnsi="Arial"/>
          <w:sz w:val="20"/>
        </w:rPr>
        <w:tab/>
        <w:t>Facility will in</w:t>
      </w:r>
      <w:r>
        <w:rPr>
          <w:rFonts w:ascii="Arial" w:hAnsi="Arial"/>
          <w:sz w:val="20"/>
        </w:rPr>
        <w:t>vestigate the basis for the Bid protest and analyze the facts.  Facility will notify Bidder whose Bid is the subject of the Bid protest of evidence presented in the Bid protest and evidence found as a result of the investigation, and, if deemed appropriate</w:t>
      </w:r>
      <w:r>
        <w:rPr>
          <w:rFonts w:ascii="Arial" w:hAnsi="Arial"/>
          <w:sz w:val="20"/>
        </w:rPr>
        <w:t>, afford Bidder an opportunity to rebut such evidence, and permit Bidder to present evidence that it should be allowed to perform the Work.  If deemed appropriate by Facility, an informal hearing will be held.  Facility will issue a written decision within</w:t>
      </w:r>
      <w:r>
        <w:rPr>
          <w:rFonts w:ascii="Arial" w:hAnsi="Arial"/>
          <w:sz w:val="20"/>
        </w:rPr>
        <w:t xml:space="preserve"> 15 days following receipt of the Bid protest, unless factors beyond Facility's reasonable control prevent such a resolution, in which event such decision will be issued as expeditiously as circumstances reasonably permit.  The decision will state the reas</w:t>
      </w:r>
      <w:r>
        <w:rPr>
          <w:rFonts w:ascii="Arial" w:hAnsi="Arial"/>
          <w:sz w:val="20"/>
        </w:rPr>
        <w:t>ons for the action taken by Facility.   A copy of the decision will be furnished to the protestor, the Bidder whose Bid is the subject of the Bid protest, and all Bidders affected by the decision.  As used in this Article 7, a Bidder is affected by the dec</w:t>
      </w:r>
      <w:r>
        <w:rPr>
          <w:rFonts w:ascii="Arial" w:hAnsi="Arial"/>
          <w:sz w:val="20"/>
        </w:rPr>
        <w:t>ision on a Bid protest if a decision on the protest could have resulted in the Bidder not being the lowest responsible and responsive Bidder for the Contract.</w:t>
      </w:r>
    </w:p>
    <w:p w:rsidR="00000000" w:rsidRDefault="00231C68">
      <w:pPr>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pStyle w:val="BodyText"/>
        <w:widowControl w:val="0"/>
        <w:tabs>
          <w:tab w:val="left" w:pos="720"/>
        </w:tabs>
        <w:spacing w:after="0"/>
        <w:rPr>
          <w:rFonts w:ascii="Arial" w:hAnsi="Arial"/>
          <w:sz w:val="20"/>
        </w:rPr>
      </w:pPr>
      <w:r>
        <w:rPr>
          <w:rFonts w:ascii="Arial" w:hAnsi="Arial"/>
          <w:sz w:val="20"/>
        </w:rPr>
        <w:t>2.2</w:t>
      </w:r>
      <w:r>
        <w:rPr>
          <w:rFonts w:ascii="Arial" w:hAnsi="Arial"/>
          <w:sz w:val="20"/>
        </w:rPr>
        <w:tab/>
        <w:t xml:space="preserve">Notwithstanding the provisions of Article 7.2.1, at the election of Facility, a Bid protest </w:t>
      </w:r>
      <w:r>
        <w:rPr>
          <w:rFonts w:ascii="Arial" w:hAnsi="Arial"/>
          <w:sz w:val="20"/>
        </w:rPr>
        <w:t>may be referred directly to University's Construction Review Board without prior investigation and review by Facility.  The Chair of the Construction Review Board will either decide the Bid protest or appoint a Hearing Officer.  If a Hearing Officer is app</w:t>
      </w:r>
      <w:r>
        <w:rPr>
          <w:rFonts w:ascii="Arial" w:hAnsi="Arial"/>
          <w:sz w:val="20"/>
        </w:rPr>
        <w:t>ointed, the Hearing Officer will review the Bid protest in accordance with the provisions of Article 7.2.4.</w:t>
      </w:r>
    </w:p>
    <w:p w:rsidR="00000000" w:rsidRDefault="00231C68">
      <w:pPr>
        <w:tabs>
          <w:tab w:val="left" w:pos="-360"/>
          <w:tab w:val="left" w:pos="1"/>
          <w:tab w:val="left" w:pos="504"/>
          <w:tab w:val="left" w:pos="936"/>
          <w:tab w:val="left" w:pos="1326"/>
          <w:tab w:val="right" w:pos="8568"/>
          <w:tab w:val="right" w:leader="dot" w:pos="9000"/>
        </w:tabs>
        <w:jc w:val="both"/>
        <w:rPr>
          <w:rFonts w:ascii="Arial" w:hAnsi="Arial"/>
          <w:sz w:val="20"/>
        </w:rPr>
      </w:pPr>
    </w:p>
    <w:p w:rsidR="00000000" w:rsidRDefault="00231C68">
      <w:pPr>
        <w:pStyle w:val="BodyText2"/>
        <w:tabs>
          <w:tab w:val="left" w:pos="-360"/>
          <w:tab w:val="left" w:pos="1"/>
          <w:tab w:val="left" w:pos="540"/>
          <w:tab w:val="left" w:pos="720"/>
          <w:tab w:val="left" w:pos="1326"/>
          <w:tab w:val="right" w:pos="8568"/>
          <w:tab w:val="right" w:leader="dot" w:pos="9000"/>
        </w:tabs>
        <w:spacing w:after="0"/>
        <w:rPr>
          <w:rFonts w:cs="Times New Roman"/>
          <w:bCs w:val="0"/>
        </w:rPr>
      </w:pPr>
      <w:r>
        <w:rPr>
          <w:rFonts w:cs="Times New Roman"/>
          <w:bCs w:val="0"/>
        </w:rPr>
        <w:t>2.3</w:t>
      </w:r>
      <w:r>
        <w:rPr>
          <w:rFonts w:cs="Times New Roman"/>
          <w:bCs w:val="0"/>
        </w:rPr>
        <w:tab/>
      </w:r>
      <w:r>
        <w:rPr>
          <w:rFonts w:cs="Times New Roman"/>
          <w:bCs w:val="0"/>
        </w:rPr>
        <w:tab/>
        <w:t>Bidder whose Bid is the subject of the protest, all Bidders affected by the Facility’s decision on the protest, and the protestor have the rig</w:t>
      </w:r>
      <w:r>
        <w:rPr>
          <w:rFonts w:cs="Times New Roman"/>
          <w:bCs w:val="0"/>
        </w:rPr>
        <w:t>ht to appeal to the Construction Review Board if not satisfied with Facility’s decision.  The appeal must be in writing and shall specify the decision being appealed and all the facts and circumstances relied upon in support of the appeal.  The appeal must</w:t>
      </w:r>
      <w:r>
        <w:rPr>
          <w:rFonts w:cs="Times New Roman"/>
          <w:bCs w:val="0"/>
        </w:rPr>
        <w:t xml:space="preserve"> be received by the Chair, Construction Review Board, </w:t>
      </w:r>
      <w:r w:rsidR="00E23B20">
        <w:rPr>
          <w:rFonts w:cs="Times New Roman"/>
          <w:bCs w:val="0"/>
        </w:rPr>
        <w:t>no later than 5:00 pm on the 3</w:t>
      </w:r>
      <w:r w:rsidR="00E23B20" w:rsidRPr="00E23B20">
        <w:rPr>
          <w:rFonts w:cs="Times New Roman"/>
          <w:bCs w:val="0"/>
          <w:vertAlign w:val="superscript"/>
        </w:rPr>
        <w:t>rd</w:t>
      </w:r>
      <w:r w:rsidR="00E23B20">
        <w:rPr>
          <w:rFonts w:cs="Times New Roman"/>
          <w:bCs w:val="0"/>
        </w:rPr>
        <w:t xml:space="preserve"> business</w:t>
      </w:r>
      <w:r>
        <w:rPr>
          <w:rFonts w:cs="Times New Roman"/>
          <w:bCs w:val="0"/>
        </w:rPr>
        <w:t xml:space="preserve"> day following appellant’s receipt of the written decision of Facility, at the following address:</w:t>
      </w:r>
    </w:p>
    <w:p w:rsidR="00000000" w:rsidRDefault="00231C68">
      <w:pPr>
        <w:tabs>
          <w:tab w:val="left" w:pos="-360"/>
          <w:tab w:val="left" w:pos="0"/>
          <w:tab w:val="right" w:pos="8568"/>
          <w:tab w:val="right" w:leader="dot" w:pos="9000"/>
        </w:tabs>
        <w:jc w:val="both"/>
        <w:rPr>
          <w:rFonts w:ascii="Arial" w:hAnsi="Arial"/>
          <w:sz w:val="20"/>
        </w:rPr>
      </w:pPr>
    </w:p>
    <w:p w:rsidR="00000000" w:rsidRDefault="00231C68">
      <w:pPr>
        <w:tabs>
          <w:tab w:val="left" w:pos="-360"/>
          <w:tab w:val="left" w:pos="0"/>
          <w:tab w:val="right" w:pos="8568"/>
          <w:tab w:val="right" w:leader="dot" w:pos="9000"/>
        </w:tabs>
        <w:ind w:left="720"/>
        <w:jc w:val="both"/>
        <w:rPr>
          <w:rFonts w:ascii="Arial" w:hAnsi="Arial"/>
          <w:sz w:val="20"/>
        </w:rPr>
      </w:pPr>
      <w:r>
        <w:rPr>
          <w:rFonts w:ascii="Arial" w:hAnsi="Arial"/>
          <w:sz w:val="20"/>
        </w:rPr>
        <w:t>Chair, Construction Review Board</w:t>
      </w:r>
    </w:p>
    <w:p w:rsidR="00000000" w:rsidRDefault="00231C68">
      <w:pPr>
        <w:tabs>
          <w:tab w:val="left" w:pos="-360"/>
          <w:tab w:val="left" w:pos="1"/>
          <w:tab w:val="left" w:pos="504"/>
          <w:tab w:val="left" w:pos="936"/>
          <w:tab w:val="left" w:pos="1326"/>
          <w:tab w:val="right" w:pos="8568"/>
          <w:tab w:val="right" w:leader="dot" w:pos="9000"/>
        </w:tabs>
        <w:ind w:left="720"/>
        <w:jc w:val="both"/>
        <w:rPr>
          <w:rFonts w:ascii="Arial" w:hAnsi="Arial"/>
          <w:sz w:val="20"/>
        </w:rPr>
      </w:pPr>
      <w:r>
        <w:rPr>
          <w:rFonts w:ascii="Arial" w:hAnsi="Arial"/>
          <w:sz w:val="20"/>
        </w:rPr>
        <w:t>University of California</w:t>
      </w:r>
    </w:p>
    <w:p w:rsidR="00000000" w:rsidRDefault="00231C68">
      <w:pPr>
        <w:tabs>
          <w:tab w:val="left" w:pos="-360"/>
          <w:tab w:val="left" w:pos="1"/>
          <w:tab w:val="left" w:pos="504"/>
          <w:tab w:val="left" w:pos="936"/>
          <w:tab w:val="left" w:pos="1326"/>
          <w:tab w:val="right" w:pos="8568"/>
          <w:tab w:val="right" w:leader="dot" w:pos="9000"/>
        </w:tabs>
        <w:ind w:left="720"/>
        <w:jc w:val="both"/>
        <w:rPr>
          <w:rFonts w:ascii="Arial" w:hAnsi="Arial"/>
          <w:sz w:val="20"/>
        </w:rPr>
      </w:pPr>
      <w:r>
        <w:rPr>
          <w:rFonts w:ascii="Arial" w:hAnsi="Arial"/>
          <w:sz w:val="20"/>
        </w:rPr>
        <w:t>Of</w:t>
      </w:r>
      <w:r>
        <w:rPr>
          <w:rFonts w:ascii="Arial" w:hAnsi="Arial"/>
          <w:sz w:val="20"/>
        </w:rPr>
        <w:t>fice of the President</w:t>
      </w:r>
    </w:p>
    <w:p w:rsidR="00000000" w:rsidRDefault="00231C68">
      <w:pPr>
        <w:ind w:left="720"/>
        <w:jc w:val="both"/>
        <w:rPr>
          <w:rFonts w:ascii="Arial" w:hAnsi="Arial" w:cs="Arial"/>
          <w:sz w:val="20"/>
        </w:rPr>
      </w:pPr>
      <w:r>
        <w:rPr>
          <w:rFonts w:ascii="Arial" w:hAnsi="Arial"/>
          <w:sz w:val="20"/>
        </w:rPr>
        <w:t>1111</w:t>
      </w:r>
      <w:r>
        <w:rPr>
          <w:rFonts w:ascii="Arial" w:hAnsi="Arial" w:cs="Arial"/>
          <w:sz w:val="20"/>
        </w:rPr>
        <w:t xml:space="preserve"> Franklin Street, 6</w:t>
      </w:r>
      <w:r>
        <w:rPr>
          <w:rFonts w:ascii="Arial" w:hAnsi="Arial" w:cs="Arial"/>
          <w:sz w:val="20"/>
          <w:vertAlign w:val="superscript"/>
        </w:rPr>
        <w:t>th</w:t>
      </w:r>
      <w:r>
        <w:rPr>
          <w:rFonts w:ascii="Arial" w:hAnsi="Arial" w:cs="Arial"/>
          <w:sz w:val="20"/>
        </w:rPr>
        <w:t xml:space="preserve"> Floor</w:t>
      </w:r>
    </w:p>
    <w:p w:rsidR="00000000" w:rsidRDefault="00231C68">
      <w:pPr>
        <w:ind w:left="720"/>
        <w:jc w:val="both"/>
        <w:rPr>
          <w:rFonts w:ascii="Arial" w:hAnsi="Arial" w:cs="Arial"/>
          <w:sz w:val="20"/>
        </w:rPr>
      </w:pPr>
      <w:r>
        <w:rPr>
          <w:rFonts w:ascii="Arial" w:hAnsi="Arial"/>
          <w:sz w:val="20"/>
        </w:rPr>
        <w:t>Oakland, CA</w:t>
      </w:r>
      <w:r>
        <w:rPr>
          <w:rFonts w:ascii="Arial" w:hAnsi="Arial" w:cs="Arial"/>
          <w:sz w:val="20"/>
        </w:rPr>
        <w:t xml:space="preserve"> 94607-5200</w:t>
      </w:r>
    </w:p>
    <w:p w:rsidR="00000000" w:rsidRDefault="00231C68">
      <w:pPr>
        <w:ind w:left="720"/>
        <w:jc w:val="both"/>
        <w:rPr>
          <w:rFonts w:ascii="Arial" w:hAnsi="Arial" w:cs="Arial"/>
          <w:sz w:val="20"/>
        </w:rPr>
      </w:pPr>
      <w:r>
        <w:rPr>
          <w:rFonts w:ascii="Arial" w:hAnsi="Arial" w:cs="Arial"/>
          <w:sz w:val="20"/>
        </w:rPr>
        <w:t xml:space="preserve">Attention:  </w:t>
      </w:r>
      <w:r w:rsidR="00C63594">
        <w:rPr>
          <w:rFonts w:ascii="Arial" w:hAnsi="Arial" w:cs="Arial"/>
          <w:sz w:val="20"/>
        </w:rPr>
        <w:t>Associate</w:t>
      </w:r>
      <w:r>
        <w:rPr>
          <w:rFonts w:ascii="Arial" w:hAnsi="Arial" w:cs="Arial"/>
          <w:sz w:val="20"/>
        </w:rPr>
        <w:t xml:space="preserve"> Director, </w:t>
      </w:r>
      <w:r>
        <w:rPr>
          <w:rFonts w:ascii="Arial" w:hAnsi="Arial" w:cs="Arial"/>
          <w:sz w:val="20"/>
        </w:rPr>
        <w:t xml:space="preserve">Construction </w:t>
      </w:r>
      <w:r w:rsidR="00C63594">
        <w:rPr>
          <w:rFonts w:ascii="Arial" w:hAnsi="Arial" w:cs="Arial"/>
          <w:sz w:val="20"/>
        </w:rPr>
        <w:t>Services</w:t>
      </w:r>
    </w:p>
    <w:p w:rsidR="00E23B20" w:rsidRPr="00E23B20" w:rsidRDefault="00E23B20" w:rsidP="00E23B20">
      <w:pPr>
        <w:pStyle w:val="NormalWeb"/>
        <w:rPr>
          <w:rFonts w:ascii="Arial" w:hAnsi="Arial" w:cs="Arial"/>
          <w:sz w:val="20"/>
          <w:szCs w:val="20"/>
        </w:rPr>
      </w:pPr>
      <w:r w:rsidRPr="00E23B20">
        <w:rPr>
          <w:rStyle w:val="Strong"/>
          <w:rFonts w:ascii="Arial" w:hAnsi="Arial" w:cs="Arial"/>
          <w:sz w:val="20"/>
          <w:szCs w:val="20"/>
          <w:u w:val="single"/>
        </w:rPr>
        <w:t>And, by email to:</w:t>
      </w:r>
    </w:p>
    <w:p w:rsidR="00E23B20" w:rsidRPr="00E23B20" w:rsidRDefault="00E23B20" w:rsidP="00E23B20">
      <w:pPr>
        <w:pStyle w:val="NormalWeb"/>
        <w:rPr>
          <w:rFonts w:ascii="Arial" w:hAnsi="Arial" w:cs="Arial"/>
          <w:sz w:val="20"/>
          <w:szCs w:val="20"/>
        </w:rPr>
      </w:pPr>
      <w:hyperlink r:id="rId7" w:history="1">
        <w:r w:rsidRPr="00E23B20">
          <w:rPr>
            <w:rStyle w:val="Hyperlink"/>
            <w:rFonts w:ascii="Arial" w:hAnsi="Arial" w:cs="Arial"/>
            <w:sz w:val="20"/>
            <w:szCs w:val="20"/>
          </w:rPr>
          <w:t>constructionreviewboard@ucop.edu</w:t>
        </w:r>
      </w:hyperlink>
    </w:p>
    <w:p w:rsidR="00000000" w:rsidRDefault="00E23B20">
      <w:pPr>
        <w:jc w:val="both"/>
        <w:rPr>
          <w:rFonts w:ascii="Arial" w:hAnsi="Arial" w:cs="Arial"/>
          <w:sz w:val="20"/>
        </w:rPr>
      </w:pPr>
      <w:r>
        <w:rPr>
          <w:rFonts w:ascii="Arial" w:hAnsi="Arial" w:cs="Arial"/>
          <w:sz w:val="20"/>
        </w:rPr>
        <w:t xml:space="preserve"> </w:t>
      </w:r>
    </w:p>
    <w:p w:rsidR="00000000" w:rsidRDefault="00231C68">
      <w:pPr>
        <w:pStyle w:val="BodyText2"/>
        <w:tabs>
          <w:tab w:val="left" w:pos="-360"/>
          <w:tab w:val="left" w:pos="1"/>
          <w:tab w:val="left" w:pos="720"/>
          <w:tab w:val="left" w:pos="1350"/>
          <w:tab w:val="right" w:pos="8568"/>
          <w:tab w:val="right" w:leader="dot" w:pos="9000"/>
        </w:tabs>
        <w:spacing w:after="0"/>
        <w:rPr>
          <w:rFonts w:cs="Times New Roman"/>
          <w:bCs w:val="0"/>
        </w:rPr>
      </w:pPr>
      <w:r>
        <w:rPr>
          <w:rFonts w:cs="Times New Roman"/>
          <w:bCs w:val="0"/>
        </w:rPr>
        <w:t>2.4</w:t>
      </w:r>
      <w:r>
        <w:rPr>
          <w:rFonts w:cs="Times New Roman"/>
          <w:bCs w:val="0"/>
        </w:rPr>
        <w:tab/>
        <w:t>A copy of the appeal shall be sent to all parties involved in the Bid protest and to Facility.  An appeal receive</w:t>
      </w:r>
      <w:r>
        <w:rPr>
          <w:rFonts w:cs="Times New Roman"/>
          <w:bCs w:val="0"/>
        </w:rPr>
        <w:t>d after close of business is considered received as of the next business day. If the final date for receipt of an appeal falls on a Saturday, Sunday, or University holiday, the appeal will be considered timely only if received by close of business on the f</w:t>
      </w:r>
      <w:r>
        <w:rPr>
          <w:rFonts w:cs="Times New Roman"/>
          <w:bCs w:val="0"/>
        </w:rPr>
        <w:t>ollowing business day.</w:t>
      </w:r>
    </w:p>
    <w:p w:rsidR="00000000" w:rsidRDefault="00231C68">
      <w:pPr>
        <w:pStyle w:val="BodyText"/>
        <w:spacing w:after="0"/>
        <w:rPr>
          <w:rFonts w:ascii="Arial" w:hAnsi="Arial" w:cs="Arial"/>
          <w:bCs w:val="0"/>
          <w:sz w:val="20"/>
        </w:rPr>
      </w:pPr>
    </w:p>
    <w:p w:rsidR="00BA358D" w:rsidRDefault="00231C68">
      <w:pPr>
        <w:pStyle w:val="BodyText3"/>
      </w:pPr>
      <w:r>
        <w:t>2.5</w:t>
      </w:r>
      <w:r>
        <w:tab/>
      </w:r>
      <w:r>
        <w:rPr>
          <w:bCs/>
        </w:rPr>
        <w:t xml:space="preserve">The Chair of the Construction Review Board will review </w:t>
      </w:r>
      <w:r>
        <w:t>the Facility’s</w:t>
      </w:r>
      <w:r>
        <w:rPr>
          <w:bCs/>
        </w:rPr>
        <w:t xml:space="preserve"> decision and the appeal, and issue a written decision, or if appropriate, appoint a Hearing Officer to conduct a hearing and issue a written decision.  If a h</w:t>
      </w:r>
      <w:r>
        <w:rPr>
          <w:bCs/>
        </w:rPr>
        <w:t xml:space="preserve">earing is held, </w:t>
      </w:r>
      <w:r>
        <w:t>the hearing shall be held not later than the 10th day following the appointment</w:t>
      </w:r>
      <w:r>
        <w:rPr>
          <w:bCs/>
        </w:rPr>
        <w:t xml:space="preserve"> </w:t>
      </w:r>
      <w:r>
        <w:t>of the Hearing Officer unless the Hearing Officer for good cause determines otherwise.</w:t>
      </w:r>
      <w:r>
        <w:rPr>
          <w:bCs/>
        </w:rPr>
        <w:t xml:space="preserve">  The written decision of the Chair or Hearing Officer will state the basi</w:t>
      </w:r>
      <w:r>
        <w:rPr>
          <w:bCs/>
        </w:rPr>
        <w:t>s of the decision, and the decision will be final and not subject to any further appeal to University.  The Chair or Hearing Officer may consult with the University's Office of the General Counsel on the decision as to legal form.  The University will comp</w:t>
      </w:r>
      <w:r>
        <w:rPr>
          <w:bCs/>
        </w:rPr>
        <w:t xml:space="preserve">lete its internal </w:t>
      </w:r>
      <w:r>
        <w:t>Bid</w:t>
      </w:r>
      <w:r>
        <w:rPr>
          <w:bCs/>
        </w:rPr>
        <w:t xml:space="preserve"> protest procedures before award of the Contract.</w:t>
      </w:r>
    </w:p>
    <w:sectPr w:rsidR="00BA358D">
      <w:headerReference w:type="default" r:id="rId8"/>
      <w:footerReference w:type="default" r:id="rId9"/>
      <w:pgSz w:w="12240" w:h="15840" w:code="1"/>
      <w:pgMar w:top="540" w:right="1440" w:bottom="450" w:left="1440" w:header="720" w:footer="576" w:gutter="720"/>
      <w:paperSrc w:firs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8D" w:rsidRDefault="00BA358D">
      <w:r>
        <w:separator/>
      </w:r>
    </w:p>
  </w:endnote>
  <w:endnote w:type="continuationSeparator" w:id="0">
    <w:p w:rsidR="00BA358D" w:rsidRDefault="00BA3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1C68">
    <w:pPr>
      <w:pStyle w:val="Footer"/>
      <w:rPr>
        <w:rFonts w:ascii="Arial" w:hAnsi="Arial" w:cs="Arial"/>
        <w:color w:val="000000"/>
        <w:sz w:val="18"/>
      </w:rPr>
    </w:pPr>
  </w:p>
  <w:p w:rsidR="00000000" w:rsidRDefault="00231C68">
    <w:pPr>
      <w:pStyle w:val="Footer"/>
      <w:rPr>
        <w:rFonts w:ascii="Arial" w:hAnsi="Arial" w:cs="Arial"/>
        <w:color w:val="000000"/>
        <w:sz w:val="18"/>
      </w:rPr>
    </w:pPr>
    <w:r>
      <w:rPr>
        <w:rFonts w:ascii="Arial" w:hAnsi="Arial" w:cs="Arial"/>
        <w:color w:val="000000"/>
        <w:sz w:val="18"/>
      </w:rPr>
      <w:t>September 15, 2003</w:t>
    </w:r>
    <w:r>
      <w:rPr>
        <w:rFonts w:ascii="Arial" w:hAnsi="Arial" w:cs="Arial"/>
        <w:color w:val="000000"/>
        <w:sz w:val="18"/>
      </w:rPr>
      <w:tab/>
    </w:r>
    <w:r>
      <w:rPr>
        <w:rFonts w:ascii="Arial" w:hAnsi="Arial" w:cs="Arial"/>
        <w:color w:val="000000"/>
        <w:sz w:val="18"/>
      </w:rPr>
      <w:tab/>
      <w:t xml:space="preserve">Exhibit </w:t>
    </w:r>
  </w:p>
  <w:p w:rsidR="00000000" w:rsidRDefault="00231C68">
    <w:pPr>
      <w:pStyle w:val="Footer"/>
      <w:rPr>
        <w:rStyle w:val="PageNumber"/>
        <w:rFonts w:ascii="Arial" w:hAnsi="Arial" w:cs="Arial"/>
        <w:color w:val="000000"/>
        <w:sz w:val="18"/>
      </w:rPr>
    </w:pPr>
    <w:r>
      <w:rPr>
        <w:rFonts w:ascii="Arial" w:hAnsi="Arial" w:cs="Arial"/>
        <w:color w:val="000000"/>
        <w:sz w:val="18"/>
      </w:rPr>
      <w:tab/>
    </w:r>
    <w:r>
      <w:rPr>
        <w:rStyle w:val="PageNumber"/>
        <w:rFonts w:ascii="Arial" w:hAnsi="Arial" w:cs="Arial"/>
        <w:color w:val="000000"/>
        <w:sz w:val="18"/>
      </w:rPr>
      <w:fldChar w:fldCharType="begin"/>
    </w:r>
    <w:r>
      <w:rPr>
        <w:rStyle w:val="PageNumber"/>
        <w:rFonts w:ascii="Arial" w:hAnsi="Arial" w:cs="Arial"/>
        <w:color w:val="000000"/>
        <w:sz w:val="18"/>
      </w:rPr>
      <w:instrText xml:space="preserve"> PAGE </w:instrText>
    </w:r>
    <w:r>
      <w:rPr>
        <w:rStyle w:val="PageNumber"/>
        <w:rFonts w:ascii="Arial" w:hAnsi="Arial" w:cs="Arial"/>
        <w:color w:val="000000"/>
        <w:sz w:val="18"/>
      </w:rPr>
      <w:fldChar w:fldCharType="separate"/>
    </w:r>
    <w:r>
      <w:rPr>
        <w:rStyle w:val="PageNumber"/>
        <w:rFonts w:ascii="Arial" w:hAnsi="Arial" w:cs="Arial"/>
        <w:noProof/>
        <w:color w:val="000000"/>
        <w:sz w:val="18"/>
      </w:rPr>
      <w:t>3</w:t>
    </w:r>
    <w:r>
      <w:rPr>
        <w:rStyle w:val="PageNumber"/>
        <w:rFonts w:ascii="Arial" w:hAnsi="Arial" w:cs="Arial"/>
        <w:color w:val="000000"/>
        <w:sz w:val="18"/>
      </w:rPr>
      <w:fldChar w:fldCharType="end"/>
    </w:r>
    <w:r>
      <w:rPr>
        <w:rFonts w:ascii="Arial" w:hAnsi="Arial" w:cs="Arial"/>
        <w:color w:val="000000"/>
        <w:sz w:val="18"/>
      </w:rPr>
      <w:t xml:space="preserve"> </w:t>
    </w:r>
    <w:r>
      <w:rPr>
        <w:rFonts w:ascii="Arial" w:hAnsi="Arial" w:cs="Arial"/>
        <w:color w:val="000000"/>
        <w:sz w:val="18"/>
      </w:rPr>
      <w:tab/>
      <w:t>Bid Protest Procedures</w:t>
    </w:r>
  </w:p>
  <w:p w:rsidR="00000000" w:rsidRDefault="00231C68">
    <w:pPr>
      <w:pStyle w:val="Footer"/>
      <w:rPr>
        <w:rFonts w:ascii="Arial" w:hAnsi="Arial" w:cs="Arial"/>
        <w:color w:val="000000"/>
        <w:sz w:val="18"/>
      </w:rPr>
    </w:pPr>
    <w:r>
      <w:rPr>
        <w:rStyle w:val="PageNumber"/>
        <w:rFonts w:ascii="Arial" w:hAnsi="Arial" w:cs="Arial"/>
        <w:color w:val="000000"/>
        <w:sz w:val="18"/>
      </w:rPr>
      <w:t>CM/Con</w:t>
    </w:r>
    <w:r>
      <w:rPr>
        <w:rStyle w:val="PageNumber"/>
        <w:rFonts w:ascii="Arial" w:hAnsi="Arial" w:cs="Arial"/>
        <w:color w:val="000000"/>
        <w:sz w:val="18"/>
      </w:rPr>
      <w:t>tractor:</w:t>
    </w:r>
    <w:r>
      <w:rPr>
        <w:rFonts w:ascii="Arial" w:hAnsi="Arial" w:cs="Arial"/>
        <w:color w:val="000000"/>
        <w:sz w:val="18"/>
      </w:rPr>
      <w:t xml:space="preserve"> EXBPP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8D" w:rsidRDefault="00BA358D">
      <w:r>
        <w:separator/>
      </w:r>
    </w:p>
  </w:footnote>
  <w:footnote w:type="continuationSeparator" w:id="0">
    <w:p w:rsidR="00BA358D" w:rsidRDefault="00BA3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1C68">
    <w:pPr>
      <w:pStyle w:val="Header"/>
      <w:tabs>
        <w:tab w:val="clear" w:pos="4320"/>
        <w:tab w:val="clear" w:pos="8640"/>
        <w:tab w:val="right" w:pos="873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000000" w:rsidRDefault="00231C68">
    <w:pPr>
      <w:pStyle w:val="Header"/>
      <w:tabs>
        <w:tab w:val="clear" w:pos="4320"/>
      </w:tabs>
    </w:pPr>
  </w:p>
  <w:p w:rsidR="00000000" w:rsidRDefault="00231C68">
    <w:pPr>
      <w:pStyle w:val="Header"/>
      <w:tabs>
        <w:tab w:val="clear"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482"/>
    <w:multiLevelType w:val="hybridMultilevel"/>
    <w:tmpl w:val="5CCEADFC"/>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3">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4">
    <w:nsid w:val="4D503B53"/>
    <w:multiLevelType w:val="singleLevel"/>
    <w:tmpl w:val="44C8FF3E"/>
    <w:lvl w:ilvl="0">
      <w:start w:val="1"/>
      <w:numFmt w:val="lowerLetter"/>
      <w:lvlText w:val="%1."/>
      <w:lvlJc w:val="left"/>
      <w:pPr>
        <w:tabs>
          <w:tab w:val="num" w:pos="720"/>
        </w:tabs>
        <w:ind w:left="720" w:hanging="720"/>
      </w:pPr>
    </w:lvl>
  </w:abstractNum>
  <w:abstractNum w:abstractNumId="5">
    <w:nsid w:val="4E770124"/>
    <w:multiLevelType w:val="hybridMultilevel"/>
    <w:tmpl w:val="EF6A7172"/>
    <w:lvl w:ilvl="0" w:tplc="29700D8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F60A83"/>
    <w:multiLevelType w:val="multilevel"/>
    <w:tmpl w:val="E03CD8F0"/>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DFB10BB"/>
    <w:multiLevelType w:val="multilevel"/>
    <w:tmpl w:val="516851E8"/>
    <w:lvl w:ilvl="0">
      <w:start w:val="1"/>
      <w:numFmt w:val="decimal"/>
      <w:pStyle w:val="Heading1"/>
      <w:suff w:val="space"/>
      <w:lvlText w:val="PART %1"/>
      <w:lvlJc w:val="left"/>
      <w:pPr>
        <w:ind w:left="0" w:firstLine="0"/>
      </w:pPr>
      <w:rPr>
        <w:rFonts w:hint="default"/>
        <w:u w:val="none"/>
      </w:rPr>
    </w:lvl>
    <w:lvl w:ilvl="1">
      <w:start w:val="1"/>
      <w:numFmt w:val="decimal"/>
      <w:pStyle w:val="Heading2"/>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7"/>
  </w:num>
  <w:num w:numId="5">
    <w:abstractNumId w:val="7"/>
  </w:num>
  <w:num w:numId="6">
    <w:abstractNumId w:val="5"/>
  </w:num>
  <w:num w:numId="7">
    <w:abstractNumId w:val="0"/>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3594"/>
    <w:rsid w:val="00231C68"/>
    <w:rsid w:val="00BA358D"/>
    <w:rsid w:val="00C63594"/>
    <w:rsid w:val="00E23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after="120"/>
      <w:jc w:val="center"/>
      <w:outlineLvl w:val="0"/>
    </w:pPr>
    <w:rPr>
      <w:rFonts w:ascii="Arial" w:hAnsi="Arial" w:cs="Arial"/>
      <w:b/>
      <w:bCs/>
      <w:sz w:val="20"/>
    </w:rPr>
  </w:style>
  <w:style w:type="paragraph" w:styleId="Heading2">
    <w:name w:val="heading 2"/>
    <w:basedOn w:val="Normal"/>
    <w:next w:val="Normal"/>
    <w:link w:val="Heading2Char"/>
    <w:uiPriority w:val="9"/>
    <w:semiHidden/>
    <w:unhideWhenUsed/>
    <w:qFormat/>
    <w:rsid w:val="00BA358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numPr>
        <w:ilvl w:val="2"/>
        <w:numId w:val="5"/>
      </w:numPr>
      <w:spacing w:before="240" w:after="60"/>
      <w:outlineLvl w:val="2"/>
    </w:pPr>
    <w:rPr>
      <w:sz w:val="22"/>
    </w:rPr>
  </w:style>
  <w:style w:type="paragraph" w:styleId="Heading5">
    <w:name w:val="heading 5"/>
    <w:basedOn w:val="Normal"/>
    <w:next w:val="Normal"/>
    <w:qFormat/>
    <w:pPr>
      <w:numPr>
        <w:ilvl w:val="4"/>
        <w:numId w:val="5"/>
      </w:numPr>
      <w:spacing w:before="240" w:after="60"/>
      <w:outlineLvl w:val="4"/>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widowControl/>
      <w:tabs>
        <w:tab w:val="left" w:pos="3168"/>
      </w:tabs>
      <w:ind w:left="576" w:hanging="576"/>
      <w:jc w:val="both"/>
    </w:pPr>
    <w:rPr>
      <w:snapToGrid/>
    </w:rPr>
  </w:style>
  <w:style w:type="paragraph" w:styleId="PlainText">
    <w:name w:val="Plain Text"/>
    <w:basedOn w:val="Normal"/>
    <w:semiHidden/>
  </w:style>
  <w:style w:type="paragraph" w:customStyle="1" w:styleId="P1">
    <w:name w:val="P1"/>
    <w:basedOn w:val="Normal"/>
    <w:autoRedefine/>
    <w:pPr>
      <w:numPr>
        <w:ilvl w:val="1"/>
        <w:numId w:val="3"/>
      </w:numPr>
      <w:tabs>
        <w:tab w:val="left" w:pos="864"/>
      </w:tabs>
      <w:jc w:val="both"/>
    </w:pPr>
  </w:style>
  <w:style w:type="paragraph" w:customStyle="1" w:styleId="P2">
    <w:name w:val="P2"/>
    <w:basedOn w:val="Normal"/>
    <w:autoRedefine/>
    <w:pPr>
      <w:widowControl/>
      <w:tabs>
        <w:tab w:val="left" w:pos="1440"/>
      </w:tabs>
      <w:ind w:left="576" w:hanging="576"/>
      <w:jc w:val="both"/>
    </w:pPr>
    <w:rPr>
      <w:snapToGrid/>
    </w:rPr>
  </w:style>
  <w:style w:type="paragraph" w:customStyle="1" w:styleId="P3">
    <w:name w:val="P3"/>
    <w:basedOn w:val="Normal"/>
    <w:autoRedefine/>
    <w:pPr>
      <w:widowControl/>
      <w:tabs>
        <w:tab w:val="left" w:pos="2016"/>
      </w:tabs>
      <w:ind w:left="576" w:hanging="576"/>
      <w:jc w:val="both"/>
    </w:pPr>
    <w:rPr>
      <w:snapToGrid/>
    </w:rPr>
  </w:style>
  <w:style w:type="paragraph" w:customStyle="1" w:styleId="P4">
    <w:name w:val="P4"/>
    <w:basedOn w:val="Normal"/>
    <w:autoRedefine/>
    <w:pPr>
      <w:widowControl/>
      <w:tabs>
        <w:tab w:val="left" w:pos="2592"/>
      </w:tabs>
      <w:ind w:left="576" w:hanging="576"/>
      <w:jc w:val="both"/>
    </w:pPr>
    <w:rPr>
      <w:snapToGrid/>
    </w:rPr>
  </w:style>
  <w:style w:type="paragraph" w:customStyle="1" w:styleId="EOS">
    <w:name w:val="EOS"/>
    <w:basedOn w:val="Normal"/>
    <w:autoRedefine/>
    <w:pPr>
      <w:widowControl/>
      <w:jc w:val="both"/>
    </w:pPr>
    <w:rPr>
      <w:snapToGrid/>
    </w:rPr>
  </w:style>
  <w:style w:type="paragraph" w:styleId="Footer">
    <w:name w:val="footer"/>
    <w:basedOn w:val="Normal"/>
    <w:semiHidden/>
    <w:pPr>
      <w:widowControl/>
      <w:tabs>
        <w:tab w:val="center" w:pos="4320"/>
        <w:tab w:val="right" w:pos="8640"/>
      </w:tabs>
    </w:pPr>
    <w:rPr>
      <w:snapToGrid/>
      <w:sz w:val="22"/>
    </w:rPr>
  </w:style>
  <w:style w:type="paragraph" w:styleId="Header">
    <w:name w:val="header"/>
    <w:basedOn w:val="Normal"/>
    <w:semiHidden/>
    <w:pPr>
      <w:tabs>
        <w:tab w:val="center" w:pos="4320"/>
        <w:tab w:val="right" w:pos="8640"/>
      </w:tabs>
    </w:pPr>
    <w:rPr>
      <w:sz w:val="22"/>
    </w:rPr>
  </w:style>
  <w:style w:type="paragraph" w:customStyle="1" w:styleId="Boilerplate">
    <w:name w:val="Boilerplate"/>
    <w:basedOn w:val="Normal"/>
    <w:autoRedefine/>
    <w:pPr>
      <w:spacing w:after="240"/>
    </w:pPr>
    <w:rPr>
      <w:bCs/>
      <w:sz w:val="22"/>
    </w:rPr>
  </w:style>
  <w:style w:type="paragraph" w:customStyle="1" w:styleId="Plain">
    <w:name w:val="Plain"/>
    <w:autoRedefine/>
    <w:rPr>
      <w:rFonts w:ascii="Tahoma" w:hAnsi="Tahoma"/>
      <w:sz w:val="22"/>
    </w:rPr>
  </w:style>
  <w:style w:type="paragraph" w:customStyle="1" w:styleId="AT">
    <w:name w:val="AT"/>
    <w:basedOn w:val="Normal"/>
    <w:pPr>
      <w:tabs>
        <w:tab w:val="left" w:pos="864"/>
      </w:tabs>
      <w:ind w:left="864" w:hanging="864"/>
      <w:jc w:val="both"/>
    </w:pPr>
    <w:rPr>
      <w:rFonts w:ascii="CG Times (W1)" w:hAnsi="CG Times (W1)"/>
      <w:sz w:val="20"/>
    </w:rPr>
  </w:style>
  <w:style w:type="character" w:styleId="PageNumber">
    <w:name w:val="page number"/>
    <w:basedOn w:val="DefaultParagraphFont"/>
    <w:semiHidden/>
  </w:style>
  <w:style w:type="paragraph" w:styleId="Title">
    <w:name w:val="Title"/>
    <w:basedOn w:val="Normal"/>
    <w:qFormat/>
    <w:pPr>
      <w:jc w:val="center"/>
    </w:pPr>
    <w:rPr>
      <w:b/>
      <w:bCs/>
      <w:color w:val="000000"/>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odyText">
    <w:name w:val="Body Text"/>
    <w:basedOn w:val="Normal"/>
    <w:semiHidden/>
    <w:pPr>
      <w:widowControl/>
      <w:spacing w:after="120"/>
      <w:jc w:val="both"/>
    </w:pPr>
    <w:rPr>
      <w:bCs/>
      <w:snapToGrid/>
      <w:kern w:val="28"/>
      <w:sz w:val="22"/>
    </w:rPr>
  </w:style>
  <w:style w:type="paragraph" w:styleId="Subtitle">
    <w:name w:val="Subtitle"/>
    <w:basedOn w:val="Normal"/>
    <w:qFormat/>
    <w:pPr>
      <w:spacing w:after="200"/>
      <w:jc w:val="both"/>
    </w:pPr>
    <w:rPr>
      <w:rFonts w:ascii="Arial" w:hAnsi="Arial" w:cs="Arial"/>
      <w:b/>
      <w:bCs/>
      <w:sz w:val="20"/>
    </w:rPr>
  </w:style>
  <w:style w:type="paragraph" w:styleId="BodyText2">
    <w:name w:val="Body Text 2"/>
    <w:basedOn w:val="Normal"/>
    <w:semiHidden/>
    <w:pPr>
      <w:spacing w:after="120"/>
      <w:jc w:val="both"/>
    </w:pPr>
    <w:rPr>
      <w:rFonts w:ascii="Arial" w:hAnsi="Arial" w:cs="Arial"/>
      <w:bCs/>
      <w:sz w:val="20"/>
    </w:rPr>
  </w:style>
  <w:style w:type="paragraph" w:styleId="BodyText3">
    <w:name w:val="Body Text 3"/>
    <w:basedOn w:val="Normal"/>
    <w:semiHidden/>
    <w:rPr>
      <w:rFonts w:ascii="Arial" w:hAnsi="Arial" w:cs="Arial"/>
      <w:sz w:val="20"/>
    </w:rPr>
  </w:style>
  <w:style w:type="character" w:customStyle="1" w:styleId="12SB">
    <w:name w:val="12SB"/>
    <w:basedOn w:val="DefaultParagraphFont"/>
    <w:rPr>
      <w:rFonts w:ascii="BSN Swiss" w:hAnsi="BSN Swiss"/>
      <w:b/>
      <w:sz w:val="24"/>
      <w:u w:val="single"/>
    </w:rPr>
  </w:style>
  <w:style w:type="character" w:customStyle="1" w:styleId="Heading2Char">
    <w:name w:val="Heading 2 Char"/>
    <w:basedOn w:val="DefaultParagraphFont"/>
    <w:link w:val="Heading2"/>
    <w:uiPriority w:val="9"/>
    <w:semiHidden/>
    <w:rsid w:val="00BA358D"/>
    <w:rPr>
      <w:rFonts w:asciiTheme="majorHAnsi" w:eastAsiaTheme="majorEastAsia" w:hAnsiTheme="majorHAnsi" w:cstheme="majorBidi"/>
      <w:b/>
      <w:bCs/>
      <w:i/>
      <w:iCs/>
      <w:snapToGrid w:val="0"/>
      <w:sz w:val="28"/>
      <w:szCs w:val="28"/>
    </w:rPr>
  </w:style>
  <w:style w:type="paragraph" w:styleId="NormalWeb">
    <w:name w:val="Normal (Web)"/>
    <w:basedOn w:val="Normal"/>
    <w:uiPriority w:val="99"/>
    <w:semiHidden/>
    <w:unhideWhenUsed/>
    <w:rsid w:val="00E23B20"/>
    <w:pPr>
      <w:widowControl/>
      <w:spacing w:before="100" w:beforeAutospacing="1" w:after="100" w:afterAutospacing="1"/>
    </w:pPr>
    <w:rPr>
      <w:snapToGrid/>
      <w:szCs w:val="24"/>
    </w:rPr>
  </w:style>
  <w:style w:type="character" w:styleId="Strong">
    <w:name w:val="Strong"/>
    <w:basedOn w:val="DefaultParagraphFont"/>
    <w:uiPriority w:val="22"/>
    <w:qFormat/>
    <w:rsid w:val="00E23B20"/>
    <w:rPr>
      <w:b/>
      <w:bCs/>
    </w:rPr>
  </w:style>
  <w:style w:type="character" w:styleId="Hyperlink">
    <w:name w:val="Hyperlink"/>
    <w:basedOn w:val="DefaultParagraphFont"/>
    <w:uiPriority w:val="99"/>
    <w:semiHidden/>
    <w:unhideWhenUsed/>
    <w:rsid w:val="00E23B20"/>
    <w:rPr>
      <w:color w:val="0000FF"/>
      <w:u w:val="single"/>
    </w:rPr>
  </w:style>
</w:styles>
</file>

<file path=word/webSettings.xml><?xml version="1.0" encoding="utf-8"?>
<w:webSettings xmlns:r="http://schemas.openxmlformats.org/officeDocument/2006/relationships" xmlns:w="http://schemas.openxmlformats.org/wordprocessingml/2006/main">
  <w:divs>
    <w:div w:id="156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tructionreviewboard@uco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20_Bid%20ProtestProcedures_Rev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CM_E20_Bid ProtestProcedures_Rev9-15-03.dot</Template>
  <TotalTime>7</TotalTime>
  <Pages>3</Pages>
  <Words>1059</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4</cp:revision>
  <cp:lastPrinted>2003-10-14T23:26:00Z</cp:lastPrinted>
  <dcterms:created xsi:type="dcterms:W3CDTF">2012-05-17T23:16:00Z</dcterms:created>
  <dcterms:modified xsi:type="dcterms:W3CDTF">2012-05-17T23:23:00Z</dcterms:modified>
</cp:coreProperties>
</file>