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B3" w:rsidRDefault="003C51B3">
      <w:pPr>
        <w:tabs>
          <w:tab w:val="left" w:pos="-360"/>
          <w:tab w:val="left" w:pos="1"/>
          <w:tab w:val="left" w:pos="504"/>
          <w:tab w:val="left" w:pos="936"/>
          <w:tab w:val="left" w:pos="1326"/>
          <w:tab w:val="right" w:pos="8568"/>
          <w:tab w:val="right" w:leader="dot" w:pos="9000"/>
        </w:tabs>
        <w:jc w:val="center"/>
        <w:rPr>
          <w:rStyle w:val="12SB"/>
          <w:u w:val="single"/>
        </w:rPr>
      </w:pPr>
    </w:p>
    <w:p w:rsidR="003C51B3" w:rsidRDefault="003C51B3" w:rsidP="003C51B3">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Univers" w:hAnsi="Univers"/>
          <w:sz w:val="22"/>
        </w:rPr>
      </w:pPr>
      <w:r>
        <w:rPr>
          <w:rStyle w:val="12SB"/>
          <w:u w:val="single"/>
        </w:rPr>
        <w:br w:type="page"/>
      </w:r>
      <w:r>
        <w:rPr>
          <w:rFonts w:ascii="Univers" w:hAnsi="Univers"/>
          <w:b/>
          <w:sz w:val="14"/>
        </w:rPr>
        <w:t>APPROVED DOCUMENT—</w:t>
      </w:r>
      <w:r>
        <w:rPr>
          <w:rFonts w:ascii="Univers" w:hAnsi="Univers"/>
          <w:sz w:val="14"/>
        </w:rPr>
        <w:t xml:space="preserve">This document is approved by the Office of the President and Office of the General Counsel for use by the Facility and is available on computer diskette (see Introduction to the Facilities Manual, </w:t>
      </w:r>
      <w:r>
        <w:rPr>
          <w:rStyle w:val="Quotes"/>
        </w:rPr>
        <w:t>“Approved Documents</w:t>
      </w:r>
      <w:r>
        <w:rPr>
          <w:rFonts w:ascii="Univers" w:hAnsi="Univers"/>
          <w:sz w:val="14"/>
        </w:rPr>
        <w:t>”).</w:t>
      </w:r>
    </w:p>
    <w:p w:rsidR="003C51B3" w:rsidRDefault="003C51B3" w:rsidP="003C51B3">
      <w:pPr>
        <w:tabs>
          <w:tab w:val="left" w:pos="432"/>
          <w:tab w:val="left" w:pos="864"/>
          <w:tab w:val="left" w:pos="1296"/>
          <w:tab w:val="right" w:pos="8928"/>
          <w:tab w:val="right" w:leader="dot" w:pos="9360"/>
        </w:tabs>
        <w:jc w:val="both"/>
        <w:rPr>
          <w:rFonts w:ascii="Univers" w:hAnsi="Univers"/>
          <w:sz w:val="22"/>
        </w:rPr>
      </w:pPr>
    </w:p>
    <w:p w:rsidR="003C51B3" w:rsidRDefault="003C51B3" w:rsidP="003C51B3">
      <w:pPr>
        <w:tabs>
          <w:tab w:val="left" w:pos="432"/>
          <w:tab w:val="left" w:pos="864"/>
          <w:tab w:val="left" w:pos="1296"/>
          <w:tab w:val="right" w:pos="8928"/>
          <w:tab w:val="right" w:leader="dot" w:pos="9360"/>
        </w:tabs>
        <w:jc w:val="both"/>
        <w:rPr>
          <w:rFonts w:ascii="Univers" w:hAnsi="Univers"/>
          <w:sz w:val="22"/>
        </w:rPr>
      </w:pPr>
      <w:r>
        <w:rPr>
          <w:rFonts w:ascii="Univers" w:hAnsi="Univers"/>
          <w:b/>
          <w:sz w:val="22"/>
        </w:rPr>
        <w:t>Cover Sheet and Instructions</w:t>
      </w:r>
    </w:p>
    <w:p w:rsidR="003C51B3" w:rsidRPr="003C51B3" w:rsidRDefault="003C51B3" w:rsidP="003C51B3">
      <w:pPr>
        <w:tabs>
          <w:tab w:val="left" w:pos="-360"/>
          <w:tab w:val="left" w:pos="1"/>
          <w:tab w:val="left" w:pos="504"/>
          <w:tab w:val="left" w:pos="936"/>
          <w:tab w:val="left" w:pos="1326"/>
          <w:tab w:val="right" w:pos="8568"/>
          <w:tab w:val="right" w:leader="dot" w:pos="9000"/>
        </w:tabs>
        <w:rPr>
          <w:rFonts w:ascii="Arial" w:hAnsi="Arial" w:cs="Arial"/>
          <w:b/>
          <w:sz w:val="18"/>
          <w:szCs w:val="18"/>
        </w:rPr>
      </w:pPr>
      <w:r w:rsidRPr="003C51B3">
        <w:rPr>
          <w:rStyle w:val="12SB"/>
          <w:rFonts w:ascii="Arial" w:hAnsi="Arial" w:cs="Arial"/>
          <w:b/>
          <w:sz w:val="18"/>
          <w:szCs w:val="18"/>
        </w:rPr>
        <w:t>LIST OF DRAWINGS</w:t>
      </w:r>
    </w:p>
    <w:p w:rsidR="003C51B3" w:rsidRDefault="003C51B3" w:rsidP="003C51B3">
      <w:pPr>
        <w:tabs>
          <w:tab w:val="left" w:pos="432"/>
          <w:tab w:val="left" w:pos="864"/>
          <w:tab w:val="left" w:pos="1296"/>
          <w:tab w:val="right" w:pos="8928"/>
          <w:tab w:val="right" w:leader="dot" w:pos="9360"/>
        </w:tabs>
        <w:jc w:val="both"/>
        <w:rPr>
          <w:rFonts w:ascii="Univers" w:hAnsi="Univers"/>
          <w:sz w:val="22"/>
        </w:rPr>
      </w:pPr>
    </w:p>
    <w:p w:rsidR="003C51B3" w:rsidRDefault="003C51B3" w:rsidP="003C51B3">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75"/>
        <w:gridCol w:w="1080"/>
        <w:gridCol w:w="475"/>
        <w:gridCol w:w="1080"/>
        <w:gridCol w:w="475"/>
        <w:gridCol w:w="1080"/>
      </w:tblGrid>
      <w:tr w:rsidR="003C51B3" w:rsidTr="003B7D54">
        <w:tblPrEx>
          <w:tblCellMar>
            <w:top w:w="0" w:type="dxa"/>
            <w:bottom w:w="0" w:type="dxa"/>
          </w:tblCellMar>
        </w:tblPrEx>
        <w:trPr>
          <w:jc w:val="right"/>
        </w:trPr>
        <w:tc>
          <w:tcPr>
            <w:tcW w:w="4680"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PURPOSE OF DOCUMENT:</w:t>
            </w:r>
          </w:p>
        </w:tc>
        <w:tc>
          <w:tcPr>
            <w:tcW w:w="4665" w:type="dxa"/>
            <w:gridSpan w:val="6"/>
            <w:tcBorders>
              <w:top w:val="single" w:sz="6" w:space="0" w:color="auto"/>
              <w:left w:val="single" w:sz="6" w:space="0" w:color="auto"/>
              <w:righ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Show graphically or pictorially the design, location, and dimensions of the elements of a project.</w:t>
            </w:r>
          </w:p>
        </w:tc>
      </w:tr>
      <w:tr w:rsidR="003C51B3" w:rsidTr="003B7D54">
        <w:tblPrEx>
          <w:tblCellMar>
            <w:top w:w="0" w:type="dxa"/>
            <w:bottom w:w="0" w:type="dxa"/>
          </w:tblCellMar>
        </w:tblPrEx>
        <w:trPr>
          <w:jc w:val="right"/>
        </w:trPr>
        <w:tc>
          <w:tcPr>
            <w:tcW w:w="4680"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CROSS-REFERENCES TO FACILITIES MANUAL (FM):</w:t>
            </w:r>
          </w:p>
        </w:tc>
        <w:tc>
          <w:tcPr>
            <w:tcW w:w="4665" w:type="dxa"/>
            <w:gridSpan w:val="6"/>
            <w:tcBorders>
              <w:top w:val="single" w:sz="6" w:space="0" w:color="auto"/>
              <w:left w:val="single" w:sz="6" w:space="0" w:color="auto"/>
              <w:righ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b/>
                <w:sz w:val="16"/>
              </w:rPr>
              <w:t>[I]:4.6.8</w:t>
            </w:r>
          </w:p>
        </w:tc>
      </w:tr>
      <w:tr w:rsidR="003C51B3" w:rsidTr="003B7D54">
        <w:tblPrEx>
          <w:tblCellMar>
            <w:top w:w="0" w:type="dxa"/>
            <w:bottom w:w="0" w:type="dxa"/>
          </w:tblCellMar>
        </w:tblPrEx>
        <w:trPr>
          <w:jc w:val="right"/>
        </w:trPr>
        <w:tc>
          <w:tcPr>
            <w:tcW w:w="4680"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CONTENTS:</w:t>
            </w:r>
          </w:p>
        </w:tc>
        <w:tc>
          <w:tcPr>
            <w:tcW w:w="4665" w:type="dxa"/>
            <w:gridSpan w:val="6"/>
            <w:tcBorders>
              <w:top w:val="single" w:sz="6" w:space="0" w:color="auto"/>
              <w:left w:val="single" w:sz="6" w:space="0" w:color="auto"/>
              <w:righ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Drawings (see Comment 1, below)</w:t>
            </w:r>
          </w:p>
        </w:tc>
      </w:tr>
      <w:tr w:rsidR="003C51B3" w:rsidTr="003B7D54">
        <w:tblPrEx>
          <w:tblCellMar>
            <w:top w:w="0" w:type="dxa"/>
            <w:bottom w:w="0" w:type="dxa"/>
          </w:tblCellMar>
        </w:tblPrEx>
        <w:trPr>
          <w:jc w:val="right"/>
        </w:trPr>
        <w:tc>
          <w:tcPr>
            <w:tcW w:w="4680"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FOR USE WITH:</w:t>
            </w:r>
          </w:p>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(Not Applicable to Some Documents)</w:t>
            </w:r>
          </w:p>
        </w:tc>
        <w:tc>
          <w:tcPr>
            <w:tcW w:w="475"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Long Form</w:t>
            </w:r>
          </w:p>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(LF)</w:t>
            </w:r>
          </w:p>
        </w:tc>
        <w:tc>
          <w:tcPr>
            <w:tcW w:w="475"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Short Form</w:t>
            </w:r>
          </w:p>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(SF)</w:t>
            </w:r>
          </w:p>
        </w:tc>
        <w:tc>
          <w:tcPr>
            <w:tcW w:w="475"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Brief Form</w:t>
            </w:r>
          </w:p>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(BF)</w:t>
            </w:r>
          </w:p>
        </w:tc>
      </w:tr>
      <w:tr w:rsidR="003C51B3" w:rsidTr="003B7D54">
        <w:tblPrEx>
          <w:tblCellMar>
            <w:top w:w="0" w:type="dxa"/>
            <w:bottom w:w="0" w:type="dxa"/>
          </w:tblCellMar>
        </w:tblPrEx>
        <w:trPr>
          <w:jc w:val="right"/>
        </w:trPr>
        <w:tc>
          <w:tcPr>
            <w:tcW w:w="4680"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COMPLETED BY:</w:t>
            </w:r>
          </w:p>
        </w:tc>
        <w:tc>
          <w:tcPr>
            <w:tcW w:w="475"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Filling In</w:t>
            </w:r>
          </w:p>
        </w:tc>
        <w:tc>
          <w:tcPr>
            <w:tcW w:w="475"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Adding Text</w:t>
            </w:r>
          </w:p>
        </w:tc>
        <w:tc>
          <w:tcPr>
            <w:tcW w:w="475" w:type="dxa"/>
            <w:tcBorders>
              <w:top w:val="single" w:sz="6" w:space="0" w:color="auto"/>
              <w:left w:val="single" w:sz="6" w:space="0" w:color="auto"/>
            </w:tcBorders>
          </w:tcPr>
          <w:p w:rsidR="003C51B3" w:rsidRDefault="003C51B3" w:rsidP="003B7D54">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No Data Required</w:t>
            </w:r>
          </w:p>
        </w:tc>
      </w:tr>
      <w:tr w:rsidR="003C51B3" w:rsidTr="003B7D54">
        <w:tblPrEx>
          <w:tblCellMar>
            <w:top w:w="0" w:type="dxa"/>
            <w:bottom w:w="0" w:type="dxa"/>
          </w:tblCellMar>
        </w:tblPrEx>
        <w:trPr>
          <w:jc w:val="right"/>
        </w:trPr>
        <w:tc>
          <w:tcPr>
            <w:tcW w:w="4680" w:type="dxa"/>
            <w:tcBorders>
              <w:top w:val="single" w:sz="6" w:space="0" w:color="auto"/>
              <w:left w:val="single" w:sz="6" w:space="0" w:color="auto"/>
              <w:bottom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ITS USE IS:</w:t>
            </w:r>
          </w:p>
        </w:tc>
        <w:tc>
          <w:tcPr>
            <w:tcW w:w="475" w:type="dxa"/>
            <w:tcBorders>
              <w:top w:val="single" w:sz="6" w:space="0" w:color="auto"/>
              <w:left w:val="single" w:sz="6" w:space="0" w:color="auto"/>
              <w:bottom w:val="single" w:sz="6" w:space="0" w:color="auto"/>
            </w:tcBorders>
          </w:tcPr>
          <w:p w:rsidR="003C51B3" w:rsidRDefault="003C51B3" w:rsidP="003B7D54">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bottom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Required</w:t>
            </w:r>
          </w:p>
        </w:tc>
        <w:tc>
          <w:tcPr>
            <w:tcW w:w="475" w:type="dxa"/>
            <w:tcBorders>
              <w:top w:val="single" w:sz="6" w:space="0" w:color="auto"/>
              <w:left w:val="single" w:sz="6" w:space="0" w:color="auto"/>
              <w:bottom w:val="single" w:sz="6" w:space="0" w:color="auto"/>
            </w:tcBorders>
          </w:tcPr>
          <w:p w:rsidR="003C51B3" w:rsidRDefault="003C51B3" w:rsidP="003B7D54">
            <w:pPr>
              <w:tabs>
                <w:tab w:val="left" w:pos="432"/>
                <w:tab w:val="left" w:pos="864"/>
                <w:tab w:val="left" w:pos="1296"/>
                <w:tab w:val="right" w:pos="8928"/>
                <w:tab w:val="right" w:leader="dot" w:pos="9360"/>
              </w:tabs>
              <w:jc w:val="center"/>
              <w:rPr>
                <w:rFonts w:ascii="Univers" w:hAnsi="Univers"/>
                <w:sz w:val="16"/>
              </w:rPr>
            </w:pPr>
          </w:p>
        </w:tc>
        <w:tc>
          <w:tcPr>
            <w:tcW w:w="2635" w:type="dxa"/>
            <w:gridSpan w:val="3"/>
            <w:tcBorders>
              <w:top w:val="single" w:sz="6" w:space="0" w:color="auto"/>
              <w:left w:val="single" w:sz="6" w:space="0" w:color="auto"/>
              <w:bottom w:val="single" w:sz="6" w:space="0" w:color="auto"/>
              <w:right w:val="single" w:sz="6" w:space="0" w:color="auto"/>
            </w:tcBorders>
          </w:tcPr>
          <w:p w:rsidR="003C51B3" w:rsidRDefault="003C51B3" w:rsidP="003B7D54">
            <w:pPr>
              <w:tabs>
                <w:tab w:val="left" w:pos="432"/>
                <w:tab w:val="left" w:pos="864"/>
                <w:tab w:val="left" w:pos="1296"/>
                <w:tab w:val="right" w:pos="8928"/>
                <w:tab w:val="right" w:leader="dot" w:pos="9360"/>
              </w:tabs>
              <w:rPr>
                <w:rFonts w:ascii="Univers" w:hAnsi="Univers"/>
                <w:sz w:val="16"/>
              </w:rPr>
            </w:pPr>
            <w:r>
              <w:rPr>
                <w:rFonts w:ascii="Univers" w:hAnsi="Univers"/>
                <w:sz w:val="16"/>
              </w:rPr>
              <w:t>Optional</w:t>
            </w:r>
          </w:p>
        </w:tc>
      </w:tr>
    </w:tbl>
    <w:p w:rsidR="003C51B3" w:rsidRDefault="003C51B3" w:rsidP="003C51B3">
      <w:pPr>
        <w:tabs>
          <w:tab w:val="left" w:pos="432"/>
          <w:tab w:val="left" w:pos="864"/>
          <w:tab w:val="left" w:pos="1296"/>
          <w:tab w:val="right" w:pos="8928"/>
          <w:tab w:val="right" w:leader="dot" w:pos="9360"/>
        </w:tabs>
        <w:jc w:val="both"/>
        <w:rPr>
          <w:rFonts w:ascii="Univers" w:hAnsi="Univers"/>
        </w:rPr>
      </w:pPr>
    </w:p>
    <w:p w:rsidR="003C51B3" w:rsidRDefault="003C51B3" w:rsidP="003C51B3">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3C51B3" w:rsidRDefault="003C51B3" w:rsidP="003C51B3">
      <w:pPr>
        <w:tabs>
          <w:tab w:val="left" w:pos="432"/>
          <w:tab w:val="left" w:pos="864"/>
          <w:tab w:val="left" w:pos="1296"/>
          <w:tab w:val="right" w:pos="8928"/>
          <w:tab w:val="right" w:leader="dot" w:pos="9360"/>
        </w:tabs>
        <w:jc w:val="both"/>
        <w:rPr>
          <w:rFonts w:ascii="Univers" w:hAnsi="Univers"/>
        </w:rPr>
      </w:pPr>
    </w:p>
    <w:p w:rsidR="003C51B3" w:rsidRDefault="003C51B3" w:rsidP="003C51B3">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1.</w:t>
      </w:r>
      <w:r>
        <w:rPr>
          <w:rFonts w:ascii="Univers" w:hAnsi="Univers"/>
        </w:rPr>
        <w:tab/>
        <w:t>The design professional usually prepares the Drawings.</w:t>
      </w:r>
    </w:p>
    <w:p w:rsidR="003C51B3" w:rsidRDefault="003C51B3" w:rsidP="003C51B3">
      <w:pPr>
        <w:tabs>
          <w:tab w:val="left" w:pos="432"/>
          <w:tab w:val="left" w:pos="864"/>
          <w:tab w:val="left" w:pos="1296"/>
          <w:tab w:val="right" w:pos="8928"/>
          <w:tab w:val="right" w:leader="dot" w:pos="9360"/>
        </w:tabs>
        <w:jc w:val="both"/>
        <w:rPr>
          <w:rFonts w:ascii="Univers" w:hAnsi="Univers"/>
        </w:rPr>
      </w:pPr>
    </w:p>
    <w:p w:rsidR="003C51B3" w:rsidRDefault="003C51B3" w:rsidP="003C51B3">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2.</w:t>
      </w:r>
      <w:r>
        <w:rPr>
          <w:rFonts w:ascii="Univers" w:hAnsi="Univers"/>
        </w:rPr>
        <w:tab/>
        <w:t>Drawings are grouped by category, presented in the following order:  Title Sheets, Civil Drawings, Landscape, Architectural, Structural, Mechanical, Plumbing, Electrical, Kitchen, and Other Drawings.  The title block must contain the following information:  project name, drawing title, drawing number, revision number, issue date, and the design professional's signature and certificate number.</w:t>
      </w:r>
    </w:p>
    <w:p w:rsidR="003C51B3" w:rsidRDefault="003C51B3" w:rsidP="003C51B3">
      <w:pPr>
        <w:tabs>
          <w:tab w:val="left" w:pos="432"/>
          <w:tab w:val="left" w:pos="864"/>
          <w:tab w:val="left" w:pos="1296"/>
          <w:tab w:val="right" w:pos="8928"/>
          <w:tab w:val="right" w:leader="dot" w:pos="9360"/>
        </w:tabs>
        <w:jc w:val="both"/>
        <w:rPr>
          <w:rFonts w:ascii="Univers" w:hAnsi="Univers"/>
        </w:rPr>
      </w:pPr>
    </w:p>
    <w:p w:rsidR="003C51B3" w:rsidRDefault="003C51B3" w:rsidP="003C51B3">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3.</w:t>
      </w:r>
      <w:r>
        <w:rPr>
          <w:rFonts w:ascii="Univers" w:hAnsi="Univers"/>
        </w:rPr>
        <w:tab/>
        <w:t>In accordance with the California Business and Professions Code, the professional registration stamp—with signature and expiration date—of the individual who prepared the Drawings, or of the responsible architect or engineer of the firm or Facility that prepared these documents, must be affixed on each original drawing.</w:t>
      </w:r>
    </w:p>
    <w:p w:rsidR="003C51B3" w:rsidRDefault="003C51B3" w:rsidP="003C51B3">
      <w:pPr>
        <w:tabs>
          <w:tab w:val="left" w:pos="432"/>
          <w:tab w:val="left" w:pos="864"/>
          <w:tab w:val="left" w:pos="1296"/>
          <w:tab w:val="right" w:pos="8928"/>
          <w:tab w:val="right" w:leader="dot" w:pos="9360"/>
        </w:tabs>
        <w:jc w:val="both"/>
        <w:rPr>
          <w:rFonts w:ascii="Univers" w:hAnsi="Univers"/>
        </w:rPr>
      </w:pPr>
    </w:p>
    <w:p w:rsidR="003C51B3" w:rsidRDefault="003C51B3" w:rsidP="003C51B3">
      <w:pPr>
        <w:tabs>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3C51B3" w:rsidRDefault="003C51B3" w:rsidP="003C51B3">
      <w:pPr>
        <w:tabs>
          <w:tab w:val="left" w:pos="432"/>
          <w:tab w:val="left" w:pos="864"/>
          <w:tab w:val="left" w:pos="1296"/>
          <w:tab w:val="right" w:pos="8928"/>
          <w:tab w:val="right" w:leader="dot" w:pos="9360"/>
        </w:tabs>
        <w:jc w:val="both"/>
        <w:rPr>
          <w:rFonts w:ascii="Univers" w:hAnsi="Univers"/>
        </w:rPr>
      </w:pPr>
    </w:p>
    <w:p w:rsidR="003C51B3" w:rsidRDefault="003C51B3" w:rsidP="003C51B3">
      <w:pPr>
        <w:tabs>
          <w:tab w:val="left" w:pos="432"/>
          <w:tab w:val="left" w:pos="864"/>
          <w:tab w:val="left" w:pos="1296"/>
          <w:tab w:val="right" w:pos="8928"/>
          <w:tab w:val="right" w:leader="dot" w:pos="9360"/>
        </w:tabs>
        <w:jc w:val="both"/>
        <w:rPr>
          <w:rFonts w:ascii="Univers" w:hAnsi="Univers"/>
        </w:rPr>
      </w:pPr>
      <w:proofErr w:type="gramStart"/>
      <w:r>
        <w:rPr>
          <w:rStyle w:val="BoldItal"/>
          <w:b w:val="0"/>
          <w:i/>
        </w:rPr>
        <w:t>Alternates.</w:t>
      </w:r>
      <w:proofErr w:type="gramEnd"/>
      <w:r>
        <w:rPr>
          <w:rFonts w:ascii="Univers" w:hAnsi="Univers"/>
        </w:rPr>
        <w:t xml:space="preserve">  If alternates are used (see </w:t>
      </w:r>
      <w:r>
        <w:rPr>
          <w:rFonts w:ascii="Univers" w:hAnsi="Univers"/>
          <w:b/>
        </w:rPr>
        <w:t>[I]:5.4.2</w:t>
      </w:r>
      <w:r>
        <w:rPr>
          <w:rFonts w:ascii="Univers" w:hAnsi="Univers"/>
        </w:rPr>
        <w:t>), each drawing cross-referenced in Specifications, Division 1, Section 01100, should note which alternate is applicable.  The alternate's identification on each drawing should be clear so that the selection of any one alternate, or combination of alternates, will allow the Facility to select the lowest responsible bidder without confusion and with minimum risk of bid protest.</w:t>
      </w:r>
    </w:p>
    <w:p w:rsidR="003C51B3" w:rsidRDefault="003C51B3" w:rsidP="003C51B3">
      <w:pPr>
        <w:tabs>
          <w:tab w:val="left" w:pos="432"/>
          <w:tab w:val="left" w:pos="864"/>
          <w:tab w:val="left" w:pos="1296"/>
          <w:tab w:val="right" w:pos="8928"/>
          <w:tab w:val="right" w:leader="dot" w:pos="9360"/>
        </w:tabs>
        <w:jc w:val="both"/>
        <w:rPr>
          <w:rFonts w:ascii="Univers" w:hAnsi="Univers"/>
        </w:rPr>
      </w:pPr>
    </w:p>
    <w:p w:rsidR="003C51B3" w:rsidRDefault="003C51B3" w:rsidP="003C51B3">
      <w:pPr>
        <w:tabs>
          <w:tab w:val="left" w:pos="432"/>
          <w:tab w:val="left" w:pos="864"/>
          <w:tab w:val="left" w:pos="1296"/>
          <w:tab w:val="right" w:pos="8928"/>
          <w:tab w:val="right" w:leader="dot" w:pos="9360"/>
        </w:tabs>
        <w:jc w:val="both"/>
        <w:rPr>
          <w:rFonts w:ascii="Univers" w:hAnsi="Univers"/>
        </w:rPr>
      </w:pPr>
      <w:r>
        <w:rPr>
          <w:rStyle w:val="BoldItal"/>
          <w:b w:val="0"/>
          <w:i/>
        </w:rPr>
        <w:t>Separate Bids and Combined Bids.</w:t>
      </w:r>
      <w:r>
        <w:rPr>
          <w:rFonts w:ascii="Univers" w:hAnsi="Univers"/>
        </w:rPr>
        <w:t xml:space="preserve">  If separate bids and combined bids are used (see </w:t>
      </w:r>
      <w:r>
        <w:rPr>
          <w:rFonts w:ascii="Univers" w:hAnsi="Univers"/>
          <w:b/>
        </w:rPr>
        <w:t>[I]:5.4.18</w:t>
      </w:r>
      <w:r>
        <w:rPr>
          <w:rFonts w:ascii="Univers" w:hAnsi="Univers"/>
        </w:rPr>
        <w:t>), the Drawings must clearly delineate the limits of each separate bid.</w:t>
      </w:r>
    </w:p>
    <w:p w:rsidR="003C51B3" w:rsidRDefault="003C51B3" w:rsidP="003C51B3">
      <w:pPr>
        <w:keepNext/>
        <w:tabs>
          <w:tab w:val="left" w:pos="432"/>
          <w:tab w:val="left" w:pos="864"/>
          <w:tab w:val="left" w:pos="1296"/>
          <w:tab w:val="right" w:pos="8928"/>
          <w:tab w:val="right" w:leader="dot" w:pos="9360"/>
        </w:tabs>
        <w:jc w:val="both"/>
        <w:rPr>
          <w:rFonts w:ascii="Univers" w:hAnsi="Univers"/>
        </w:rPr>
      </w:pPr>
    </w:p>
    <w:p w:rsidR="003C51B3" w:rsidRDefault="003C51B3" w:rsidP="003C51B3">
      <w:pPr>
        <w:keepNext/>
        <w:keepLines/>
        <w:tabs>
          <w:tab w:val="left" w:pos="432"/>
          <w:tab w:val="left" w:pos="864"/>
          <w:tab w:val="left" w:pos="1296"/>
          <w:tab w:val="right" w:pos="8928"/>
          <w:tab w:val="right" w:leader="dot" w:pos="9360"/>
        </w:tabs>
        <w:jc w:val="both"/>
        <w:rPr>
          <w:rFonts w:ascii="Univers" w:hAnsi="Univers"/>
        </w:rPr>
      </w:pPr>
    </w:p>
    <w:p w:rsidR="003C51B3" w:rsidRDefault="003C51B3" w:rsidP="003C51B3">
      <w:pPr>
        <w:keepNext/>
        <w:keepLines/>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3C51B3" w:rsidRDefault="003C51B3" w:rsidP="003C51B3">
      <w:pPr>
        <w:keepNext/>
        <w:keepLines/>
        <w:tabs>
          <w:tab w:val="left" w:pos="432"/>
          <w:tab w:val="left" w:pos="864"/>
          <w:tab w:val="left" w:pos="1296"/>
          <w:tab w:val="right" w:pos="8928"/>
          <w:tab w:val="right" w:leader="dot" w:pos="9360"/>
        </w:tabs>
        <w:jc w:val="both"/>
        <w:rPr>
          <w:rFonts w:ascii="Univers" w:hAnsi="Univers"/>
        </w:rPr>
      </w:pPr>
    </w:p>
    <w:p w:rsidR="003C51B3" w:rsidRDefault="003C51B3" w:rsidP="003C51B3">
      <w:pPr>
        <w:keepLines/>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1.</w:t>
      </w:r>
      <w:r>
        <w:rPr>
          <w:rFonts w:ascii="Univers" w:hAnsi="Univers"/>
        </w:rPr>
        <w:tab/>
        <w:t>Due to their size and quantity, the Drawings are usually provided separately from the other bound construction documents.  For convenience, small drawings (e.g., bills of materials) may be placed with the other construction documents; otherwise, the Drawings document location is left vacant in the bound set.</w:t>
      </w:r>
    </w:p>
    <w:p w:rsidR="003C51B3" w:rsidRDefault="003C51B3" w:rsidP="003C51B3">
      <w:pPr>
        <w:tabs>
          <w:tab w:val="left" w:pos="432"/>
          <w:tab w:val="left" w:pos="864"/>
          <w:tab w:val="left" w:pos="1296"/>
          <w:tab w:val="right" w:pos="8928"/>
          <w:tab w:val="right" w:leader="dot" w:pos="9360"/>
        </w:tabs>
        <w:jc w:val="both"/>
        <w:rPr>
          <w:rFonts w:ascii="Univers" w:hAnsi="Univers"/>
        </w:rPr>
      </w:pPr>
    </w:p>
    <w:p w:rsidR="003C51B3" w:rsidRDefault="003C51B3" w:rsidP="003C51B3">
      <w:pPr>
        <w:tabs>
          <w:tab w:val="left" w:pos="432"/>
          <w:tab w:val="left" w:pos="864"/>
          <w:tab w:val="left" w:pos="1296"/>
          <w:tab w:val="right" w:pos="8928"/>
          <w:tab w:val="right" w:leader="dot" w:pos="9360"/>
        </w:tabs>
        <w:jc w:val="both"/>
        <w:rPr>
          <w:rFonts w:ascii="Univers" w:hAnsi="Univers"/>
        </w:rPr>
      </w:pPr>
    </w:p>
    <w:p w:rsidR="003C51B3" w:rsidRPr="003C51B3" w:rsidRDefault="003C51B3" w:rsidP="003C51B3">
      <w:pPr>
        <w:overflowPunct/>
        <w:autoSpaceDE/>
        <w:autoSpaceDN/>
        <w:adjustRightInd/>
        <w:jc w:val="center"/>
        <w:textAlignment w:val="auto"/>
        <w:rPr>
          <w:rStyle w:val="12SB"/>
          <w:b/>
          <w:sz w:val="28"/>
          <w:szCs w:val="28"/>
        </w:rPr>
      </w:pPr>
      <w:r w:rsidRPr="003C51B3">
        <w:rPr>
          <w:rStyle w:val="12SB"/>
          <w:b/>
          <w:sz w:val="28"/>
          <w:szCs w:val="28"/>
        </w:rPr>
        <w:t>END OF COVERSHEET AND INSTRUCTIONS</w:t>
      </w:r>
    </w:p>
    <w:p w:rsidR="003C51B3" w:rsidRDefault="003C51B3">
      <w:pPr>
        <w:overflowPunct/>
        <w:autoSpaceDE/>
        <w:autoSpaceDN/>
        <w:adjustRightInd/>
        <w:textAlignment w:val="auto"/>
        <w:rPr>
          <w:rStyle w:val="12SB"/>
          <w:u w:val="single"/>
        </w:rPr>
      </w:pPr>
    </w:p>
    <w:p w:rsidR="003C51B3" w:rsidRDefault="003C51B3">
      <w:pPr>
        <w:tabs>
          <w:tab w:val="left" w:pos="-360"/>
          <w:tab w:val="left" w:pos="1"/>
          <w:tab w:val="left" w:pos="504"/>
          <w:tab w:val="left" w:pos="936"/>
          <w:tab w:val="left" w:pos="1326"/>
          <w:tab w:val="right" w:pos="8568"/>
          <w:tab w:val="right" w:leader="dot" w:pos="9000"/>
        </w:tabs>
        <w:jc w:val="center"/>
        <w:rPr>
          <w:rStyle w:val="12SB"/>
          <w:u w:val="single"/>
        </w:rPr>
      </w:pPr>
    </w:p>
    <w:p w:rsidR="003C51B3" w:rsidRDefault="003C51B3">
      <w:pPr>
        <w:tabs>
          <w:tab w:val="left" w:pos="-360"/>
          <w:tab w:val="left" w:pos="1"/>
          <w:tab w:val="left" w:pos="504"/>
          <w:tab w:val="left" w:pos="936"/>
          <w:tab w:val="left" w:pos="1326"/>
          <w:tab w:val="right" w:pos="8568"/>
          <w:tab w:val="right" w:leader="dot" w:pos="9000"/>
        </w:tabs>
        <w:jc w:val="center"/>
        <w:rPr>
          <w:rStyle w:val="12SB"/>
          <w:u w:val="single"/>
        </w:rPr>
      </w:pPr>
    </w:p>
    <w:p w:rsidR="00000000" w:rsidRDefault="003C51B3">
      <w:pPr>
        <w:tabs>
          <w:tab w:val="left" w:pos="-360"/>
          <w:tab w:val="left" w:pos="1"/>
          <w:tab w:val="left" w:pos="504"/>
          <w:tab w:val="left" w:pos="936"/>
          <w:tab w:val="left" w:pos="1326"/>
          <w:tab w:val="right" w:pos="8568"/>
          <w:tab w:val="right" w:leader="dot" w:pos="9000"/>
        </w:tabs>
        <w:jc w:val="center"/>
      </w:pPr>
      <w:r>
        <w:rPr>
          <w:rStyle w:val="12SB"/>
          <w:u w:val="single"/>
        </w:rPr>
        <w:t>LIST OF DRAWINGS</w:t>
      </w:r>
    </w:p>
    <w:p w:rsidR="00000000" w:rsidRDefault="003C51B3">
      <w:pPr>
        <w:tabs>
          <w:tab w:val="left" w:pos="-360"/>
          <w:tab w:val="left" w:pos="1"/>
          <w:tab w:val="left" w:pos="504"/>
          <w:tab w:val="left" w:pos="936"/>
          <w:tab w:val="left" w:pos="1326"/>
          <w:tab w:val="right" w:pos="8568"/>
          <w:tab w:val="right" w:leader="dot" w:pos="9000"/>
        </w:tabs>
        <w:jc w:val="both"/>
      </w:pPr>
    </w:p>
    <w:p w:rsidR="00000000" w:rsidRDefault="003C51B3">
      <w:pPr>
        <w:tabs>
          <w:tab w:val="left" w:pos="-360"/>
          <w:tab w:val="left" w:pos="1"/>
          <w:tab w:val="left" w:pos="504"/>
          <w:tab w:val="left" w:pos="936"/>
          <w:tab w:val="left" w:pos="1326"/>
          <w:tab w:val="right" w:pos="8568"/>
          <w:tab w:val="right" w:leader="dot" w:pos="9000"/>
        </w:tabs>
        <w:jc w:val="both"/>
      </w:pPr>
    </w:p>
    <w:p w:rsidR="00000000" w:rsidRDefault="003C51B3">
      <w:pPr>
        <w:tabs>
          <w:tab w:val="left" w:pos="-360"/>
          <w:tab w:val="left" w:pos="1"/>
          <w:tab w:val="left" w:pos="504"/>
          <w:tab w:val="left" w:pos="936"/>
          <w:tab w:val="left" w:pos="1326"/>
          <w:tab w:val="right" w:pos="8568"/>
          <w:tab w:val="right" w:leader="dot" w:pos="9000"/>
        </w:tabs>
        <w:jc w:val="both"/>
      </w:pPr>
      <w:r>
        <w:t>{THE APPROPRIATE FORMAT FOR LISTING THE DRAWINGS MUST BE DEVELOPED AS REQUIRED FOR EACH PROJECT AND PLACED HERE FOR USE BY CONTRACTOR.}</w:t>
      </w:r>
    </w:p>
    <w:p w:rsidR="00000000" w:rsidRDefault="003C51B3">
      <w:pPr>
        <w:tabs>
          <w:tab w:val="left" w:pos="-360"/>
          <w:tab w:val="left" w:pos="1"/>
          <w:tab w:val="left" w:pos="504"/>
          <w:tab w:val="left" w:pos="936"/>
          <w:tab w:val="left" w:pos="1326"/>
          <w:tab w:val="right" w:pos="8568"/>
          <w:tab w:val="right" w:leader="dot" w:pos="9000"/>
        </w:tabs>
        <w:jc w:val="both"/>
      </w:pPr>
    </w:p>
    <w:p w:rsidR="00000000" w:rsidRDefault="003C51B3">
      <w:pPr>
        <w:tabs>
          <w:tab w:val="left" w:pos="-360"/>
          <w:tab w:val="left" w:pos="1"/>
          <w:tab w:val="left" w:pos="504"/>
          <w:tab w:val="left" w:pos="936"/>
          <w:tab w:val="left" w:pos="1326"/>
          <w:tab w:val="right" w:pos="8568"/>
          <w:tab w:val="right" w:leader="dot" w:pos="9000"/>
        </w:tabs>
        <w:jc w:val="both"/>
      </w:pPr>
    </w:p>
    <w:sectPr w:rsidR="00000000">
      <w:headerReference w:type="default" r:id="rId6"/>
      <w:footerReference w:type="default" r:id="rId7"/>
      <w:endnotePr>
        <w:numFmt w:val="decimal"/>
      </w:endnotePr>
      <w:type w:val="continuous"/>
      <w:pgSz w:w="12240" w:h="15840"/>
      <w:pgMar w:top="1080" w:right="720" w:bottom="7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C51B3">
      <w:r>
        <w:separator/>
      </w:r>
    </w:p>
  </w:endnote>
  <w:endnote w:type="continuationSeparator" w:id="0">
    <w:p w:rsidR="00000000" w:rsidRDefault="003C5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BSN Swiss Roman 10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51B3">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January 2, 1996 </w:t>
    </w:r>
    <w:r>
      <w:rPr>
        <w:rFonts w:ascii="BSN Swiss Roman 10pt" w:hAnsi="BSN Swiss Roman 10pt"/>
      </w:rPr>
      <w:tab/>
      <w:t>List of Drawings</w:t>
    </w:r>
  </w:p>
  <w:p w:rsidR="00000000" w:rsidRDefault="003C51B3">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Revision:  3.1</w:t>
    </w:r>
  </w:p>
  <w:p w:rsidR="00000000" w:rsidRDefault="003C51B3">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LF</w:t>
    </w:r>
    <w:proofErr w:type="gramStart"/>
    <w:r>
      <w:rPr>
        <w:rFonts w:ascii="BSN Swiss Roman 10pt" w:hAnsi="BSN Swiss Roman 10pt"/>
      </w:rPr>
      <w:t>:L</w:t>
    </w:r>
    <w:proofErr w:type="gramEnd"/>
    <w:r>
      <w:rPr>
        <w:rFonts w:ascii="BSN Swiss Roman 10pt" w:hAnsi="BSN Swiss Roman 10pt"/>
      </w:rPr>
      <w:t>-OF-DS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C51B3">
      <w:r>
        <w:separator/>
      </w:r>
    </w:p>
  </w:footnote>
  <w:footnote w:type="continuationSeparator" w:id="0">
    <w:p w:rsidR="00000000" w:rsidRDefault="003C5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51B3">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Project Name:  </w:t>
    </w:r>
    <w:r>
      <w:rPr>
        <w:rFonts w:ascii="BSN Swiss Roman 10pt" w:hAnsi="BSN Swiss Roman 10pt"/>
      </w:rPr>
      <w:t>{                    }</w:t>
    </w:r>
    <w:r>
      <w:rPr>
        <w:rFonts w:ascii="BSN Swiss Roman 10pt" w:hAnsi="BSN Swiss Roman 10pt"/>
      </w:rPr>
      <w:tab/>
      <w:t xml:space="preserve">Project No.:  </w:t>
    </w:r>
    <w:r>
      <w:rPr>
        <w:rFonts w:ascii="BSN Swiss Roman 10pt" w:hAnsi="BSN Swiss Roman 10pt"/>
      </w:rPr>
      <w:t>{          }</w:t>
    </w:r>
  </w:p>
  <w:p w:rsidR="00000000" w:rsidRDefault="003C51B3">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473D13"/>
    <w:rsid w:val="003C51B3"/>
    <w:rsid w:val="00473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Pr>
      <w:rFonts w:ascii="Times New Roman" w:hAnsi="Times New Roman"/>
    </w:rPr>
  </w:style>
  <w:style w:type="character" w:customStyle="1" w:styleId="12SB">
    <w:name w:val="12SB"/>
    <w:basedOn w:val="DefaultParagraphFont"/>
    <w:rPr>
      <w:rFonts w:ascii="Times New Roman" w:hAnsi="Times New Roman"/>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Times New Roman" w:hAnsi="Times New Roman"/>
      <w:b/>
    </w:rPr>
  </w:style>
  <w:style w:type="character" w:customStyle="1" w:styleId="BoldItal">
    <w:name w:val="Bold/Ital"/>
    <w:basedOn w:val="DefaultParagraphFont"/>
    <w:rPr>
      <w:rFonts w:ascii="Times New Roman" w:hAnsi="Times New Roman"/>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Times New Roman" w:hAnsi="Times New Roman"/>
      <w:b/>
      <w:i/>
    </w:rPr>
  </w:style>
  <w:style w:type="character" w:customStyle="1" w:styleId="Registered">
    <w:name w:val="Registered"/>
    <w:basedOn w:val="DefaultParagraphFont"/>
    <w:rPr>
      <w:rFonts w:ascii="Times New Roman" w:hAnsi="Times New Roman"/>
      <w:b/>
      <w:i/>
    </w:rPr>
  </w:style>
  <w:style w:type="character" w:customStyle="1" w:styleId="RDListForm">
    <w:name w:val="RDList Form"/>
    <w:basedOn w:val="DefaultParagraphFont"/>
    <w:rPr>
      <w:rFonts w:ascii="Times New Roman" w:hAnsi="Times New Roman"/>
    </w:rPr>
  </w:style>
  <w:style w:type="character" w:customStyle="1" w:styleId="ToCFormat">
    <w:name w:val="ToC Format"/>
    <w:basedOn w:val="DefaultParagraphFont"/>
    <w:rPr>
      <w:rFonts w:ascii="Times New Roman" w:hAnsi="Times New Roman"/>
    </w:rPr>
  </w:style>
  <w:style w:type="character" w:customStyle="1" w:styleId="SpecFormat">
    <w:name w:val="Spec Format"/>
    <w:basedOn w:val="DefaultParagraphFont"/>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2279</Characters>
  <Application>Microsoft Office Word</Application>
  <DocSecurity>0</DocSecurity>
  <Lines>18</Lines>
  <Paragraphs>5</Paragraphs>
  <ScaleCrop>false</ScaleCrop>
  <Company>UCOP</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cp:lastModifiedBy>vbhargav</cp:lastModifiedBy>
  <cp:revision>3</cp:revision>
  <dcterms:created xsi:type="dcterms:W3CDTF">2012-03-09T18:20:00Z</dcterms:created>
  <dcterms:modified xsi:type="dcterms:W3CDTF">2012-03-09T18:22:00Z</dcterms:modified>
</cp:coreProperties>
</file>