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10C6" w14:textId="77777777" w:rsidR="00035701" w:rsidRPr="00DB0EB8" w:rsidRDefault="00035701" w:rsidP="00915D67">
      <w:pPr>
        <w:widowControl w:val="0"/>
        <w:autoSpaceDE w:val="0"/>
        <w:autoSpaceDN w:val="0"/>
        <w:adjustRightInd w:val="0"/>
        <w:rPr>
          <w:rFonts w:ascii="Arial" w:hAnsi="Arial" w:cs="Arial"/>
          <w:b/>
          <w:sz w:val="18"/>
          <w:szCs w:val="18"/>
        </w:rPr>
      </w:pPr>
    </w:p>
    <w:p w14:paraId="4EC740B7" w14:textId="77777777" w:rsidR="00035701" w:rsidRDefault="00035701" w:rsidP="00035701">
      <w:pPr>
        <w:pStyle w:val="Heading1"/>
        <w:rPr>
          <w:sz w:val="18"/>
          <w:szCs w:val="18"/>
        </w:rPr>
      </w:pPr>
    </w:p>
    <w:p w14:paraId="4D0A7C94"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5A1A46"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9AEC77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12730D7"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078997AD"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448C8D2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32774894" w14:textId="77777777" w:rsidTr="05652099">
        <w:trPr>
          <w:jc w:val="center"/>
        </w:trPr>
        <w:tc>
          <w:tcPr>
            <w:tcW w:w="4680" w:type="dxa"/>
          </w:tcPr>
          <w:p w14:paraId="5F10120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06911A06"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07A00C7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or the CM/Contractor) and the University.</w:t>
            </w:r>
          </w:p>
          <w:p w14:paraId="220B9C48" w14:textId="77777777" w:rsidR="001F0F09" w:rsidRPr="007A7676" w:rsidRDefault="001F0F09"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25AAFF82" w14:textId="77777777" w:rsidTr="05652099">
        <w:trPr>
          <w:jc w:val="center"/>
        </w:trPr>
        <w:tc>
          <w:tcPr>
            <w:tcW w:w="4680" w:type="dxa"/>
          </w:tcPr>
          <w:p w14:paraId="2528281D" w14:textId="6207D06E"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1097ABEB" w14:textId="60D3EFD7" w:rsidR="00035701" w:rsidRPr="000D5C8A" w:rsidRDefault="00035701" w:rsidP="00D97132">
            <w:pPr>
              <w:rPr>
                <w:rFonts w:ascii="Arial" w:hAnsi="Arial" w:cs="Arial"/>
                <w:sz w:val="22"/>
                <w:szCs w:val="22"/>
              </w:rPr>
            </w:pPr>
          </w:p>
        </w:tc>
      </w:tr>
      <w:tr w:rsidR="00035701" w:rsidRPr="007A7676" w14:paraId="34EDB8DC" w14:textId="77777777" w:rsidTr="05652099">
        <w:trPr>
          <w:jc w:val="center"/>
        </w:trPr>
        <w:tc>
          <w:tcPr>
            <w:tcW w:w="4680" w:type="dxa"/>
          </w:tcPr>
          <w:p w14:paraId="2C18ED5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3566857"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180BA470" w14:textId="77777777" w:rsidTr="05652099">
        <w:trPr>
          <w:trHeight w:val="1106"/>
          <w:jc w:val="center"/>
        </w:trPr>
        <w:tc>
          <w:tcPr>
            <w:tcW w:w="4680" w:type="dxa"/>
            <w:vMerge w:val="restart"/>
          </w:tcPr>
          <w:p w14:paraId="1ED98EF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B4D5DD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0214B920"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00EBBD1"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00482DC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C11D907"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03BFCD4C"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0337FC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2B8C9D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624BFF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4AE5EFD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22E7B3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7C39A40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A57740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497F18D5" w14:textId="77777777" w:rsidTr="05652099">
        <w:trPr>
          <w:trHeight w:val="1119"/>
          <w:jc w:val="center"/>
        </w:trPr>
        <w:tc>
          <w:tcPr>
            <w:tcW w:w="4680" w:type="dxa"/>
            <w:vMerge/>
          </w:tcPr>
          <w:p w14:paraId="11B0196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BCA7D06"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122B2068" w14:textId="4ABF0A8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1B86E55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119E16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78E7E960"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3F10F58"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1E68C66"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4A4C80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409B478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20140EB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C84E5EF"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5175D3C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304B080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6AC76084" w14:textId="77777777" w:rsidTr="05652099">
        <w:trPr>
          <w:trHeight w:val="921"/>
          <w:jc w:val="center"/>
        </w:trPr>
        <w:tc>
          <w:tcPr>
            <w:tcW w:w="4680" w:type="dxa"/>
            <w:vMerge/>
          </w:tcPr>
          <w:p w14:paraId="2BE870A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F35B4BF"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1A63B837"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7E9ECBA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F6BB6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108119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3C188A3" w14:textId="66A075EF" w:rsidR="00035701" w:rsidRDefault="00467EF1" w:rsidP="002653FE">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 Form Design Build (BFDB)</w:t>
            </w:r>
          </w:p>
        </w:tc>
        <w:tc>
          <w:tcPr>
            <w:tcW w:w="475" w:type="dxa"/>
            <w:tcBorders>
              <w:top w:val="single" w:sz="4" w:space="0" w:color="auto"/>
            </w:tcBorders>
          </w:tcPr>
          <w:p w14:paraId="72A3A9CE" w14:textId="5301E052" w:rsidR="00035701" w:rsidRPr="007A7676" w:rsidRDefault="00B61562" w:rsidP="00D97132">
            <w:pPr>
              <w:tabs>
                <w:tab w:val="left" w:pos="432"/>
                <w:tab w:val="left" w:pos="864"/>
                <w:tab w:val="left" w:pos="1296"/>
                <w:tab w:val="right" w:pos="8928"/>
                <w:tab w:val="right" w:leader="dot" w:pos="9360"/>
              </w:tabs>
              <w:spacing w:before="60"/>
              <w:jc w:val="center"/>
              <w:rPr>
                <w:rFonts w:ascii="Arial" w:hAnsi="Arial" w:cs="Arial"/>
              </w:rPr>
            </w:pPr>
            <w:r w:rsidRPr="05652099">
              <w:rPr>
                <w:rFonts w:ascii="Arial" w:hAnsi="Arial" w:cs="Arial"/>
              </w:rPr>
              <w:t>√</w:t>
            </w:r>
          </w:p>
        </w:tc>
        <w:tc>
          <w:tcPr>
            <w:tcW w:w="1317" w:type="dxa"/>
            <w:tcBorders>
              <w:top w:val="single" w:sz="4" w:space="0" w:color="auto"/>
            </w:tcBorders>
          </w:tcPr>
          <w:p w14:paraId="0BB646D0" w14:textId="60CC066B" w:rsidR="00035701" w:rsidRDefault="00467EF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Energy Savings Brief Form Design Build (ESBFDB)</w:t>
            </w:r>
          </w:p>
        </w:tc>
      </w:tr>
      <w:tr w:rsidR="00035701" w:rsidRPr="007A7676" w14:paraId="43B8B5AD" w14:textId="77777777" w:rsidTr="05652099">
        <w:trPr>
          <w:jc w:val="center"/>
        </w:trPr>
        <w:tc>
          <w:tcPr>
            <w:tcW w:w="4680" w:type="dxa"/>
          </w:tcPr>
          <w:p w14:paraId="7DCEA8A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7C29F772"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7106C154"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2B33A987"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7FB7D2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5FE1F1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00FB4CA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42843E40" w14:textId="77777777" w:rsidTr="05652099">
        <w:trPr>
          <w:jc w:val="center"/>
        </w:trPr>
        <w:tc>
          <w:tcPr>
            <w:tcW w:w="4680" w:type="dxa"/>
          </w:tcPr>
          <w:p w14:paraId="201E963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075EEF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75E111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4EC172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6E5809F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6654E32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19B616D"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0F58205"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0589B11E"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5C8153"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0DDA1430"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02453069" w14:textId="77777777" w:rsidR="00035701" w:rsidRDefault="00035701" w:rsidP="00035701">
      <w:pPr>
        <w:tabs>
          <w:tab w:val="num" w:pos="360"/>
        </w:tabs>
        <w:ind w:left="360" w:hanging="360"/>
        <w:rPr>
          <w:rFonts w:ascii="Arial" w:hAnsi="Arial" w:cs="Arial"/>
        </w:rPr>
      </w:pPr>
    </w:p>
    <w:p w14:paraId="335EDDC0"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596DCBAB"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642B4373"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6840BAF0" w14:textId="77777777" w:rsidR="001826FE" w:rsidRDefault="001826FE" w:rsidP="00035701">
      <w:pPr>
        <w:tabs>
          <w:tab w:val="left" w:pos="432"/>
          <w:tab w:val="left" w:pos="864"/>
          <w:tab w:val="left" w:pos="1296"/>
          <w:tab w:val="right" w:pos="8928"/>
          <w:tab w:val="right" w:leader="dot" w:pos="9360"/>
        </w:tabs>
        <w:jc w:val="both"/>
        <w:rPr>
          <w:rFonts w:ascii="Arial" w:hAnsi="Arial" w:cs="Arial"/>
          <w:b/>
        </w:rPr>
      </w:pPr>
    </w:p>
    <w:p w14:paraId="4AA65A8F" w14:textId="7AAAC12D" w:rsidR="00961CD9" w:rsidRDefault="00451C45" w:rsidP="00035701">
      <w:pPr>
        <w:tabs>
          <w:tab w:val="left" w:pos="432"/>
          <w:tab w:val="left" w:pos="864"/>
          <w:tab w:val="left" w:pos="1296"/>
          <w:tab w:val="right" w:pos="8928"/>
          <w:tab w:val="right" w:leader="dot" w:pos="9360"/>
        </w:tabs>
        <w:jc w:val="both"/>
        <w:rPr>
          <w:rFonts w:ascii="Arial" w:hAnsi="Arial" w:cs="Arial"/>
          <w:b/>
        </w:rPr>
      </w:pPr>
      <w:r>
        <w:rPr>
          <w:rFonts w:ascii="Arial" w:hAnsi="Arial" w:cs="Arial"/>
          <w:bCs/>
        </w:rPr>
        <w:t xml:space="preserve">1. 15.9 UC Fair Wage – Updated Wages Language </w:t>
      </w:r>
    </w:p>
    <w:p w14:paraId="00DDCCB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580364DE"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64A7FE4A" w14:textId="77777777" w:rsidR="007F4B67" w:rsidRDefault="00915D6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color w:val="000000"/>
          <w:sz w:val="28"/>
          <w:szCs w:val="28"/>
        </w:rPr>
        <w:sectPr w:rsidR="007F4B67" w:rsidSect="00FF3494">
          <w:headerReference w:type="default" r:id="rId8"/>
          <w:footerReference w:type="default" r:id="rId9"/>
          <w:endnotePr>
            <w:numFmt w:val="decimal"/>
          </w:endnotePr>
          <w:pgSz w:w="12240" w:h="15840" w:code="1"/>
          <w:pgMar w:top="1440" w:right="994" w:bottom="1152" w:left="1195" w:header="720" w:footer="720" w:gutter="0"/>
          <w:cols w:space="720"/>
        </w:sectPr>
      </w:pPr>
      <w:r w:rsidRPr="00726FB3">
        <w:rPr>
          <w:rFonts w:cs="Arial"/>
          <w:b/>
          <w:color w:val="000000"/>
          <w:sz w:val="28"/>
          <w:szCs w:val="28"/>
        </w:rPr>
        <w:t>END OF COVERSHEET AND INSTRUCTIONS</w:t>
      </w:r>
    </w:p>
    <w:p w14:paraId="44587576" w14:textId="31D572F5"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109F04C4" w14:textId="77777777"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 xml:space="preserve">(Design Build Contracts – </w:t>
      </w:r>
      <w:r w:rsidR="001F0E52">
        <w:rPr>
          <w:rFonts w:cs="Arial"/>
          <w:sz w:val="18"/>
          <w:szCs w:val="18"/>
          <w:u w:val="none"/>
        </w:rPr>
        <w:t>Without UCIP</w:t>
      </w:r>
      <w:r>
        <w:rPr>
          <w:rFonts w:cs="Arial"/>
          <w:sz w:val="18"/>
          <w:szCs w:val="18"/>
          <w:u w:val="none"/>
        </w:rPr>
        <w:t>)</w:t>
      </w:r>
    </w:p>
    <w:p w14:paraId="3F867EF6"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25C18035"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0B6026C2" w14:textId="77777777" w:rsidR="00AB4457" w:rsidRDefault="00AB4457" w:rsidP="00AB4457">
      <w:pPr>
        <w:tabs>
          <w:tab w:val="left" w:pos="9936"/>
        </w:tabs>
      </w:pPr>
    </w:p>
    <w:p w14:paraId="02BB881E" w14:textId="77777777"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6F619DBE"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0EED80BC" w14:textId="62713431"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r>
        <w:rPr>
          <w:rFonts w:ascii="Arial" w:hAnsi="Arial" w:cs="Arial"/>
          <w:bCs/>
          <w:color w:val="000000"/>
          <w:sz w:val="18"/>
          <w:szCs w:val="18"/>
        </w:rPr>
        <w:tab/>
        <w:t>4</w:t>
      </w:r>
    </w:p>
    <w:p w14:paraId="48705655"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18ACD0E6"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38D6CF1D"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23D450EC" w14:textId="27B9449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r w:rsidR="00AB4457">
        <w:rPr>
          <w:rFonts w:ascii="Arial" w:hAnsi="Arial" w:cs="Arial"/>
          <w:color w:val="000000"/>
          <w:sz w:val="18"/>
          <w:szCs w:val="18"/>
        </w:rPr>
        <w:tab/>
      </w:r>
      <w:r w:rsidRPr="05652099">
        <w:rPr>
          <w:rFonts w:ascii="Arial" w:hAnsi="Arial" w:cs="Arial"/>
          <w:color w:val="000000" w:themeColor="text1"/>
          <w:sz w:val="18"/>
          <w:szCs w:val="18"/>
        </w:rPr>
        <w:t>4</w:t>
      </w:r>
    </w:p>
    <w:p w14:paraId="233128DB" w14:textId="68785AF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r w:rsidR="00AB4457">
        <w:rPr>
          <w:rFonts w:ascii="Arial" w:hAnsi="Arial" w:cs="Arial"/>
          <w:color w:val="000000"/>
          <w:sz w:val="18"/>
          <w:szCs w:val="18"/>
        </w:rPr>
        <w:tab/>
      </w:r>
      <w:r w:rsidR="007F4B67">
        <w:rPr>
          <w:rFonts w:ascii="Arial" w:hAnsi="Arial" w:cs="Arial"/>
          <w:color w:val="000000"/>
          <w:sz w:val="18"/>
          <w:szCs w:val="18"/>
        </w:rPr>
        <w:t>5</w:t>
      </w:r>
    </w:p>
    <w:p w14:paraId="2FF91919"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0244AF20"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1FFF0657"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15A2F56D" w14:textId="6EA3366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r>
      <w:r w:rsidR="00E8556F" w:rsidRPr="000B2B26">
        <w:rPr>
          <w:rFonts w:ascii="Arial" w:hAnsi="Arial" w:cs="Arial"/>
          <w:color w:val="000000"/>
          <w:sz w:val="18"/>
          <w:szCs w:val="18"/>
        </w:rPr>
        <w:t>University's Right to Stop the Work</w:t>
      </w:r>
      <w:r w:rsidR="00AB4457">
        <w:rPr>
          <w:rFonts w:ascii="Arial" w:hAnsi="Arial" w:cs="Arial"/>
          <w:color w:val="000000"/>
          <w:sz w:val="18"/>
          <w:szCs w:val="18"/>
        </w:rPr>
        <w:tab/>
      </w:r>
      <w:r w:rsidR="00DA764E">
        <w:rPr>
          <w:rFonts w:ascii="Arial" w:hAnsi="Arial" w:cs="Arial"/>
          <w:color w:val="000000"/>
          <w:sz w:val="18"/>
          <w:szCs w:val="18"/>
        </w:rPr>
        <w:t>6</w:t>
      </w:r>
    </w:p>
    <w:p w14:paraId="27AE1B75" w14:textId="066B026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2.</w:t>
      </w:r>
      <w:r w:rsidR="001F0F09">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University's Right to </w:t>
      </w:r>
      <w:r w:rsidR="00E8556F">
        <w:rPr>
          <w:rFonts w:ascii="Arial" w:hAnsi="Arial" w:cs="Arial"/>
          <w:color w:val="000000"/>
          <w:sz w:val="18"/>
          <w:szCs w:val="18"/>
        </w:rPr>
        <w:t>Carry Out</w:t>
      </w:r>
      <w:r w:rsidRPr="000B2B26">
        <w:rPr>
          <w:rFonts w:ascii="Arial" w:hAnsi="Arial" w:cs="Arial"/>
          <w:color w:val="000000"/>
          <w:sz w:val="18"/>
          <w:szCs w:val="18"/>
        </w:rPr>
        <w:t xml:space="preserve"> Work</w:t>
      </w:r>
      <w:r w:rsidR="00AB4457">
        <w:rPr>
          <w:rFonts w:ascii="Arial" w:hAnsi="Arial" w:cs="Arial"/>
          <w:color w:val="000000"/>
          <w:sz w:val="18"/>
          <w:szCs w:val="18"/>
        </w:rPr>
        <w:tab/>
      </w:r>
      <w:r w:rsidR="00F03A25">
        <w:rPr>
          <w:rFonts w:ascii="Arial" w:hAnsi="Arial" w:cs="Arial"/>
          <w:color w:val="000000"/>
          <w:sz w:val="18"/>
          <w:szCs w:val="18"/>
        </w:rPr>
        <w:t>6</w:t>
      </w:r>
    </w:p>
    <w:p w14:paraId="5D602E92"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4DE7736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4343F503"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211B5AD2" w14:textId="524731E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r>
      <w:r w:rsidRPr="000E355A">
        <w:rPr>
          <w:rFonts w:ascii="Arial" w:hAnsi="Arial" w:cs="Arial"/>
          <w:color w:val="000000"/>
          <w:sz w:val="18"/>
          <w:szCs w:val="18"/>
        </w:rPr>
        <w:t>Review of Contract Documents and Field Conditions by</w:t>
      </w:r>
      <w:r w:rsidR="005E2846" w:rsidRPr="000E355A">
        <w:rPr>
          <w:rFonts w:ascii="Arial" w:hAnsi="Arial" w:cs="Arial"/>
          <w:color w:val="000000"/>
          <w:sz w:val="18"/>
          <w:szCs w:val="18"/>
        </w:rPr>
        <w:t xml:space="preserve"> Design Builder</w:t>
      </w:r>
      <w:r w:rsidR="00AB4457">
        <w:rPr>
          <w:rFonts w:ascii="Arial" w:hAnsi="Arial" w:cs="Arial"/>
          <w:color w:val="000000"/>
          <w:sz w:val="18"/>
          <w:szCs w:val="18"/>
        </w:rPr>
        <w:tab/>
      </w:r>
      <w:r w:rsidR="00F03A25">
        <w:rPr>
          <w:rFonts w:ascii="Arial" w:hAnsi="Arial" w:cs="Arial"/>
          <w:color w:val="000000"/>
          <w:sz w:val="18"/>
          <w:szCs w:val="18"/>
        </w:rPr>
        <w:t>6</w:t>
      </w:r>
    </w:p>
    <w:p w14:paraId="3177DEE4" w14:textId="105275F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r>
      <w:r w:rsidR="001F0F09">
        <w:rPr>
          <w:rFonts w:ascii="Arial" w:hAnsi="Arial" w:cs="Arial"/>
          <w:color w:val="000000"/>
          <w:sz w:val="18"/>
          <w:szCs w:val="18"/>
        </w:rPr>
        <w:t xml:space="preserve">Design, </w:t>
      </w:r>
      <w:r w:rsidRPr="000B2B26">
        <w:rPr>
          <w:rFonts w:ascii="Arial" w:hAnsi="Arial" w:cs="Arial"/>
          <w:color w:val="000000"/>
          <w:sz w:val="18"/>
          <w:szCs w:val="18"/>
        </w:rPr>
        <w:t>Supervision and Construction Procedures</w:t>
      </w:r>
      <w:r w:rsidR="00AB4457">
        <w:rPr>
          <w:rFonts w:ascii="Arial" w:hAnsi="Arial" w:cs="Arial"/>
          <w:color w:val="000000"/>
          <w:sz w:val="18"/>
          <w:szCs w:val="18"/>
        </w:rPr>
        <w:tab/>
      </w:r>
      <w:r w:rsidR="00F03A25">
        <w:rPr>
          <w:rFonts w:ascii="Arial" w:hAnsi="Arial" w:cs="Arial"/>
          <w:color w:val="000000"/>
          <w:sz w:val="18"/>
          <w:szCs w:val="18"/>
        </w:rPr>
        <w:t>6</w:t>
      </w:r>
    </w:p>
    <w:p w14:paraId="5EAE97EF" w14:textId="3FB9F39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r w:rsidR="00AB4457">
        <w:rPr>
          <w:rFonts w:ascii="Arial" w:hAnsi="Arial" w:cs="Arial"/>
          <w:color w:val="000000"/>
          <w:sz w:val="18"/>
          <w:szCs w:val="18"/>
        </w:rPr>
        <w:tab/>
      </w:r>
      <w:r w:rsidR="007F4B67">
        <w:rPr>
          <w:rFonts w:ascii="Arial" w:hAnsi="Arial" w:cs="Arial"/>
          <w:color w:val="000000"/>
          <w:sz w:val="18"/>
          <w:szCs w:val="18"/>
        </w:rPr>
        <w:t>6</w:t>
      </w:r>
    </w:p>
    <w:p w14:paraId="6B07941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r w:rsidR="00AB4457">
        <w:rPr>
          <w:rFonts w:ascii="Arial" w:hAnsi="Arial" w:cs="Arial"/>
          <w:color w:val="000000"/>
          <w:sz w:val="18"/>
          <w:szCs w:val="18"/>
        </w:rPr>
        <w:tab/>
      </w:r>
      <w:r w:rsidR="00DA764E">
        <w:rPr>
          <w:rFonts w:ascii="Arial" w:hAnsi="Arial" w:cs="Arial"/>
          <w:color w:val="000000"/>
          <w:sz w:val="18"/>
          <w:szCs w:val="18"/>
        </w:rPr>
        <w:t>7</w:t>
      </w:r>
    </w:p>
    <w:p w14:paraId="1CCA6379" w14:textId="4685232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r w:rsidR="00AB4457">
        <w:rPr>
          <w:rFonts w:ascii="Arial" w:hAnsi="Arial" w:cs="Arial"/>
          <w:color w:val="000000"/>
          <w:sz w:val="18"/>
          <w:szCs w:val="18"/>
        </w:rPr>
        <w:tab/>
      </w:r>
      <w:r w:rsidR="00F03A25">
        <w:rPr>
          <w:rFonts w:ascii="Arial" w:hAnsi="Arial" w:cs="Arial"/>
          <w:color w:val="000000"/>
          <w:sz w:val="18"/>
          <w:szCs w:val="18"/>
        </w:rPr>
        <w:t>7</w:t>
      </w:r>
    </w:p>
    <w:p w14:paraId="1B56D653" w14:textId="7CA3855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r w:rsidR="00AB4457">
        <w:rPr>
          <w:rFonts w:ascii="Arial" w:hAnsi="Arial" w:cs="Arial"/>
          <w:color w:val="000000"/>
          <w:sz w:val="18"/>
          <w:szCs w:val="18"/>
        </w:rPr>
        <w:tab/>
      </w:r>
      <w:r w:rsidR="00F03A25">
        <w:rPr>
          <w:rFonts w:ascii="Arial" w:hAnsi="Arial" w:cs="Arial"/>
          <w:color w:val="000000"/>
          <w:sz w:val="18"/>
          <w:szCs w:val="18"/>
        </w:rPr>
        <w:t>7</w:t>
      </w:r>
    </w:p>
    <w:p w14:paraId="6D68FEEC" w14:textId="283FF89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r w:rsidR="00AB4457">
        <w:rPr>
          <w:rFonts w:ascii="Arial" w:hAnsi="Arial" w:cs="Arial"/>
          <w:color w:val="000000"/>
          <w:sz w:val="18"/>
          <w:szCs w:val="18"/>
        </w:rPr>
        <w:tab/>
      </w:r>
      <w:r w:rsidR="00F03A25">
        <w:rPr>
          <w:rFonts w:ascii="Arial" w:hAnsi="Arial" w:cs="Arial"/>
          <w:color w:val="000000"/>
          <w:sz w:val="18"/>
          <w:szCs w:val="18"/>
        </w:rPr>
        <w:t>7</w:t>
      </w:r>
    </w:p>
    <w:p w14:paraId="70089C97" w14:textId="3931389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r>
      <w:r w:rsidR="001F0F09" w:rsidRPr="000B2B26">
        <w:rPr>
          <w:rFonts w:ascii="Arial" w:hAnsi="Arial" w:cs="Arial"/>
          <w:color w:val="000000"/>
          <w:sz w:val="18"/>
          <w:szCs w:val="18"/>
        </w:rPr>
        <w:t>As-Built Documents</w:t>
      </w:r>
      <w:r w:rsidR="00AB4457">
        <w:rPr>
          <w:rFonts w:ascii="Arial" w:hAnsi="Arial" w:cs="Arial"/>
          <w:color w:val="000000"/>
          <w:sz w:val="18"/>
          <w:szCs w:val="18"/>
        </w:rPr>
        <w:tab/>
      </w:r>
      <w:r w:rsidR="00F03A25">
        <w:rPr>
          <w:rFonts w:ascii="Arial" w:hAnsi="Arial" w:cs="Arial"/>
          <w:color w:val="000000"/>
          <w:sz w:val="18"/>
          <w:szCs w:val="18"/>
        </w:rPr>
        <w:t>7</w:t>
      </w:r>
    </w:p>
    <w:p w14:paraId="156C4C9C" w14:textId="3054AA02"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sidR="001F0F09">
        <w:rPr>
          <w:rFonts w:ascii="Arial" w:hAnsi="Arial" w:cs="Arial"/>
          <w:color w:val="000000"/>
          <w:sz w:val="18"/>
          <w:szCs w:val="18"/>
        </w:rPr>
        <w:t>Submittals</w:t>
      </w:r>
      <w:r w:rsidR="00AB4457">
        <w:rPr>
          <w:rFonts w:ascii="Arial" w:hAnsi="Arial" w:cs="Arial"/>
          <w:color w:val="000000"/>
          <w:sz w:val="18"/>
          <w:szCs w:val="18"/>
        </w:rPr>
        <w:tab/>
      </w:r>
      <w:r w:rsidR="00F03A25">
        <w:rPr>
          <w:rFonts w:ascii="Arial" w:hAnsi="Arial" w:cs="Arial"/>
          <w:color w:val="000000"/>
          <w:sz w:val="18"/>
          <w:szCs w:val="18"/>
        </w:rPr>
        <w:t>7</w:t>
      </w:r>
    </w:p>
    <w:p w14:paraId="76C3CAF8" w14:textId="3B0AEE8F"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0</w:t>
      </w:r>
      <w:r w:rsidRPr="000B2B26">
        <w:rPr>
          <w:rFonts w:ascii="Arial" w:hAnsi="Arial" w:cs="Arial"/>
          <w:color w:val="000000"/>
          <w:sz w:val="18"/>
          <w:szCs w:val="18"/>
        </w:rPr>
        <w:tab/>
        <w:t>Construction Documents</w:t>
      </w:r>
      <w:r w:rsidR="00AB4457">
        <w:rPr>
          <w:rFonts w:ascii="Arial" w:hAnsi="Arial" w:cs="Arial"/>
          <w:color w:val="000000"/>
          <w:sz w:val="18"/>
          <w:szCs w:val="18"/>
        </w:rPr>
        <w:tab/>
      </w:r>
      <w:r w:rsidR="00DA764E">
        <w:rPr>
          <w:rFonts w:ascii="Arial" w:hAnsi="Arial" w:cs="Arial"/>
          <w:color w:val="000000"/>
          <w:sz w:val="18"/>
          <w:szCs w:val="18"/>
        </w:rPr>
        <w:t>8</w:t>
      </w:r>
    </w:p>
    <w:p w14:paraId="504E852D" w14:textId="2D6ECA01"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r w:rsidR="00AB4457">
        <w:rPr>
          <w:rFonts w:ascii="Arial" w:hAnsi="Arial" w:cs="Arial"/>
          <w:color w:val="000000"/>
          <w:sz w:val="18"/>
          <w:szCs w:val="18"/>
        </w:rPr>
        <w:tab/>
      </w:r>
      <w:r w:rsidR="00F03A25">
        <w:rPr>
          <w:rFonts w:ascii="Arial" w:hAnsi="Arial" w:cs="Arial"/>
          <w:color w:val="000000"/>
          <w:sz w:val="18"/>
          <w:szCs w:val="18"/>
        </w:rPr>
        <w:t>8</w:t>
      </w:r>
    </w:p>
    <w:p w14:paraId="6F57FD91" w14:textId="21F4615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12</w:t>
      </w:r>
      <w:r w:rsidR="00F341FA" w:rsidRPr="000B2B26">
        <w:rPr>
          <w:rFonts w:ascii="Arial" w:hAnsi="Arial" w:cs="Arial"/>
          <w:color w:val="000000"/>
          <w:sz w:val="18"/>
          <w:szCs w:val="18"/>
        </w:rPr>
        <w:tab/>
        <w:t>Use of Site and Clean Up</w:t>
      </w:r>
      <w:r w:rsidR="00AB4457">
        <w:rPr>
          <w:rFonts w:ascii="Arial" w:hAnsi="Arial" w:cs="Arial"/>
          <w:color w:val="000000"/>
          <w:sz w:val="18"/>
          <w:szCs w:val="18"/>
        </w:rPr>
        <w:tab/>
      </w:r>
      <w:r w:rsidR="001F245E">
        <w:rPr>
          <w:rFonts w:ascii="Arial" w:hAnsi="Arial" w:cs="Arial"/>
          <w:color w:val="000000"/>
          <w:sz w:val="18"/>
          <w:szCs w:val="18"/>
        </w:rPr>
        <w:t>8</w:t>
      </w:r>
    </w:p>
    <w:p w14:paraId="1DA784EF" w14:textId="3747EB0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13</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r w:rsidR="00AB4457">
        <w:rPr>
          <w:rFonts w:ascii="Arial" w:hAnsi="Arial" w:cs="Arial"/>
          <w:color w:val="000000"/>
          <w:sz w:val="18"/>
          <w:szCs w:val="18"/>
        </w:rPr>
        <w:tab/>
      </w:r>
      <w:r w:rsidR="001F245E">
        <w:rPr>
          <w:rFonts w:ascii="Arial" w:hAnsi="Arial" w:cs="Arial"/>
          <w:color w:val="000000"/>
          <w:sz w:val="18"/>
          <w:szCs w:val="18"/>
        </w:rPr>
        <w:t>8</w:t>
      </w:r>
    </w:p>
    <w:p w14:paraId="3EA395F9"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14</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r w:rsidR="001F0F09">
        <w:rPr>
          <w:rFonts w:ascii="Arial" w:hAnsi="Arial" w:cs="Arial"/>
          <w:color w:val="000000"/>
          <w:sz w:val="18"/>
          <w:szCs w:val="18"/>
        </w:rPr>
        <w:t xml:space="preserve"> by University</w:t>
      </w:r>
      <w:r w:rsidR="00AB4457">
        <w:rPr>
          <w:rFonts w:ascii="Arial" w:hAnsi="Arial" w:cs="Arial"/>
          <w:color w:val="000000"/>
          <w:sz w:val="18"/>
          <w:szCs w:val="18"/>
        </w:rPr>
        <w:tab/>
      </w:r>
      <w:r w:rsidR="00DA764E">
        <w:rPr>
          <w:rFonts w:ascii="Arial" w:hAnsi="Arial" w:cs="Arial"/>
          <w:color w:val="000000"/>
          <w:sz w:val="18"/>
          <w:szCs w:val="18"/>
        </w:rPr>
        <w:t>9</w:t>
      </w:r>
    </w:p>
    <w:p w14:paraId="24BD406F" w14:textId="0E484AFA"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15</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r w:rsidR="00AB4457">
        <w:rPr>
          <w:rFonts w:ascii="Arial" w:hAnsi="Arial" w:cs="Arial"/>
          <w:color w:val="000000"/>
          <w:sz w:val="18"/>
          <w:szCs w:val="18"/>
        </w:rPr>
        <w:tab/>
      </w:r>
      <w:r w:rsidR="00DA764E">
        <w:rPr>
          <w:rFonts w:ascii="Arial" w:hAnsi="Arial" w:cs="Arial"/>
          <w:color w:val="000000"/>
          <w:sz w:val="18"/>
          <w:szCs w:val="18"/>
        </w:rPr>
        <w:t>9</w:t>
      </w:r>
    </w:p>
    <w:p w14:paraId="0B5DA709" w14:textId="06711EA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16</w:t>
      </w:r>
      <w:r w:rsidRPr="000B2B26">
        <w:rPr>
          <w:rFonts w:ascii="Arial" w:hAnsi="Arial" w:cs="Arial"/>
          <w:color w:val="000000"/>
          <w:sz w:val="18"/>
          <w:szCs w:val="18"/>
        </w:rPr>
        <w:tab/>
        <w:t>Differing Site Conditions</w:t>
      </w:r>
      <w:r w:rsidR="00AB4457">
        <w:rPr>
          <w:rFonts w:ascii="Arial" w:hAnsi="Arial" w:cs="Arial"/>
          <w:color w:val="000000"/>
          <w:sz w:val="18"/>
          <w:szCs w:val="18"/>
        </w:rPr>
        <w:tab/>
      </w:r>
      <w:r w:rsidR="00DA764E">
        <w:rPr>
          <w:rFonts w:ascii="Arial" w:hAnsi="Arial" w:cs="Arial"/>
          <w:color w:val="000000"/>
          <w:sz w:val="18"/>
          <w:szCs w:val="18"/>
        </w:rPr>
        <w:t>9</w:t>
      </w:r>
    </w:p>
    <w:p w14:paraId="22DDCD67" w14:textId="0A3BE86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17</w:t>
      </w:r>
      <w:r w:rsidRPr="000B2B26">
        <w:rPr>
          <w:rFonts w:ascii="Arial" w:hAnsi="Arial" w:cs="Arial"/>
          <w:color w:val="000000"/>
          <w:sz w:val="18"/>
          <w:szCs w:val="18"/>
        </w:rPr>
        <w:tab/>
        <w:t>Information Available to Bidders</w:t>
      </w:r>
      <w:r w:rsidR="00AB4457">
        <w:rPr>
          <w:rFonts w:ascii="Arial" w:hAnsi="Arial" w:cs="Arial"/>
          <w:color w:val="000000"/>
          <w:sz w:val="18"/>
          <w:szCs w:val="18"/>
        </w:rPr>
        <w:tab/>
      </w:r>
      <w:r w:rsidR="001F245E">
        <w:rPr>
          <w:rFonts w:ascii="Arial" w:hAnsi="Arial" w:cs="Arial"/>
          <w:color w:val="000000"/>
          <w:sz w:val="18"/>
          <w:szCs w:val="18"/>
        </w:rPr>
        <w:t>9</w:t>
      </w:r>
    </w:p>
    <w:p w14:paraId="321DA6AF" w14:textId="03E5F2B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18</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r w:rsidR="00AB4457">
        <w:rPr>
          <w:rFonts w:ascii="Arial" w:hAnsi="Arial" w:cs="Arial"/>
          <w:color w:val="000000"/>
          <w:sz w:val="18"/>
          <w:szCs w:val="18"/>
        </w:rPr>
        <w:tab/>
      </w:r>
      <w:r w:rsidR="001F245E">
        <w:rPr>
          <w:rFonts w:ascii="Arial" w:hAnsi="Arial" w:cs="Arial"/>
          <w:color w:val="000000"/>
          <w:sz w:val="18"/>
          <w:szCs w:val="18"/>
        </w:rPr>
        <w:t>9</w:t>
      </w:r>
    </w:p>
    <w:p w14:paraId="36905F3E" w14:textId="7B472AD4"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19</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Indemnification</w:t>
      </w:r>
      <w:r w:rsidR="00AB4457">
        <w:rPr>
          <w:rFonts w:ascii="Arial" w:hAnsi="Arial" w:cs="Arial"/>
          <w:color w:val="000000"/>
          <w:sz w:val="18"/>
          <w:szCs w:val="18"/>
        </w:rPr>
        <w:tab/>
      </w:r>
      <w:r w:rsidR="001F245E">
        <w:rPr>
          <w:rFonts w:ascii="Arial" w:hAnsi="Arial" w:cs="Arial"/>
          <w:color w:val="000000"/>
          <w:sz w:val="18"/>
          <w:szCs w:val="18"/>
        </w:rPr>
        <w:t>9</w:t>
      </w:r>
    </w:p>
    <w:p w14:paraId="6295EEDC" w14:textId="582263A7" w:rsidR="001826FE" w:rsidRPr="000B2B26" w:rsidRDefault="001826FE"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University-Designated Data Systems…………………………………………………………………………………………10</w:t>
      </w:r>
    </w:p>
    <w:p w14:paraId="5BA294EE" w14:textId="77777777" w:rsidR="00F341FA" w:rsidRPr="00BF226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07384C46"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4</w:t>
      </w:r>
      <w:r w:rsidR="0075456B" w:rsidRPr="000B2B26">
        <w:rPr>
          <w:rFonts w:cs="Arial"/>
          <w:b/>
          <w:sz w:val="18"/>
          <w:szCs w:val="18"/>
          <w:u w:val="none"/>
        </w:rPr>
        <w:tab/>
      </w:r>
      <w:r w:rsidRPr="000B2B26">
        <w:rPr>
          <w:rFonts w:cs="Arial"/>
          <w:b/>
          <w:sz w:val="18"/>
          <w:szCs w:val="18"/>
          <w:u w:val="none"/>
        </w:rPr>
        <w:t>ADMINISTRATION OF THE CONTRACT</w:t>
      </w:r>
    </w:p>
    <w:p w14:paraId="15D2DCC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56D1689" w14:textId="3CB1D199"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r w:rsidR="000B3BE7">
        <w:rPr>
          <w:rFonts w:ascii="Arial" w:hAnsi="Arial" w:cs="Arial"/>
          <w:color w:val="000000"/>
          <w:sz w:val="18"/>
          <w:szCs w:val="18"/>
        </w:rPr>
        <w:tab/>
      </w:r>
      <w:r w:rsidR="00F03A25">
        <w:rPr>
          <w:rFonts w:ascii="Arial" w:hAnsi="Arial" w:cs="Arial"/>
          <w:color w:val="000000"/>
          <w:sz w:val="18"/>
          <w:szCs w:val="18"/>
        </w:rPr>
        <w:t>10</w:t>
      </w:r>
    </w:p>
    <w:p w14:paraId="550667DA" w14:textId="0CC2A7C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r w:rsidR="000B3BE7">
        <w:rPr>
          <w:rFonts w:ascii="Arial" w:hAnsi="Arial" w:cs="Arial"/>
          <w:color w:val="000000"/>
          <w:sz w:val="18"/>
          <w:szCs w:val="18"/>
        </w:rPr>
        <w:tab/>
      </w:r>
      <w:r w:rsidR="00F03A25">
        <w:rPr>
          <w:rFonts w:ascii="Arial" w:hAnsi="Arial" w:cs="Arial"/>
          <w:color w:val="000000"/>
          <w:sz w:val="18"/>
          <w:szCs w:val="18"/>
        </w:rPr>
        <w:t>10</w:t>
      </w:r>
    </w:p>
    <w:p w14:paraId="71CAE71D" w14:textId="22AA9AC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r w:rsidR="000B3BE7">
        <w:rPr>
          <w:rFonts w:ascii="Arial" w:hAnsi="Arial" w:cs="Arial"/>
          <w:color w:val="000000"/>
          <w:sz w:val="18"/>
          <w:szCs w:val="18"/>
        </w:rPr>
        <w:tab/>
      </w:r>
      <w:r w:rsidR="00F03A25">
        <w:rPr>
          <w:rFonts w:ascii="Arial" w:hAnsi="Arial" w:cs="Arial"/>
          <w:color w:val="000000"/>
          <w:sz w:val="18"/>
          <w:szCs w:val="18"/>
        </w:rPr>
        <w:t>1</w:t>
      </w:r>
      <w:r w:rsidR="00DA764E">
        <w:rPr>
          <w:rFonts w:ascii="Arial" w:hAnsi="Arial" w:cs="Arial"/>
          <w:color w:val="000000"/>
          <w:sz w:val="18"/>
          <w:szCs w:val="18"/>
        </w:rPr>
        <w:t>1</w:t>
      </w:r>
    </w:p>
    <w:p w14:paraId="10114A56" w14:textId="01CDFA4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1</w:t>
      </w:r>
    </w:p>
    <w:p w14:paraId="025D7008" w14:textId="5607ED2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1</w:t>
      </w:r>
    </w:p>
    <w:p w14:paraId="559F8B84" w14:textId="06000A2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r w:rsidR="000B3BE7">
        <w:rPr>
          <w:rFonts w:ascii="Arial" w:hAnsi="Arial" w:cs="Arial"/>
          <w:color w:val="000000"/>
          <w:sz w:val="18"/>
          <w:szCs w:val="18"/>
        </w:rPr>
        <w:tab/>
      </w:r>
      <w:r w:rsidR="00877EED">
        <w:rPr>
          <w:rFonts w:ascii="Arial" w:hAnsi="Arial" w:cs="Arial"/>
          <w:color w:val="000000"/>
          <w:sz w:val="18"/>
          <w:szCs w:val="18"/>
        </w:rPr>
        <w:t>12</w:t>
      </w:r>
    </w:p>
    <w:p w14:paraId="64B83207" w14:textId="3D804461" w:rsidR="00F341FA" w:rsidRPr="000B2B26" w:rsidRDefault="00F341FA" w:rsidP="00DA764E">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2</w:t>
      </w:r>
    </w:p>
    <w:p w14:paraId="096416A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FC6C669"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67B682A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FBE6E8C" w14:textId="7CCC0A56"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2</w:t>
      </w:r>
    </w:p>
    <w:p w14:paraId="27A3C7B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1310BDF"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61A14ECA"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45880FD" w14:textId="4A922F71"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r w:rsidR="000B3BE7">
        <w:rPr>
          <w:rFonts w:ascii="Arial" w:hAnsi="Arial" w:cs="Arial"/>
          <w:color w:val="000000"/>
          <w:sz w:val="18"/>
          <w:szCs w:val="18"/>
        </w:rPr>
        <w:tab/>
      </w:r>
      <w:r w:rsidR="00877EED">
        <w:rPr>
          <w:rFonts w:ascii="Arial" w:hAnsi="Arial" w:cs="Arial"/>
          <w:color w:val="000000"/>
          <w:sz w:val="18"/>
          <w:szCs w:val="18"/>
        </w:rPr>
        <w:t>1</w:t>
      </w:r>
      <w:r w:rsidR="00DA764E">
        <w:rPr>
          <w:rFonts w:ascii="Arial" w:hAnsi="Arial" w:cs="Arial"/>
          <w:color w:val="000000"/>
          <w:sz w:val="18"/>
          <w:szCs w:val="18"/>
        </w:rPr>
        <w:t>3</w:t>
      </w:r>
    </w:p>
    <w:p w14:paraId="52592913"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1899C76"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CHANGES IN THE WORK</w:t>
      </w:r>
    </w:p>
    <w:p w14:paraId="57443D8C"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FFA062A" w14:textId="6532E182"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r w:rsidR="000B3BE7">
        <w:rPr>
          <w:rFonts w:ascii="Arial" w:hAnsi="Arial" w:cs="Arial"/>
          <w:color w:val="000000"/>
          <w:sz w:val="18"/>
          <w:szCs w:val="18"/>
        </w:rPr>
        <w:tab/>
      </w:r>
      <w:r w:rsidR="00877EED">
        <w:rPr>
          <w:rFonts w:ascii="Arial" w:hAnsi="Arial" w:cs="Arial"/>
          <w:color w:val="000000"/>
          <w:sz w:val="18"/>
          <w:szCs w:val="18"/>
        </w:rPr>
        <w:t>13</w:t>
      </w:r>
    </w:p>
    <w:p w14:paraId="65CB5F15" w14:textId="6C0221C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r w:rsidR="000B3BE7">
        <w:rPr>
          <w:rFonts w:ascii="Arial" w:hAnsi="Arial" w:cs="Arial"/>
          <w:color w:val="000000"/>
          <w:sz w:val="18"/>
          <w:szCs w:val="18"/>
        </w:rPr>
        <w:tab/>
      </w:r>
      <w:r w:rsidR="00877EED">
        <w:rPr>
          <w:rFonts w:ascii="Arial" w:hAnsi="Arial" w:cs="Arial"/>
          <w:color w:val="000000"/>
          <w:sz w:val="18"/>
          <w:szCs w:val="18"/>
        </w:rPr>
        <w:t>13</w:t>
      </w:r>
    </w:p>
    <w:p w14:paraId="460BA323" w14:textId="5884D60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3</w:t>
      </w:r>
    </w:p>
    <w:p w14:paraId="477E4EE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3A4ED6C"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7935205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26E78D" w14:textId="51BE5CB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1D8DD162" w14:textId="0EF7CEC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64A6692D" w14:textId="53C5145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5F1DD59D" w14:textId="703D264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r w:rsidR="000B3BE7">
        <w:rPr>
          <w:rFonts w:ascii="Arial" w:hAnsi="Arial" w:cs="Arial"/>
          <w:color w:val="000000"/>
          <w:sz w:val="18"/>
          <w:szCs w:val="18"/>
        </w:rPr>
        <w:tab/>
      </w:r>
      <w:r w:rsidR="00877EED">
        <w:rPr>
          <w:rFonts w:ascii="Arial" w:hAnsi="Arial" w:cs="Arial"/>
          <w:color w:val="000000"/>
          <w:sz w:val="18"/>
          <w:szCs w:val="18"/>
        </w:rPr>
        <w:t>16</w:t>
      </w:r>
    </w:p>
    <w:p w14:paraId="1698C1F4" w14:textId="4AA947B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8</w:t>
      </w:r>
    </w:p>
    <w:p w14:paraId="7D555FEA" w14:textId="7777777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p>
    <w:p w14:paraId="4F4D8FA4"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6D8C5553"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3BB24DAF"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425B0838" w14:textId="74F1A88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r w:rsidR="000B3BE7">
        <w:rPr>
          <w:rFonts w:ascii="Arial" w:hAnsi="Arial" w:cs="Arial"/>
          <w:color w:val="000000"/>
          <w:sz w:val="18"/>
          <w:szCs w:val="18"/>
        </w:rPr>
        <w:tab/>
      </w:r>
      <w:r w:rsidR="00877EED">
        <w:rPr>
          <w:rFonts w:ascii="Arial" w:hAnsi="Arial" w:cs="Arial"/>
          <w:color w:val="000000"/>
          <w:sz w:val="18"/>
          <w:szCs w:val="18"/>
        </w:rPr>
        <w:t>18</w:t>
      </w:r>
    </w:p>
    <w:p w14:paraId="3957176C" w14:textId="75DA913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r w:rsidR="000B3BE7">
        <w:rPr>
          <w:rFonts w:ascii="Arial" w:hAnsi="Arial" w:cs="Arial"/>
          <w:color w:val="000000"/>
          <w:sz w:val="18"/>
          <w:szCs w:val="18"/>
        </w:rPr>
        <w:tab/>
      </w:r>
      <w:r w:rsidR="00877EED">
        <w:rPr>
          <w:rFonts w:ascii="Arial" w:hAnsi="Arial" w:cs="Arial"/>
          <w:color w:val="000000"/>
          <w:sz w:val="18"/>
          <w:szCs w:val="18"/>
        </w:rPr>
        <w:t>18</w:t>
      </w:r>
    </w:p>
    <w:p w14:paraId="5D2A6439" w14:textId="5B30D44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DB096F" w:rsidRPr="000B2B26">
        <w:rPr>
          <w:rFonts w:ascii="Arial" w:hAnsi="Arial" w:cs="Arial"/>
          <w:color w:val="000000"/>
          <w:sz w:val="18"/>
          <w:szCs w:val="18"/>
        </w:rPr>
        <w:t>for</w:t>
      </w:r>
      <w:r w:rsidRPr="000B2B26">
        <w:rPr>
          <w:rFonts w:ascii="Arial" w:hAnsi="Arial" w:cs="Arial"/>
          <w:color w:val="000000"/>
          <w:sz w:val="18"/>
          <w:szCs w:val="18"/>
        </w:rPr>
        <w:t xml:space="preserve"> Payment</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9</w:t>
      </w:r>
    </w:p>
    <w:p w14:paraId="3E53BE51" w14:textId="7B4B91D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DB096F" w:rsidRPr="000B2B26">
        <w:rPr>
          <w:rFonts w:ascii="Arial" w:hAnsi="Arial" w:cs="Arial"/>
          <w:color w:val="000000"/>
          <w:sz w:val="18"/>
          <w:szCs w:val="18"/>
        </w:rPr>
        <w:t>for</w:t>
      </w:r>
      <w:r w:rsidRPr="000B2B26">
        <w:rPr>
          <w:rFonts w:ascii="Arial" w:hAnsi="Arial" w:cs="Arial"/>
          <w:color w:val="000000"/>
          <w:sz w:val="18"/>
          <w:szCs w:val="18"/>
        </w:rPr>
        <w:t xml:space="preserve"> Payment</w:t>
      </w:r>
      <w:r w:rsidR="00D506E0">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9</w:t>
      </w:r>
    </w:p>
    <w:p w14:paraId="2DB8FA93" w14:textId="5D01CCE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Beneficial Occupancy</w:t>
      </w:r>
      <w:r w:rsidR="000B3BE7">
        <w:rPr>
          <w:rFonts w:ascii="Arial" w:hAnsi="Arial" w:cs="Arial"/>
          <w:color w:val="000000"/>
          <w:sz w:val="18"/>
          <w:szCs w:val="18"/>
        </w:rPr>
        <w:tab/>
      </w:r>
      <w:r w:rsidR="00877EED">
        <w:rPr>
          <w:rFonts w:ascii="Arial" w:hAnsi="Arial" w:cs="Arial"/>
          <w:color w:val="000000"/>
          <w:sz w:val="18"/>
          <w:szCs w:val="18"/>
        </w:rPr>
        <w:t>19</w:t>
      </w:r>
    </w:p>
    <w:p w14:paraId="2C71A861" w14:textId="291EF01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Substantial Completion</w:t>
      </w:r>
      <w:r w:rsidR="000B3BE7">
        <w:rPr>
          <w:rFonts w:ascii="Arial" w:hAnsi="Arial" w:cs="Arial"/>
          <w:color w:val="000000"/>
          <w:sz w:val="18"/>
          <w:szCs w:val="18"/>
        </w:rPr>
        <w:tab/>
      </w:r>
      <w:r w:rsidR="00877EED">
        <w:rPr>
          <w:rFonts w:ascii="Arial" w:hAnsi="Arial" w:cs="Arial"/>
          <w:color w:val="000000"/>
          <w:sz w:val="18"/>
          <w:szCs w:val="18"/>
        </w:rPr>
        <w:t>19</w:t>
      </w:r>
    </w:p>
    <w:p w14:paraId="1F5555F3" w14:textId="1D27935E"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Final Completion and Final Payment</w:t>
      </w:r>
      <w:r w:rsidR="000B3BE7">
        <w:rPr>
          <w:rFonts w:ascii="Arial" w:hAnsi="Arial" w:cs="Arial"/>
          <w:color w:val="000000"/>
          <w:sz w:val="18"/>
          <w:szCs w:val="18"/>
        </w:rPr>
        <w:tab/>
      </w:r>
      <w:r w:rsidR="00F02CE8">
        <w:rPr>
          <w:rFonts w:ascii="Arial" w:hAnsi="Arial" w:cs="Arial"/>
          <w:color w:val="000000"/>
          <w:sz w:val="18"/>
          <w:szCs w:val="18"/>
        </w:rPr>
        <w:t>20</w:t>
      </w:r>
    </w:p>
    <w:p w14:paraId="27CF146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E4EBE6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3DEB99D0"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27887F9" w14:textId="22ECABD2"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r w:rsidR="000B3BE7">
        <w:rPr>
          <w:rFonts w:ascii="Arial" w:hAnsi="Arial" w:cs="Arial"/>
          <w:color w:val="000000"/>
          <w:sz w:val="18"/>
          <w:szCs w:val="18"/>
        </w:rPr>
        <w:tab/>
      </w:r>
      <w:r w:rsidR="00877EED">
        <w:rPr>
          <w:rFonts w:ascii="Arial" w:hAnsi="Arial" w:cs="Arial"/>
          <w:color w:val="000000"/>
          <w:sz w:val="18"/>
          <w:szCs w:val="18"/>
        </w:rPr>
        <w:t>20</w:t>
      </w:r>
    </w:p>
    <w:p w14:paraId="350512E8" w14:textId="4733A6C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10.</w:t>
      </w:r>
      <w:r w:rsidR="00C50A58">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Emergencies</w:t>
      </w:r>
      <w:r w:rsidR="000B3BE7">
        <w:rPr>
          <w:rFonts w:ascii="Arial" w:hAnsi="Arial" w:cs="Arial"/>
          <w:color w:val="000000"/>
          <w:sz w:val="18"/>
          <w:szCs w:val="18"/>
        </w:rPr>
        <w:tab/>
      </w:r>
      <w:r w:rsidR="00877EED">
        <w:rPr>
          <w:rFonts w:ascii="Arial" w:hAnsi="Arial" w:cs="Arial"/>
          <w:color w:val="000000"/>
          <w:sz w:val="18"/>
          <w:szCs w:val="18"/>
        </w:rPr>
        <w:t>2</w:t>
      </w:r>
      <w:r w:rsidR="001F245E">
        <w:rPr>
          <w:rFonts w:ascii="Arial" w:hAnsi="Arial" w:cs="Arial"/>
          <w:color w:val="000000"/>
          <w:sz w:val="18"/>
          <w:szCs w:val="18"/>
        </w:rPr>
        <w:t>0</w:t>
      </w:r>
    </w:p>
    <w:p w14:paraId="1EB311A5"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56B8A5BB"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04BAD90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F243F61" w14:textId="124D4D1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1</w:t>
      </w:r>
    </w:p>
    <w:p w14:paraId="7CA0264E" w14:textId="5935ADE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r w:rsidR="000B3BE7">
        <w:rPr>
          <w:rFonts w:ascii="Arial" w:hAnsi="Arial" w:cs="Arial"/>
          <w:color w:val="000000"/>
          <w:sz w:val="18"/>
          <w:szCs w:val="18"/>
        </w:rPr>
        <w:tab/>
      </w:r>
      <w:r w:rsidR="00877EED">
        <w:rPr>
          <w:rFonts w:ascii="Arial" w:hAnsi="Arial" w:cs="Arial"/>
          <w:color w:val="000000"/>
          <w:sz w:val="18"/>
          <w:szCs w:val="18"/>
        </w:rPr>
        <w:t>2</w:t>
      </w:r>
      <w:r w:rsidR="00AC5B34">
        <w:rPr>
          <w:rFonts w:ascii="Arial" w:hAnsi="Arial" w:cs="Arial"/>
          <w:color w:val="000000"/>
          <w:sz w:val="18"/>
          <w:szCs w:val="18"/>
        </w:rPr>
        <w:t>5</w:t>
      </w:r>
    </w:p>
    <w:p w14:paraId="26EA75C6" w14:textId="3A938AA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0BB4F517"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382B23C3"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6A07B05A"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4405559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BB18D73" w14:textId="493B08F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058C3778" w14:textId="78D33BC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6F389D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9ED1CB6"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OF THE CONTRACT</w:t>
      </w:r>
    </w:p>
    <w:p w14:paraId="487366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E1E1AAC" w14:textId="5AA9118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7</w:t>
      </w:r>
    </w:p>
    <w:p w14:paraId="33F20330" w14:textId="2312C9A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7</w:t>
      </w:r>
    </w:p>
    <w:p w14:paraId="667125F2" w14:textId="22CEE270"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13.</w:t>
      </w:r>
      <w:r w:rsidR="00C50A58">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Termination by University for Convenience</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8</w:t>
      </w:r>
    </w:p>
    <w:p w14:paraId="1DC9A92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C6A2643"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6F4AB8E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0A514BF" w14:textId="75D1A33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8</w:t>
      </w:r>
    </w:p>
    <w:p w14:paraId="7819A326" w14:textId="066EC46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9</w:t>
      </w:r>
    </w:p>
    <w:p w14:paraId="0A94D8C0" w14:textId="62726ED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9</w:t>
      </w:r>
    </w:p>
    <w:p w14:paraId="0B4BFF9E" w14:textId="6F6D2F3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r w:rsidR="002D1EC9">
        <w:rPr>
          <w:rFonts w:ascii="Arial" w:hAnsi="Arial" w:cs="Arial"/>
          <w:color w:val="000000"/>
          <w:sz w:val="18"/>
          <w:szCs w:val="18"/>
        </w:rPr>
        <w:tab/>
      </w:r>
      <w:r w:rsidR="005A5F12">
        <w:rPr>
          <w:rFonts w:ascii="Arial" w:hAnsi="Arial" w:cs="Arial"/>
          <w:color w:val="000000"/>
          <w:sz w:val="18"/>
          <w:szCs w:val="18"/>
        </w:rPr>
        <w:t>30</w:t>
      </w:r>
    </w:p>
    <w:p w14:paraId="7D99F6E8" w14:textId="2E08A2D5"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lastRenderedPageBreak/>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r w:rsidR="00C50A58">
        <w:rPr>
          <w:rFonts w:ascii="Arial" w:hAnsi="Arial" w:cs="Arial"/>
          <w:color w:val="000000"/>
          <w:sz w:val="18"/>
          <w:szCs w:val="18"/>
        </w:rPr>
        <w:t xml:space="preserve">Construction </w:t>
      </w:r>
      <w:r w:rsidRPr="000B2B26">
        <w:rPr>
          <w:rFonts w:ascii="Arial" w:hAnsi="Arial" w:cs="Arial"/>
          <w:color w:val="000000"/>
          <w:sz w:val="18"/>
          <w:szCs w:val="18"/>
        </w:rPr>
        <w:t>Work Day</w:t>
      </w:r>
      <w:r w:rsidR="000B3BE7">
        <w:rPr>
          <w:rFonts w:ascii="Arial" w:hAnsi="Arial" w:cs="Arial"/>
          <w:color w:val="000000"/>
          <w:sz w:val="18"/>
          <w:szCs w:val="18"/>
        </w:rPr>
        <w:tab/>
      </w:r>
      <w:r w:rsidR="00877EED">
        <w:rPr>
          <w:rFonts w:ascii="Arial" w:hAnsi="Arial" w:cs="Arial"/>
          <w:color w:val="000000"/>
          <w:sz w:val="18"/>
          <w:szCs w:val="18"/>
        </w:rPr>
        <w:t>3</w:t>
      </w:r>
      <w:r w:rsidR="00AC5B34">
        <w:rPr>
          <w:rFonts w:ascii="Arial" w:hAnsi="Arial" w:cs="Arial"/>
          <w:color w:val="000000"/>
          <w:sz w:val="18"/>
          <w:szCs w:val="18"/>
        </w:rPr>
        <w:t>0</w:t>
      </w:r>
    </w:p>
    <w:p w14:paraId="16A2306C" w14:textId="4AB84B9C" w:rsidR="00624819" w:rsidRDefault="00624819"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 (if applicable)</w:t>
      </w:r>
      <w:r w:rsidR="004A3232">
        <w:rPr>
          <w:rFonts w:ascii="Arial" w:hAnsi="Arial" w:cs="Arial"/>
          <w:color w:val="000000"/>
          <w:sz w:val="18"/>
          <w:szCs w:val="18"/>
        </w:rPr>
        <w:t xml:space="preserve"> </w:t>
      </w:r>
      <w:r w:rsidR="004A3232">
        <w:rPr>
          <w:rFonts w:ascii="Arial" w:hAnsi="Arial" w:cs="Arial"/>
          <w:color w:val="000000"/>
          <w:sz w:val="18"/>
          <w:szCs w:val="18"/>
        </w:rPr>
        <w:tab/>
        <w:t>3</w:t>
      </w:r>
      <w:r w:rsidR="005A5F12">
        <w:rPr>
          <w:rFonts w:ascii="Arial" w:hAnsi="Arial" w:cs="Arial"/>
          <w:color w:val="000000"/>
          <w:sz w:val="18"/>
          <w:szCs w:val="18"/>
        </w:rPr>
        <w:t>1</w:t>
      </w:r>
    </w:p>
    <w:p w14:paraId="59EDFF97" w14:textId="77B5EC9F" w:rsidR="00615322" w:rsidRPr="000B2B26" w:rsidRDefault="0061532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14.7</w:t>
      </w:r>
      <w:r>
        <w:rPr>
          <w:rFonts w:ascii="Arial" w:hAnsi="Arial" w:cs="Arial"/>
          <w:color w:val="000000"/>
          <w:sz w:val="18"/>
          <w:szCs w:val="18"/>
        </w:rPr>
        <w:tab/>
        <w:t>California Air Resources Board (CARB) In Use of Off-Road Diesel-Fueled Fleets Regulation</w:t>
      </w:r>
      <w:r>
        <w:rPr>
          <w:rFonts w:ascii="Arial" w:hAnsi="Arial" w:cs="Arial"/>
          <w:color w:val="000000"/>
          <w:sz w:val="18"/>
          <w:szCs w:val="18"/>
        </w:rPr>
        <w:tab/>
      </w:r>
      <w:r w:rsidR="00762C06">
        <w:rPr>
          <w:rFonts w:ascii="Arial" w:hAnsi="Arial" w:cs="Arial"/>
          <w:color w:val="000000"/>
          <w:sz w:val="18"/>
          <w:szCs w:val="18"/>
        </w:rPr>
        <w:t>31</w:t>
      </w:r>
    </w:p>
    <w:p w14:paraId="672868B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446FBC5" w14:textId="4E3C1C65"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15</w:t>
      </w:r>
      <w:r w:rsidR="0075456B" w:rsidRPr="000B2B26">
        <w:rPr>
          <w:rFonts w:cs="Arial"/>
          <w:b/>
          <w:sz w:val="18"/>
          <w:szCs w:val="18"/>
          <w:u w:val="none"/>
        </w:rPr>
        <w:tab/>
      </w:r>
      <w:r w:rsidRPr="000B2B26">
        <w:rPr>
          <w:rFonts w:cs="Arial"/>
          <w:b/>
          <w:sz w:val="18"/>
          <w:szCs w:val="18"/>
          <w:u w:val="none"/>
        </w:rPr>
        <w:t>MISCELLANEOUS PROVISIONS</w:t>
      </w:r>
    </w:p>
    <w:p w14:paraId="023577A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83B24C4" w14:textId="1B396D3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6FFE65C5" w14:textId="051FFD7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0D931CFF" w14:textId="374BD5A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3</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Survival</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5FCC21CD" w14:textId="4BEB2E17"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4</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Complete Agreement</w:t>
      </w:r>
      <w:r w:rsidR="000B3BE7">
        <w:rPr>
          <w:rFonts w:ascii="Arial" w:hAnsi="Arial" w:cs="Arial"/>
          <w:color w:val="000000"/>
          <w:sz w:val="18"/>
          <w:szCs w:val="18"/>
        </w:rPr>
        <w:tab/>
      </w:r>
      <w:r w:rsidR="00762C06">
        <w:rPr>
          <w:rFonts w:ascii="Arial" w:hAnsi="Arial" w:cs="Arial"/>
          <w:color w:val="000000"/>
          <w:sz w:val="18"/>
          <w:szCs w:val="18"/>
        </w:rPr>
        <w:t>32</w:t>
      </w:r>
    </w:p>
    <w:p w14:paraId="35399408" w14:textId="68A31851" w:rsidR="00EF581D" w:rsidRPr="000B2B26" w:rsidRDefault="00EF581D"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15.5</w:t>
      </w:r>
      <w:r>
        <w:rPr>
          <w:rFonts w:ascii="Arial" w:hAnsi="Arial" w:cs="Arial"/>
          <w:color w:val="000000"/>
          <w:sz w:val="18"/>
          <w:szCs w:val="18"/>
        </w:rPr>
        <w:tab/>
      </w:r>
      <w:r w:rsidR="00624819">
        <w:rPr>
          <w:rFonts w:ascii="Arial" w:hAnsi="Arial" w:cs="Arial"/>
          <w:color w:val="000000"/>
          <w:sz w:val="18"/>
          <w:szCs w:val="18"/>
        </w:rPr>
        <w:t>Execution of Agreement</w:t>
      </w:r>
      <w:r w:rsidRPr="00445700">
        <w:rPr>
          <w:rFonts w:ascii="Arial" w:hAnsi="Arial" w:cs="Arial"/>
          <w:color w:val="000000"/>
          <w:sz w:val="18"/>
          <w:szCs w:val="18"/>
        </w:rPr>
        <w:tab/>
      </w:r>
      <w:r w:rsidR="00762C06">
        <w:rPr>
          <w:rFonts w:ascii="Arial" w:hAnsi="Arial" w:cs="Arial"/>
          <w:color w:val="000000"/>
          <w:sz w:val="18"/>
          <w:szCs w:val="18"/>
        </w:rPr>
        <w:t>32</w:t>
      </w:r>
    </w:p>
    <w:p w14:paraId="7CF0D995" w14:textId="275B3FD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University's Right to Audit</w:t>
      </w:r>
      <w:r w:rsidR="000B3BE7">
        <w:rPr>
          <w:rFonts w:ascii="Arial" w:hAnsi="Arial" w:cs="Arial"/>
          <w:color w:val="000000"/>
          <w:sz w:val="18"/>
          <w:szCs w:val="18"/>
        </w:rPr>
        <w:tab/>
      </w:r>
      <w:r w:rsidR="00762C06">
        <w:rPr>
          <w:rFonts w:ascii="Arial" w:hAnsi="Arial" w:cs="Arial"/>
          <w:color w:val="000000"/>
          <w:sz w:val="18"/>
          <w:szCs w:val="18"/>
        </w:rPr>
        <w:t>32</w:t>
      </w:r>
    </w:p>
    <w:p w14:paraId="3ED831CC" w14:textId="17FD6FC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r w:rsidR="000B3BE7">
        <w:rPr>
          <w:rFonts w:ascii="Arial" w:hAnsi="Arial" w:cs="Arial"/>
          <w:color w:val="000000"/>
          <w:sz w:val="18"/>
          <w:szCs w:val="18"/>
        </w:rPr>
        <w:tab/>
      </w:r>
      <w:r w:rsidR="00762C06">
        <w:rPr>
          <w:rFonts w:ascii="Arial" w:hAnsi="Arial" w:cs="Arial"/>
          <w:color w:val="000000"/>
          <w:sz w:val="18"/>
          <w:szCs w:val="18"/>
        </w:rPr>
        <w:t>32</w:t>
      </w:r>
    </w:p>
    <w:p w14:paraId="06FB44F1" w14:textId="09ABE1DD"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8</w:t>
      </w:r>
      <w:r w:rsidRPr="000B2B26">
        <w:rPr>
          <w:rFonts w:ascii="Arial" w:hAnsi="Arial" w:cs="Arial"/>
          <w:color w:val="000000"/>
          <w:sz w:val="18"/>
          <w:szCs w:val="18"/>
        </w:rPr>
        <w:t xml:space="preserve"> </w:t>
      </w:r>
      <w:r w:rsidRPr="000B2B26">
        <w:rPr>
          <w:rFonts w:ascii="Arial" w:hAnsi="Arial" w:cs="Arial"/>
          <w:color w:val="000000"/>
          <w:sz w:val="18"/>
          <w:szCs w:val="18"/>
        </w:rPr>
        <w:tab/>
        <w:t>Time of the Essence</w:t>
      </w:r>
      <w:r w:rsidR="000B3BE7">
        <w:rPr>
          <w:rFonts w:ascii="Arial" w:hAnsi="Arial" w:cs="Arial"/>
          <w:color w:val="000000"/>
          <w:sz w:val="18"/>
          <w:szCs w:val="18"/>
        </w:rPr>
        <w:tab/>
      </w:r>
      <w:r w:rsidR="00762C06">
        <w:rPr>
          <w:rFonts w:ascii="Arial" w:hAnsi="Arial" w:cs="Arial"/>
          <w:color w:val="000000"/>
          <w:sz w:val="18"/>
          <w:szCs w:val="18"/>
        </w:rPr>
        <w:t>32</w:t>
      </w:r>
    </w:p>
    <w:p w14:paraId="70907F41" w14:textId="268C01FE" w:rsidR="00B249D0" w:rsidRPr="00955CA4"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w:t>
      </w:r>
      <w:r w:rsidR="00EF581D">
        <w:rPr>
          <w:rFonts w:ascii="Arial" w:hAnsi="Arial" w:cs="Arial"/>
          <w:color w:val="000000"/>
          <w:sz w:val="18"/>
          <w:szCs w:val="18"/>
        </w:rPr>
        <w:t>9</w:t>
      </w:r>
      <w:r>
        <w:rPr>
          <w:rFonts w:ascii="Arial" w:hAnsi="Arial" w:cs="Arial"/>
          <w:color w:val="000000"/>
          <w:sz w:val="18"/>
          <w:szCs w:val="18"/>
        </w:rPr>
        <w:tab/>
      </w:r>
      <w:r w:rsidR="00C50A58">
        <w:rPr>
          <w:rFonts w:ascii="Arial" w:hAnsi="Arial" w:cs="Arial"/>
          <w:color w:val="000000"/>
          <w:sz w:val="18"/>
          <w:szCs w:val="18"/>
        </w:rPr>
        <w:t>UC Fair Wage</w:t>
      </w:r>
      <w:r w:rsidR="000B3BE7">
        <w:rPr>
          <w:rFonts w:ascii="Arial" w:hAnsi="Arial" w:cs="Arial"/>
          <w:color w:val="000000"/>
          <w:sz w:val="18"/>
          <w:szCs w:val="18"/>
        </w:rPr>
        <w:tab/>
      </w:r>
      <w:r w:rsidR="00762C06">
        <w:rPr>
          <w:rFonts w:ascii="Arial" w:hAnsi="Arial" w:cs="Arial"/>
          <w:color w:val="000000"/>
          <w:sz w:val="18"/>
          <w:szCs w:val="18"/>
        </w:rPr>
        <w:t>33</w:t>
      </w:r>
    </w:p>
    <w:p w14:paraId="726ED92C" w14:textId="77777777" w:rsidR="00F341FA" w:rsidRPr="000B2B26" w:rsidRDefault="00F341FA"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pPr>
    </w:p>
    <w:p w14:paraId="1253A304" w14:textId="77777777" w:rsidR="00956417" w:rsidRDefault="00956417" w:rsidP="00F341FA">
      <w:pPr>
        <w:pStyle w:val="Header"/>
        <w:widowControl w:val="0"/>
        <w:tabs>
          <w:tab w:val="clear" w:pos="4320"/>
          <w:tab w:val="clear" w:pos="8640"/>
          <w:tab w:val="left" w:pos="10080"/>
        </w:tabs>
        <w:jc w:val="center"/>
        <w:rPr>
          <w:rFonts w:ascii="Arial" w:hAnsi="Arial" w:cs="Arial"/>
          <w:b/>
          <w:snapToGrid w:val="0"/>
          <w:sz w:val="18"/>
        </w:rPr>
      </w:pPr>
    </w:p>
    <w:p w14:paraId="0821E525" w14:textId="77777777" w:rsidR="00956417" w:rsidRDefault="00956417" w:rsidP="00F341FA">
      <w:pPr>
        <w:pStyle w:val="Header"/>
        <w:widowControl w:val="0"/>
        <w:tabs>
          <w:tab w:val="clear" w:pos="4320"/>
          <w:tab w:val="clear" w:pos="8640"/>
          <w:tab w:val="left" w:pos="10080"/>
        </w:tabs>
        <w:jc w:val="center"/>
        <w:rPr>
          <w:rFonts w:ascii="Arial" w:hAnsi="Arial" w:cs="Arial"/>
          <w:b/>
          <w:snapToGrid w:val="0"/>
          <w:sz w:val="18"/>
        </w:rPr>
        <w:sectPr w:rsidR="00956417" w:rsidSect="007F4B67">
          <w:footerReference w:type="default" r:id="rId10"/>
          <w:endnotePr>
            <w:numFmt w:val="decimal"/>
          </w:endnotePr>
          <w:pgSz w:w="12240" w:h="15840" w:code="1"/>
          <w:pgMar w:top="1440" w:right="994" w:bottom="1152" w:left="1195" w:header="720" w:footer="720" w:gutter="0"/>
          <w:pgNumType w:start="1"/>
          <w:cols w:space="720"/>
        </w:sectPr>
      </w:pPr>
    </w:p>
    <w:p w14:paraId="218E50DE" w14:textId="6605D0A3" w:rsidR="008106C8" w:rsidRPr="000B2B26" w:rsidRDefault="008106C8" w:rsidP="00F341FA">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lastRenderedPageBreak/>
        <w:t>RECITALS</w:t>
      </w:r>
    </w:p>
    <w:p w14:paraId="6BC10D11" w14:textId="77777777" w:rsidR="008106C8" w:rsidRPr="000B2B26" w:rsidRDefault="008106C8">
      <w:pPr>
        <w:widowControl w:val="0"/>
        <w:rPr>
          <w:rFonts w:ascii="Arial" w:hAnsi="Arial" w:cs="Arial"/>
          <w:snapToGrid w:val="0"/>
          <w:sz w:val="18"/>
        </w:rPr>
      </w:pPr>
    </w:p>
    <w:p w14:paraId="681F3CC2" w14:textId="06341486" w:rsidR="008106C8" w:rsidRPr="000B2B26" w:rsidRDefault="008106C8" w:rsidP="00240C41">
      <w:pPr>
        <w:pStyle w:val="BodyText3"/>
        <w:ind w:firstLine="720"/>
        <w:jc w:val="both"/>
        <w:rPr>
          <w:rFonts w:ascii="Arial" w:hAnsi="Arial" w:cs="Arial"/>
        </w:rPr>
      </w:pPr>
      <w:r w:rsidRPr="000B2B26">
        <w:rPr>
          <w:rFonts w:ascii="Arial" w:hAnsi="Arial" w:cs="Arial"/>
        </w:rPr>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116ADAC9" w14:textId="77777777" w:rsidR="008106C8" w:rsidRPr="000B2B26" w:rsidRDefault="008106C8" w:rsidP="00240C41">
      <w:pPr>
        <w:widowControl w:val="0"/>
        <w:jc w:val="both"/>
        <w:rPr>
          <w:rFonts w:ascii="Arial" w:hAnsi="Arial" w:cs="Arial"/>
          <w:snapToGrid w:val="0"/>
          <w:sz w:val="18"/>
        </w:rPr>
      </w:pPr>
    </w:p>
    <w:p w14:paraId="4B58119B" w14:textId="77777777" w:rsidR="008106C8" w:rsidRPr="000B2B26" w:rsidRDefault="008106C8" w:rsidP="00240C41">
      <w:pPr>
        <w:widowControl w:val="0"/>
        <w:ind w:firstLine="720"/>
        <w:jc w:val="both"/>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0CA8572E" w14:textId="77777777" w:rsidR="008106C8" w:rsidRPr="000B2B26" w:rsidRDefault="008106C8" w:rsidP="00240C41">
      <w:pPr>
        <w:widowControl w:val="0"/>
        <w:jc w:val="both"/>
        <w:rPr>
          <w:rFonts w:ascii="Arial" w:hAnsi="Arial" w:cs="Arial"/>
          <w:snapToGrid w:val="0"/>
          <w:sz w:val="18"/>
        </w:rPr>
      </w:pPr>
    </w:p>
    <w:p w14:paraId="31253A75" w14:textId="77777777" w:rsidR="008106C8" w:rsidRPr="000B2B26" w:rsidRDefault="008106C8">
      <w:pPr>
        <w:pStyle w:val="Header"/>
        <w:widowControl w:val="0"/>
        <w:tabs>
          <w:tab w:val="clear" w:pos="4320"/>
          <w:tab w:val="clear" w:pos="8640"/>
        </w:tabs>
        <w:rPr>
          <w:rFonts w:ascii="Arial" w:hAnsi="Arial" w:cs="Arial"/>
          <w:snapToGrid w:val="0"/>
          <w:sz w:val="18"/>
        </w:rPr>
      </w:pPr>
    </w:p>
    <w:p w14:paraId="7C405D90" w14:textId="77777777" w:rsidR="008106C8" w:rsidRPr="0051372C" w:rsidRDefault="008106C8">
      <w:pPr>
        <w:pStyle w:val="Heading1"/>
        <w:keepNext w:val="0"/>
        <w:keepLines w:val="0"/>
        <w:rPr>
          <w:rFonts w:cs="Arial"/>
          <w:b/>
          <w:sz w:val="18"/>
        </w:rPr>
      </w:pPr>
      <w:r w:rsidRPr="0051372C">
        <w:rPr>
          <w:rFonts w:cs="Arial"/>
          <w:b/>
          <w:sz w:val="18"/>
        </w:rPr>
        <w:t>ARTICLE 1</w:t>
      </w:r>
    </w:p>
    <w:p w14:paraId="4C524CF5" w14:textId="77777777" w:rsidR="0051372C" w:rsidRDefault="0051372C">
      <w:pPr>
        <w:widowControl w:val="0"/>
        <w:jc w:val="center"/>
        <w:rPr>
          <w:rFonts w:ascii="Arial" w:hAnsi="Arial" w:cs="Arial"/>
          <w:b/>
          <w:snapToGrid w:val="0"/>
          <w:sz w:val="18"/>
        </w:rPr>
      </w:pPr>
    </w:p>
    <w:p w14:paraId="0C5F1F5C"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3842C36C" w14:textId="77777777" w:rsidR="008106C8" w:rsidRPr="000B2B26" w:rsidRDefault="008106C8">
      <w:pPr>
        <w:widowControl w:val="0"/>
        <w:rPr>
          <w:rFonts w:ascii="Arial" w:hAnsi="Arial" w:cs="Arial"/>
          <w:snapToGrid w:val="0"/>
          <w:sz w:val="18"/>
        </w:rPr>
      </w:pPr>
    </w:p>
    <w:p w14:paraId="744FC625"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33717752" w14:textId="77777777" w:rsidR="00421AF1" w:rsidRPr="000B2B26" w:rsidRDefault="00421AF1">
      <w:pPr>
        <w:widowControl w:val="0"/>
        <w:ind w:firstLine="720"/>
        <w:rPr>
          <w:rFonts w:ascii="Arial" w:hAnsi="Arial" w:cs="Arial"/>
          <w:snapToGrid w:val="0"/>
          <w:sz w:val="18"/>
        </w:rPr>
      </w:pPr>
    </w:p>
    <w:p w14:paraId="22FB64A0"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21500DD1"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172ECD8A" w14:textId="77777777" w:rsidR="008106C8" w:rsidRPr="000B2B26" w:rsidRDefault="008106C8" w:rsidP="00BE5A65">
      <w:pPr>
        <w:widowControl w:val="0"/>
        <w:rPr>
          <w:rFonts w:ascii="Arial" w:hAnsi="Arial" w:cs="Arial"/>
          <w:snapToGrid w:val="0"/>
          <w:sz w:val="18"/>
        </w:rPr>
      </w:pPr>
    </w:p>
    <w:p w14:paraId="798FECF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2</w:t>
      </w:r>
      <w:r w:rsidRPr="000B2B26">
        <w:rPr>
          <w:rFonts w:ascii="Arial" w:hAnsi="Arial" w:cs="Arial"/>
          <w:snapToGrid w:val="0"/>
          <w:sz w:val="18"/>
        </w:rPr>
        <w:tab/>
        <w:t>ARCHITECT OF RECORD</w:t>
      </w:r>
    </w:p>
    <w:p w14:paraId="2182A4A9"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“Architect of Record” means the Design Professional identified in the Supplementary Conditions that is licensed in the State of California and employed or commissioned by the Design Builder to prepare design documents and construction documents.</w:t>
      </w:r>
    </w:p>
    <w:p w14:paraId="2BF3B4A6"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3F66023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3</w:t>
      </w:r>
      <w:r w:rsidRPr="000B2B26">
        <w:rPr>
          <w:rFonts w:ascii="Arial" w:hAnsi="Arial" w:cs="Arial"/>
          <w:snapToGrid w:val="0"/>
          <w:sz w:val="18"/>
        </w:rPr>
        <w:tab/>
        <w:t>CEQA</w:t>
      </w:r>
    </w:p>
    <w:p w14:paraId="476F135A" w14:textId="0BEA4CC6" w:rsidR="008106C8" w:rsidRDefault="008106C8" w:rsidP="00916689">
      <w:pPr>
        <w:widowControl w:val="0"/>
        <w:jc w:val="both"/>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36900380" w14:textId="1347478A" w:rsidR="00961CD9" w:rsidRDefault="00961CD9" w:rsidP="00916689">
      <w:pPr>
        <w:widowControl w:val="0"/>
        <w:jc w:val="both"/>
        <w:rPr>
          <w:rFonts w:ascii="Arial" w:hAnsi="Arial" w:cs="Arial"/>
          <w:snapToGrid w:val="0"/>
          <w:sz w:val="18"/>
        </w:rPr>
      </w:pPr>
    </w:p>
    <w:p w14:paraId="7338D5F9" w14:textId="77777777" w:rsidR="00961CD9" w:rsidRDefault="00961CD9" w:rsidP="00961CD9">
      <w:pPr>
        <w:widowControl w:val="0"/>
        <w:jc w:val="both"/>
        <w:rPr>
          <w:rFonts w:ascii="Arial" w:hAnsi="Arial" w:cs="Arial"/>
          <w:snapToGrid w:val="0"/>
          <w:sz w:val="18"/>
        </w:rPr>
      </w:pPr>
      <w:r>
        <w:rPr>
          <w:rFonts w:ascii="Arial" w:hAnsi="Arial" w:cs="Arial"/>
          <w:snapToGrid w:val="0"/>
          <w:sz w:val="18"/>
        </w:rPr>
        <w:t>1.1.4</w:t>
      </w:r>
      <w:r>
        <w:rPr>
          <w:rFonts w:ascii="Arial" w:hAnsi="Arial" w:cs="Arial"/>
          <w:snapToGrid w:val="0"/>
          <w:sz w:val="18"/>
        </w:rPr>
        <w:tab/>
      </w:r>
      <w:r w:rsidRPr="000B2B26">
        <w:rPr>
          <w:rFonts w:ascii="Arial" w:hAnsi="Arial" w:cs="Arial"/>
          <w:snapToGrid w:val="0"/>
          <w:sz w:val="18"/>
        </w:rPr>
        <w:t>COMPENSABLE DELAY</w:t>
      </w:r>
    </w:p>
    <w:p w14:paraId="6675B2B5" w14:textId="77777777" w:rsidR="00961CD9" w:rsidRPr="000B2B26" w:rsidRDefault="00961CD9" w:rsidP="00961CD9">
      <w:pPr>
        <w:widowControl w:val="0"/>
        <w:jc w:val="both"/>
        <w:rPr>
          <w:rFonts w:ascii="Arial" w:hAnsi="Arial" w:cs="Arial"/>
          <w:snapToGrid w:val="0"/>
          <w:sz w:val="18"/>
        </w:rPr>
      </w:pPr>
      <w:r w:rsidRPr="000B2B26">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0B463FB6" w14:textId="77777777" w:rsidR="00CB30D9" w:rsidRDefault="00CB30D9" w:rsidP="00916689">
      <w:pPr>
        <w:widowControl w:val="0"/>
        <w:jc w:val="both"/>
        <w:rPr>
          <w:rFonts w:ascii="Arial" w:hAnsi="Arial" w:cs="Arial"/>
          <w:snapToGrid w:val="0"/>
          <w:sz w:val="18"/>
        </w:rPr>
      </w:pPr>
    </w:p>
    <w:p w14:paraId="2106DEB1" w14:textId="724B0066" w:rsidR="00035303" w:rsidRPr="000B2B26" w:rsidRDefault="00035303"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5</w:t>
      </w:r>
      <w:r w:rsidRPr="000B2B26">
        <w:rPr>
          <w:rFonts w:ascii="Arial" w:hAnsi="Arial" w:cs="Arial"/>
          <w:snapToGrid w:val="0"/>
          <w:sz w:val="18"/>
        </w:rPr>
        <w:tab/>
        <w:t>CONSTRUCTION WORK</w:t>
      </w:r>
    </w:p>
    <w:p w14:paraId="1F9A0146" w14:textId="77777777" w:rsidR="00035303" w:rsidRPr="000B2B26" w:rsidRDefault="00035303" w:rsidP="00916689">
      <w:pPr>
        <w:pStyle w:val="BodyTextIndent"/>
        <w:ind w:left="0"/>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722F8D27" w14:textId="77777777" w:rsidR="00035303" w:rsidRDefault="00035303" w:rsidP="00916689">
      <w:pPr>
        <w:widowControl w:val="0"/>
        <w:jc w:val="both"/>
        <w:rPr>
          <w:rFonts w:ascii="Arial" w:hAnsi="Arial" w:cs="Arial"/>
          <w:snapToGrid w:val="0"/>
          <w:sz w:val="18"/>
        </w:rPr>
      </w:pPr>
    </w:p>
    <w:p w14:paraId="25471040" w14:textId="425B3361"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6</w:t>
      </w:r>
      <w:r w:rsidRPr="000B2B26">
        <w:rPr>
          <w:rFonts w:ascii="Arial" w:hAnsi="Arial" w:cs="Arial"/>
          <w:snapToGrid w:val="0"/>
          <w:sz w:val="18"/>
        </w:rPr>
        <w:tab/>
        <w:t>CONTRACT</w:t>
      </w:r>
    </w:p>
    <w:p w14:paraId="32471D20" w14:textId="77777777"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6D351F1A" w14:textId="77777777" w:rsidR="008106C8" w:rsidRPr="000B2B26" w:rsidRDefault="008106C8" w:rsidP="00916689">
      <w:pPr>
        <w:pStyle w:val="Header"/>
        <w:widowControl w:val="0"/>
        <w:tabs>
          <w:tab w:val="clear" w:pos="4320"/>
          <w:tab w:val="clear" w:pos="8640"/>
        </w:tabs>
        <w:jc w:val="both"/>
        <w:rPr>
          <w:rFonts w:ascii="Arial" w:hAnsi="Arial" w:cs="Arial"/>
          <w:snapToGrid w:val="0"/>
          <w:sz w:val="18"/>
        </w:rPr>
      </w:pPr>
    </w:p>
    <w:p w14:paraId="29F7176A" w14:textId="3FCEE07D"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7</w:t>
      </w:r>
      <w:r w:rsidRPr="000B2B26">
        <w:rPr>
          <w:rFonts w:ascii="Arial" w:hAnsi="Arial" w:cs="Arial"/>
          <w:snapToGrid w:val="0"/>
          <w:sz w:val="18"/>
        </w:rPr>
        <w:tab/>
        <w:t>CONTRACT DOCUMENTS</w:t>
      </w:r>
    </w:p>
    <w:p w14:paraId="074A17CD" w14:textId="77777777" w:rsidR="008106C8" w:rsidRDefault="008106C8" w:rsidP="00916689">
      <w:pPr>
        <w:widowControl w:val="0"/>
        <w:jc w:val="both"/>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407FC23A" w14:textId="77777777" w:rsidR="000E355A" w:rsidRDefault="000E355A" w:rsidP="00916689">
      <w:pPr>
        <w:widowControl w:val="0"/>
        <w:jc w:val="both"/>
        <w:rPr>
          <w:rFonts w:ascii="Arial" w:hAnsi="Arial" w:cs="Arial"/>
          <w:snapToGrid w:val="0"/>
          <w:sz w:val="18"/>
        </w:rPr>
      </w:pPr>
    </w:p>
    <w:p w14:paraId="004B121A" w14:textId="7E86E37D" w:rsidR="000E355A" w:rsidRDefault="00035303" w:rsidP="00916689">
      <w:pPr>
        <w:widowControl w:val="0"/>
        <w:jc w:val="both"/>
        <w:rPr>
          <w:rFonts w:ascii="Arial" w:hAnsi="Arial" w:cs="Arial"/>
          <w:snapToGrid w:val="0"/>
          <w:sz w:val="18"/>
        </w:rPr>
      </w:pPr>
      <w:r>
        <w:rPr>
          <w:rFonts w:ascii="Arial" w:hAnsi="Arial" w:cs="Arial"/>
          <w:snapToGrid w:val="0"/>
          <w:sz w:val="18"/>
        </w:rPr>
        <w:t>1.1.</w:t>
      </w:r>
      <w:r w:rsidR="00961CD9">
        <w:rPr>
          <w:rFonts w:ascii="Arial" w:hAnsi="Arial" w:cs="Arial"/>
          <w:snapToGrid w:val="0"/>
          <w:sz w:val="18"/>
        </w:rPr>
        <w:t>8</w:t>
      </w:r>
      <w:r w:rsidR="000E355A">
        <w:rPr>
          <w:rFonts w:ascii="Arial" w:hAnsi="Arial" w:cs="Arial"/>
          <w:snapToGrid w:val="0"/>
          <w:sz w:val="18"/>
        </w:rPr>
        <w:tab/>
        <w:t>CONTRACT SUM</w:t>
      </w:r>
    </w:p>
    <w:p w14:paraId="5B02198E" w14:textId="77777777" w:rsidR="000E355A" w:rsidRPr="000B2B26" w:rsidRDefault="000E355A" w:rsidP="00916689">
      <w:pPr>
        <w:widowControl w:val="0"/>
        <w:jc w:val="both"/>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7A9B3992" w14:textId="77777777" w:rsidR="008106C8" w:rsidRDefault="008106C8" w:rsidP="00916689">
      <w:pPr>
        <w:widowControl w:val="0"/>
        <w:jc w:val="both"/>
        <w:rPr>
          <w:rFonts w:ascii="Arial" w:hAnsi="Arial" w:cs="Arial"/>
          <w:snapToGrid w:val="0"/>
          <w:sz w:val="18"/>
        </w:rPr>
      </w:pPr>
    </w:p>
    <w:p w14:paraId="2FFC8E3A" w14:textId="17D22893" w:rsidR="00035303" w:rsidRPr="000B2B26" w:rsidRDefault="00035303" w:rsidP="00916689">
      <w:pPr>
        <w:keepNext/>
        <w:keepLines/>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9</w:t>
      </w:r>
      <w:r w:rsidRPr="000B2B26">
        <w:rPr>
          <w:rFonts w:ascii="Arial" w:hAnsi="Arial" w:cs="Arial"/>
          <w:snapToGrid w:val="0"/>
          <w:sz w:val="18"/>
        </w:rPr>
        <w:tab/>
        <w:t>CONTRACT TIME</w:t>
      </w:r>
    </w:p>
    <w:p w14:paraId="06E90809" w14:textId="77777777" w:rsidR="00035303" w:rsidRDefault="00035303" w:rsidP="00916689">
      <w:pPr>
        <w:widowControl w:val="0"/>
        <w:jc w:val="both"/>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34E60741" w14:textId="77777777" w:rsidR="00035303" w:rsidRPr="000B2B26" w:rsidRDefault="00035303" w:rsidP="00916689">
      <w:pPr>
        <w:widowControl w:val="0"/>
        <w:jc w:val="both"/>
        <w:rPr>
          <w:rFonts w:ascii="Arial" w:hAnsi="Arial" w:cs="Arial"/>
          <w:snapToGrid w:val="0"/>
          <w:sz w:val="18"/>
        </w:rPr>
      </w:pPr>
    </w:p>
    <w:p w14:paraId="77B1151D" w14:textId="746B541C"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10</w:t>
      </w:r>
      <w:r w:rsidRPr="000B2B26">
        <w:rPr>
          <w:rFonts w:ascii="Arial" w:hAnsi="Arial" w:cs="Arial"/>
          <w:snapToGrid w:val="0"/>
          <w:sz w:val="18"/>
        </w:rPr>
        <w:tab/>
        <w:t>DAY</w:t>
      </w:r>
    </w:p>
    <w:p w14:paraId="5F83E4D5" w14:textId="77777777"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61EE9D6A" w14:textId="77777777" w:rsidR="008106C8" w:rsidRPr="000B2B26" w:rsidRDefault="008106C8" w:rsidP="00916689">
      <w:pPr>
        <w:widowControl w:val="0"/>
        <w:jc w:val="both"/>
        <w:rPr>
          <w:rFonts w:ascii="Arial" w:hAnsi="Arial" w:cs="Arial"/>
          <w:snapToGrid w:val="0"/>
          <w:sz w:val="18"/>
        </w:rPr>
      </w:pPr>
    </w:p>
    <w:p w14:paraId="1A19C3C7" w14:textId="5486A5AA" w:rsidR="00035303" w:rsidRPr="000B2B26" w:rsidRDefault="00035303" w:rsidP="00916689">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1</w:t>
      </w:r>
      <w:r w:rsidR="00961CD9">
        <w:rPr>
          <w:rFonts w:ascii="Arial" w:hAnsi="Arial" w:cs="Arial"/>
          <w:snapToGrid w:val="0"/>
          <w:sz w:val="18"/>
        </w:rPr>
        <w:t>1</w:t>
      </w:r>
      <w:r w:rsidRPr="000B2B26">
        <w:rPr>
          <w:rFonts w:ascii="Arial" w:hAnsi="Arial" w:cs="Arial"/>
          <w:snapToGrid w:val="0"/>
          <w:sz w:val="18"/>
        </w:rPr>
        <w:tab/>
        <w:t>DEFECTIVE WORK</w:t>
      </w:r>
    </w:p>
    <w:p w14:paraId="69785BB8" w14:textId="77777777" w:rsidR="00035303" w:rsidRDefault="00035303" w:rsidP="00916689">
      <w:pPr>
        <w:widowControl w:val="0"/>
        <w:jc w:val="both"/>
        <w:rPr>
          <w:rFonts w:ascii="Arial" w:hAnsi="Arial" w:cs="Arial"/>
          <w:snapToGrid w:val="0"/>
          <w:sz w:val="18"/>
        </w:rPr>
      </w:pPr>
      <w:r w:rsidRPr="000B2B26">
        <w:rPr>
          <w:rFonts w:ascii="Arial" w:hAnsi="Arial" w:cs="Arial"/>
          <w:snapToGrid w:val="0"/>
          <w:sz w:val="18"/>
        </w:rPr>
        <w:t xml:space="preserve">The term “Defective Work” means Work that is unsatisfactory, faulty, omitted, incomplete, deficient, or does not conform to the </w:t>
      </w:r>
      <w:r w:rsidRPr="000B2B26">
        <w:rPr>
          <w:rFonts w:ascii="Arial" w:hAnsi="Arial" w:cs="Arial"/>
          <w:snapToGrid w:val="0"/>
          <w:sz w:val="18"/>
        </w:rPr>
        <w:lastRenderedPageBreak/>
        <w:t>requirements of the Contract Documents, directives of University's Representative, or the requirements of any inspection, reference standard, test, or approval specified in the Contract Documents.</w:t>
      </w:r>
    </w:p>
    <w:p w14:paraId="4963850C" w14:textId="77777777" w:rsidR="00035303" w:rsidRDefault="00035303" w:rsidP="00035303">
      <w:pPr>
        <w:widowControl w:val="0"/>
        <w:rPr>
          <w:rFonts w:ascii="Arial" w:hAnsi="Arial" w:cs="Arial"/>
          <w:snapToGrid w:val="0"/>
          <w:sz w:val="18"/>
        </w:rPr>
      </w:pPr>
    </w:p>
    <w:p w14:paraId="4C283F94" w14:textId="77777777" w:rsidR="00301A81" w:rsidRDefault="00301A81" w:rsidP="00BE5A65">
      <w:pPr>
        <w:widowControl w:val="0"/>
        <w:rPr>
          <w:rFonts w:ascii="Arial" w:hAnsi="Arial" w:cs="Arial"/>
          <w:snapToGrid w:val="0"/>
          <w:sz w:val="18"/>
        </w:rPr>
      </w:pPr>
    </w:p>
    <w:p w14:paraId="09F40A15" w14:textId="4C8E4F63"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2</w:t>
      </w:r>
      <w:r w:rsidRPr="000B2B26">
        <w:rPr>
          <w:rFonts w:ascii="Arial" w:hAnsi="Arial" w:cs="Arial"/>
          <w:snapToGrid w:val="0"/>
          <w:sz w:val="18"/>
        </w:rPr>
        <w:tab/>
        <w:t>DESIGN BUILDER</w:t>
      </w:r>
    </w:p>
    <w:p w14:paraId="7233909B"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3F3F875D" w14:textId="77777777" w:rsidR="008106C8" w:rsidRPr="000B2B26" w:rsidRDefault="008106C8" w:rsidP="00BE5A65">
      <w:pPr>
        <w:widowControl w:val="0"/>
        <w:rPr>
          <w:rFonts w:ascii="Arial" w:hAnsi="Arial" w:cs="Arial"/>
          <w:snapToGrid w:val="0"/>
          <w:sz w:val="18"/>
        </w:rPr>
      </w:pPr>
    </w:p>
    <w:p w14:paraId="0338DAC6" w14:textId="0A8860A2"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3</w:t>
      </w:r>
      <w:r w:rsidRPr="000B2B26">
        <w:rPr>
          <w:rFonts w:ascii="Arial" w:hAnsi="Arial" w:cs="Arial"/>
          <w:snapToGrid w:val="0"/>
          <w:sz w:val="18"/>
        </w:rPr>
        <w:tab/>
        <w:t>DESIGN PROFESSIONAL</w:t>
      </w:r>
    </w:p>
    <w:p w14:paraId="372D8531" w14:textId="77777777" w:rsidR="008106C8" w:rsidRPr="000B2B26" w:rsidRDefault="008106C8" w:rsidP="00240C41">
      <w:pPr>
        <w:keepNext/>
        <w:keepLines/>
        <w:jc w:val="both"/>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85B8989" w14:textId="77777777" w:rsidR="00212C68" w:rsidRDefault="00212C68" w:rsidP="00BE5A65">
      <w:pPr>
        <w:widowControl w:val="0"/>
        <w:rPr>
          <w:rFonts w:ascii="Arial" w:hAnsi="Arial" w:cs="Arial"/>
          <w:snapToGrid w:val="0"/>
          <w:sz w:val="18"/>
        </w:rPr>
      </w:pPr>
    </w:p>
    <w:p w14:paraId="1AB82A5C" w14:textId="2CEFEE42" w:rsidR="00035303" w:rsidRPr="000B2B26" w:rsidRDefault="00035303" w:rsidP="00035303">
      <w:pPr>
        <w:widowControl w:val="0"/>
        <w:rPr>
          <w:rFonts w:ascii="Arial" w:hAnsi="Arial" w:cs="Arial"/>
          <w:snapToGrid w:val="0"/>
          <w:sz w:val="18"/>
        </w:rPr>
      </w:pPr>
      <w:r>
        <w:rPr>
          <w:rFonts w:ascii="Arial" w:hAnsi="Arial" w:cs="Arial"/>
          <w:snapToGrid w:val="0"/>
          <w:sz w:val="18"/>
        </w:rPr>
        <w:t>1.1.1</w:t>
      </w:r>
      <w:r w:rsidR="00961CD9">
        <w:rPr>
          <w:rFonts w:ascii="Arial" w:hAnsi="Arial" w:cs="Arial"/>
          <w:snapToGrid w:val="0"/>
          <w:sz w:val="18"/>
        </w:rPr>
        <w:t>4</w:t>
      </w:r>
      <w:r w:rsidRPr="000B2B26">
        <w:rPr>
          <w:rFonts w:ascii="Arial" w:hAnsi="Arial" w:cs="Arial"/>
          <w:snapToGrid w:val="0"/>
          <w:sz w:val="18"/>
        </w:rPr>
        <w:tab/>
        <w:t>EXTRA WORK</w:t>
      </w:r>
    </w:p>
    <w:p w14:paraId="263DB9E1" w14:textId="77777777" w:rsidR="00035303" w:rsidRPr="000B2B26" w:rsidRDefault="00035303" w:rsidP="00035303">
      <w:pPr>
        <w:widowControl w:val="0"/>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2910B7E5" w14:textId="77777777" w:rsidR="00035303" w:rsidRPr="000B2B26" w:rsidRDefault="00035303" w:rsidP="00BE5A65">
      <w:pPr>
        <w:widowControl w:val="0"/>
        <w:rPr>
          <w:rFonts w:ascii="Arial" w:hAnsi="Arial" w:cs="Arial"/>
          <w:snapToGrid w:val="0"/>
          <w:sz w:val="18"/>
        </w:rPr>
      </w:pPr>
    </w:p>
    <w:p w14:paraId="016B86CA" w14:textId="0B9437CA"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5</w:t>
      </w:r>
      <w:r w:rsidR="00FD126B" w:rsidRPr="000B2B26">
        <w:rPr>
          <w:rFonts w:ascii="Arial" w:hAnsi="Arial" w:cs="Arial"/>
          <w:snapToGrid w:val="0"/>
          <w:sz w:val="18"/>
        </w:rPr>
        <w:tab/>
      </w:r>
      <w:r w:rsidRPr="000B2B26">
        <w:rPr>
          <w:rFonts w:ascii="Arial" w:hAnsi="Arial" w:cs="Arial"/>
          <w:snapToGrid w:val="0"/>
          <w:sz w:val="18"/>
        </w:rPr>
        <w:t>PROJECT</w:t>
      </w:r>
    </w:p>
    <w:p w14:paraId="151EA883" w14:textId="046D55EE" w:rsidR="008106C8" w:rsidRDefault="008106C8" w:rsidP="00240C41">
      <w:pPr>
        <w:widowControl w:val="0"/>
        <w:jc w:val="both"/>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 xml:space="preserve">and all other work, labor, equipment, and materials necessary to accomplish the </w:t>
      </w:r>
      <w:r w:rsidR="00DB096F" w:rsidRPr="000B2B26">
        <w:rPr>
          <w:rFonts w:ascii="Arial" w:hAnsi="Arial" w:cs="Arial"/>
          <w:sz w:val="18"/>
        </w:rPr>
        <w:t xml:space="preserve">Project. </w:t>
      </w:r>
      <w:r w:rsidRPr="000B2B26">
        <w:rPr>
          <w:rFonts w:ascii="Arial" w:hAnsi="Arial" w:cs="Arial"/>
          <w:snapToGrid w:val="0"/>
          <w:sz w:val="18"/>
        </w:rPr>
        <w:t>The Project may include design or construction work performed by University or by Separate Contractors.</w:t>
      </w:r>
    </w:p>
    <w:p w14:paraId="543354C0" w14:textId="77777777" w:rsidR="00CB30D9" w:rsidRDefault="00CB30D9" w:rsidP="00BE5A65">
      <w:pPr>
        <w:widowControl w:val="0"/>
        <w:rPr>
          <w:rFonts w:ascii="Arial" w:hAnsi="Arial" w:cs="Arial"/>
          <w:snapToGrid w:val="0"/>
          <w:sz w:val="18"/>
        </w:rPr>
      </w:pPr>
    </w:p>
    <w:p w14:paraId="504720B4" w14:textId="502D03BE" w:rsidR="00CB30D9" w:rsidRPr="00CB30D9" w:rsidRDefault="00CB30D9" w:rsidP="00CB30D9">
      <w:pPr>
        <w:widowControl w:val="0"/>
        <w:rPr>
          <w:rFonts w:ascii="Arial" w:hAnsi="Arial" w:cs="Arial"/>
          <w:snapToGrid w:val="0"/>
          <w:sz w:val="18"/>
        </w:rPr>
      </w:pPr>
      <w:r>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6</w:t>
      </w:r>
      <w:r>
        <w:rPr>
          <w:rFonts w:ascii="Arial" w:hAnsi="Arial" w:cs="Arial"/>
          <w:snapToGrid w:val="0"/>
          <w:sz w:val="18"/>
        </w:rPr>
        <w:tab/>
      </w:r>
      <w:r w:rsidRPr="00CB30D9">
        <w:rPr>
          <w:rFonts w:ascii="Arial" w:hAnsi="Arial" w:cs="Arial"/>
          <w:snapToGrid w:val="0"/>
          <w:sz w:val="18"/>
        </w:rPr>
        <w:t>PROJECT SITE</w:t>
      </w:r>
    </w:p>
    <w:p w14:paraId="53BE7E8B" w14:textId="77777777" w:rsidR="00CB30D9" w:rsidRPr="000B2B26" w:rsidRDefault="00CB30D9" w:rsidP="00240C41">
      <w:pPr>
        <w:widowControl w:val="0"/>
        <w:jc w:val="both"/>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4E097C94" w14:textId="77777777" w:rsidR="008106C8" w:rsidRPr="000B2B26" w:rsidRDefault="008106C8" w:rsidP="00BE5A65">
      <w:pPr>
        <w:widowControl w:val="0"/>
        <w:rPr>
          <w:rFonts w:ascii="Arial" w:hAnsi="Arial" w:cs="Arial"/>
          <w:snapToGrid w:val="0"/>
          <w:sz w:val="18"/>
        </w:rPr>
      </w:pPr>
    </w:p>
    <w:p w14:paraId="5CFD0AB0" w14:textId="69F5752D"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SEPARATE CONTRACTOR</w:t>
      </w:r>
    </w:p>
    <w:p w14:paraId="728FE25E" w14:textId="77777777" w:rsidR="008106C8" w:rsidRPr="000B2B26" w:rsidRDefault="009C2ECF" w:rsidP="00240C41">
      <w:pPr>
        <w:widowControl w:val="0"/>
        <w:jc w:val="both"/>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14EC2796" w14:textId="77777777" w:rsidR="008106C8" w:rsidRPr="000B2B26" w:rsidRDefault="008106C8" w:rsidP="00BE5A65">
      <w:pPr>
        <w:widowControl w:val="0"/>
        <w:rPr>
          <w:rFonts w:ascii="Arial" w:hAnsi="Arial" w:cs="Arial"/>
          <w:snapToGrid w:val="0"/>
          <w:sz w:val="18"/>
        </w:rPr>
      </w:pPr>
    </w:p>
    <w:p w14:paraId="42B76DA6" w14:textId="089D216F"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8</w:t>
      </w:r>
      <w:r w:rsidR="00FD126B" w:rsidRPr="000B2B26">
        <w:rPr>
          <w:rFonts w:ascii="Arial" w:hAnsi="Arial" w:cs="Arial"/>
          <w:snapToGrid w:val="0"/>
          <w:sz w:val="18"/>
        </w:rPr>
        <w:tab/>
      </w:r>
      <w:r w:rsidRPr="000B2B26">
        <w:rPr>
          <w:rFonts w:ascii="Arial" w:hAnsi="Arial" w:cs="Arial"/>
          <w:snapToGrid w:val="0"/>
          <w:sz w:val="18"/>
        </w:rPr>
        <w:t>SUBCONTRACTOR</w:t>
      </w:r>
    </w:p>
    <w:p w14:paraId="11F65013"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316AA96B" w14:textId="77777777" w:rsidR="008106C8" w:rsidRPr="000B2B26" w:rsidRDefault="008106C8" w:rsidP="00BE5A65">
      <w:pPr>
        <w:widowControl w:val="0"/>
        <w:rPr>
          <w:rFonts w:ascii="Arial" w:hAnsi="Arial" w:cs="Arial"/>
          <w:snapToGrid w:val="0"/>
          <w:sz w:val="18"/>
        </w:rPr>
      </w:pPr>
    </w:p>
    <w:p w14:paraId="63F23068" w14:textId="0F1849E3"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9</w:t>
      </w:r>
      <w:r w:rsidRPr="000B2B26">
        <w:rPr>
          <w:rFonts w:ascii="Arial" w:hAnsi="Arial" w:cs="Arial"/>
          <w:snapToGrid w:val="0"/>
          <w:sz w:val="18"/>
        </w:rPr>
        <w:tab/>
        <w:t>UNIVERSITY</w:t>
      </w:r>
    </w:p>
    <w:p w14:paraId="5D37EB0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“University” or “the University” means The Regents of the University of California, Owner of the Project.</w:t>
      </w:r>
    </w:p>
    <w:p w14:paraId="453F94C7" w14:textId="77777777" w:rsidR="008106C8" w:rsidRPr="000B2B26" w:rsidRDefault="008106C8" w:rsidP="00BE5A65">
      <w:pPr>
        <w:widowControl w:val="0"/>
        <w:rPr>
          <w:rFonts w:ascii="Arial" w:hAnsi="Arial" w:cs="Arial"/>
          <w:snapToGrid w:val="0"/>
          <w:sz w:val="18"/>
        </w:rPr>
      </w:pPr>
    </w:p>
    <w:p w14:paraId="333B6318" w14:textId="2A46AFD8" w:rsidR="008106C8" w:rsidRPr="000B2B26" w:rsidRDefault="008106C8" w:rsidP="00BE5A65">
      <w:pPr>
        <w:rPr>
          <w:rFonts w:ascii="Arial" w:hAnsi="Arial" w:cs="Arial"/>
          <w:sz w:val="18"/>
        </w:rPr>
      </w:pPr>
      <w:r w:rsidRPr="000B2B26">
        <w:rPr>
          <w:rFonts w:ascii="Arial" w:hAnsi="Arial" w:cs="Arial"/>
          <w:sz w:val="18"/>
        </w:rPr>
        <w:t>1.1.</w:t>
      </w:r>
      <w:r w:rsidR="00961CD9">
        <w:rPr>
          <w:rFonts w:ascii="Arial" w:hAnsi="Arial" w:cs="Arial"/>
          <w:sz w:val="18"/>
        </w:rPr>
        <w:t>20</w:t>
      </w:r>
      <w:r w:rsidRPr="000B2B26">
        <w:rPr>
          <w:rFonts w:ascii="Arial" w:hAnsi="Arial" w:cs="Arial"/>
          <w:sz w:val="18"/>
        </w:rPr>
        <w:t xml:space="preserve"> </w:t>
      </w:r>
      <w:r w:rsidRPr="000B2B26">
        <w:rPr>
          <w:rFonts w:ascii="Arial" w:hAnsi="Arial" w:cs="Arial"/>
          <w:sz w:val="18"/>
        </w:rPr>
        <w:tab/>
        <w:t>UNIVERSITY’S BUILDING OFFICIAL</w:t>
      </w:r>
    </w:p>
    <w:p w14:paraId="08557088" w14:textId="77777777" w:rsidR="008106C8" w:rsidRPr="000B2B26" w:rsidRDefault="008106C8" w:rsidP="00240C41">
      <w:pPr>
        <w:widowControl w:val="0"/>
        <w:jc w:val="both"/>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50CAB898" w14:textId="77777777" w:rsidR="008106C8" w:rsidRPr="000B2B26" w:rsidRDefault="008106C8" w:rsidP="00BE5A65">
      <w:pPr>
        <w:widowControl w:val="0"/>
        <w:rPr>
          <w:rFonts w:ascii="Arial" w:hAnsi="Arial" w:cs="Arial"/>
          <w:snapToGrid w:val="0"/>
          <w:sz w:val="18"/>
        </w:rPr>
      </w:pPr>
    </w:p>
    <w:p w14:paraId="0C1878FD" w14:textId="74D4B979"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961CD9">
        <w:rPr>
          <w:rFonts w:ascii="Arial" w:hAnsi="Arial" w:cs="Arial"/>
          <w:snapToGrid w:val="0"/>
          <w:sz w:val="18"/>
        </w:rPr>
        <w:t>1</w:t>
      </w:r>
      <w:r w:rsidRPr="000B2B26">
        <w:rPr>
          <w:rFonts w:ascii="Arial" w:hAnsi="Arial" w:cs="Arial"/>
          <w:snapToGrid w:val="0"/>
          <w:sz w:val="18"/>
        </w:rPr>
        <w:tab/>
        <w:t>UNIVERSITY'S REPRESENTATIVE</w:t>
      </w:r>
    </w:p>
    <w:p w14:paraId="21E6264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155642C3" w14:textId="77777777" w:rsidR="008106C8" w:rsidRPr="000B2B26" w:rsidRDefault="008106C8" w:rsidP="00BE5A65">
      <w:pPr>
        <w:widowControl w:val="0"/>
        <w:rPr>
          <w:rFonts w:ascii="Arial" w:hAnsi="Arial" w:cs="Arial"/>
          <w:snapToGrid w:val="0"/>
          <w:sz w:val="18"/>
        </w:rPr>
      </w:pPr>
    </w:p>
    <w:p w14:paraId="294C00B1" w14:textId="1FDC4627" w:rsidR="008106C8" w:rsidRPr="000B2B26" w:rsidRDefault="008106C8" w:rsidP="00BE5A65">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35303">
        <w:rPr>
          <w:rFonts w:ascii="Arial" w:hAnsi="Arial" w:cs="Arial"/>
          <w:color w:val="000000"/>
          <w:sz w:val="18"/>
          <w:szCs w:val="18"/>
        </w:rPr>
        <w:t>2</w:t>
      </w:r>
      <w:r w:rsidR="00961CD9">
        <w:rPr>
          <w:rFonts w:ascii="Arial" w:hAnsi="Arial" w:cs="Arial"/>
          <w:color w:val="000000"/>
          <w:sz w:val="18"/>
          <w:szCs w:val="18"/>
        </w:rPr>
        <w:t>2</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63C35593" w14:textId="54ADCD85" w:rsidR="008106C8" w:rsidRPr="000B2B26" w:rsidRDefault="008106C8" w:rsidP="00240C41">
      <w:pPr>
        <w:widowControl w:val="0"/>
        <w:jc w:val="both"/>
        <w:rPr>
          <w:rFonts w:ascii="Arial" w:hAnsi="Arial" w:cs="Arial"/>
          <w:color w:val="000000"/>
          <w:sz w:val="18"/>
          <w:szCs w:val="18"/>
        </w:rPr>
      </w:pPr>
      <w:r w:rsidRPr="000B2B26">
        <w:rPr>
          <w:rFonts w:ascii="Arial" w:hAnsi="Arial" w:cs="Arial"/>
          <w:color w:val="000000"/>
          <w:sz w:val="18"/>
          <w:szCs w:val="18"/>
        </w:rPr>
        <w:t>The term “University’s Responsible Administrator“</w:t>
      </w:r>
      <w:r w:rsidR="00F02CE8">
        <w:rPr>
          <w:rFonts w:ascii="Arial" w:hAnsi="Arial" w:cs="Arial"/>
          <w:color w:val="000000"/>
          <w:sz w:val="18"/>
          <w:szCs w:val="18"/>
        </w:rPr>
        <w:t xml:space="preserve"> </w:t>
      </w:r>
      <w:r w:rsidRPr="000B2B26">
        <w:rPr>
          <w:rFonts w:ascii="Arial" w:hAnsi="Arial" w:cs="Arial"/>
          <w:color w:val="000000"/>
          <w:sz w:val="18"/>
          <w:szCs w:val="18"/>
        </w:rPr>
        <w:t xml:space="preserve">means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57B6C8FC" w14:textId="77777777" w:rsidR="008106C8" w:rsidRPr="000B2B26" w:rsidRDefault="008106C8" w:rsidP="00BE5A65">
      <w:pPr>
        <w:widowControl w:val="0"/>
        <w:rPr>
          <w:rFonts w:ascii="Arial" w:hAnsi="Arial" w:cs="Arial"/>
          <w:snapToGrid w:val="0"/>
          <w:sz w:val="18"/>
        </w:rPr>
      </w:pPr>
    </w:p>
    <w:p w14:paraId="1A494A8F" w14:textId="607C0EEC"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961CD9">
        <w:rPr>
          <w:rFonts w:ascii="Arial" w:hAnsi="Arial" w:cs="Arial"/>
          <w:snapToGrid w:val="0"/>
          <w:sz w:val="18"/>
        </w:rPr>
        <w:t>3</w:t>
      </w:r>
      <w:r w:rsidRPr="000B2B26">
        <w:rPr>
          <w:rFonts w:ascii="Arial" w:hAnsi="Arial" w:cs="Arial"/>
          <w:snapToGrid w:val="0"/>
          <w:sz w:val="18"/>
        </w:rPr>
        <w:tab/>
        <w:t>WORK</w:t>
      </w:r>
    </w:p>
    <w:p w14:paraId="08BE0FB8" w14:textId="5F31AC1F"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whether completed or partially completed, provided or to be provided by Design Builder to fulfill Design Builder's obligations</w:t>
      </w:r>
      <w:r w:rsidRPr="000B2B26">
        <w:rPr>
          <w:rFonts w:ascii="Arial" w:hAnsi="Arial" w:cs="Arial"/>
          <w:snapToGrid w:val="0"/>
          <w:sz w:val="18"/>
        </w:rPr>
        <w:t xml:space="preserve">. </w:t>
      </w:r>
      <w:r w:rsidRPr="000B2B26">
        <w:rPr>
          <w:rFonts w:ascii="Arial" w:hAnsi="Arial" w:cs="Arial"/>
          <w:color w:val="000000"/>
          <w:sz w:val="18"/>
          <w:szCs w:val="18"/>
        </w:rPr>
        <w:t>The Work may constitute the whole or a part of the Project.</w:t>
      </w:r>
    </w:p>
    <w:p w14:paraId="7E6DA90E" w14:textId="77777777" w:rsidR="008106C8" w:rsidRPr="000B2B26" w:rsidRDefault="008106C8">
      <w:pPr>
        <w:pStyle w:val="Header"/>
        <w:widowControl w:val="0"/>
        <w:tabs>
          <w:tab w:val="clear" w:pos="4320"/>
          <w:tab w:val="clear" w:pos="8640"/>
        </w:tabs>
        <w:rPr>
          <w:rFonts w:ascii="Arial" w:hAnsi="Arial" w:cs="Arial"/>
          <w:snapToGrid w:val="0"/>
          <w:sz w:val="18"/>
        </w:rPr>
      </w:pPr>
    </w:p>
    <w:p w14:paraId="4FFB8C86" w14:textId="77777777" w:rsidR="008106C8" w:rsidRPr="000B2B26" w:rsidRDefault="008106C8">
      <w:pPr>
        <w:keepNext/>
        <w:keepLines/>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004AD610" w14:textId="77777777" w:rsidR="008106C8" w:rsidRPr="000B2B26" w:rsidRDefault="008106C8">
      <w:pPr>
        <w:keepNext/>
        <w:keepLines/>
        <w:rPr>
          <w:rFonts w:ascii="Arial" w:hAnsi="Arial" w:cs="Arial"/>
          <w:snapToGrid w:val="0"/>
          <w:sz w:val="18"/>
        </w:rPr>
      </w:pPr>
    </w:p>
    <w:p w14:paraId="5202CE12" w14:textId="77777777" w:rsidR="00E55F54" w:rsidRDefault="008106C8" w:rsidP="00485CA8">
      <w:pPr>
        <w:pStyle w:val="Heading2"/>
        <w:keepNext w:val="0"/>
        <w:tabs>
          <w:tab w:val="clear" w:pos="-360"/>
          <w:tab w:val="clear" w:pos="1"/>
          <w:tab w:val="clear" w:pos="504"/>
          <w:tab w:val="clear" w:pos="936"/>
          <w:tab w:val="clear" w:pos="1326"/>
          <w:tab w:val="clear" w:pos="1782"/>
          <w:tab w:val="clear" w:pos="8568"/>
          <w:tab w:val="clear" w:pos="9000"/>
        </w:tabs>
        <w:jc w:val="left"/>
        <w:rPr>
          <w:rFonts w:cs="Arial"/>
          <w:snapToGrid w:val="0"/>
          <w:sz w:val="18"/>
          <w:u w:val="none"/>
        </w:rPr>
      </w:pPr>
      <w:r w:rsidRPr="00485CA8">
        <w:rPr>
          <w:rFonts w:cs="Arial"/>
          <w:snapToGrid w:val="0"/>
          <w:sz w:val="18"/>
          <w:u w:val="none"/>
        </w:rPr>
        <w:t>1.2.1.</w:t>
      </w:r>
      <w:r w:rsidRPr="00485CA8">
        <w:rPr>
          <w:rFonts w:cs="Arial"/>
          <w:snapToGrid w:val="0"/>
          <w:sz w:val="18"/>
          <w:u w:val="none"/>
        </w:rPr>
        <w:tab/>
        <w:t xml:space="preserve">  The University and Design Builder explicitly agree that all materials and documents developed in the performance of </w:t>
      </w:r>
      <w:r w:rsidR="004B517D" w:rsidRPr="00485CA8">
        <w:rPr>
          <w:rFonts w:cs="Arial"/>
          <w:snapToGrid w:val="0"/>
          <w:sz w:val="18"/>
          <w:u w:val="none"/>
        </w:rPr>
        <w:t>this Contract</w:t>
      </w:r>
      <w:r w:rsidRPr="00485CA8">
        <w:rPr>
          <w:rFonts w:cs="Arial"/>
          <w:snapToGrid w:val="0"/>
          <w:sz w:val="18"/>
          <w:u w:val="none"/>
        </w:rPr>
        <w:t xml:space="preserve"> are the property of the University. </w:t>
      </w:r>
    </w:p>
    <w:p w14:paraId="50A87376" w14:textId="793AC199" w:rsidR="008055DB" w:rsidRDefault="008055DB" w:rsidP="009F7283"/>
    <w:p w14:paraId="04D53EE3" w14:textId="77777777" w:rsidR="00301A81" w:rsidRPr="00207E90" w:rsidRDefault="00301A81" w:rsidP="009F7283"/>
    <w:p w14:paraId="696265CF"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7EE89E45" w14:textId="77777777" w:rsidR="0051372C" w:rsidRPr="0051372C" w:rsidRDefault="0051372C" w:rsidP="0051372C"/>
    <w:p w14:paraId="3D0CC8BC"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UNIVERSITY</w:t>
      </w:r>
    </w:p>
    <w:p w14:paraId="2E7D9DF4" w14:textId="77777777" w:rsidR="00485CA8" w:rsidRPr="000B2B26" w:rsidRDefault="00485CA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p>
    <w:p w14:paraId="24216253"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t>2.</w:t>
      </w:r>
      <w:r w:rsidR="00485CA8">
        <w:rPr>
          <w:rFonts w:ascii="Arial" w:hAnsi="Arial" w:cs="Arial"/>
          <w:b/>
          <w:sz w:val="18"/>
        </w:rPr>
        <w:t>1</w:t>
      </w:r>
      <w:r w:rsidRPr="000B2B26">
        <w:rPr>
          <w:rFonts w:ascii="Arial" w:hAnsi="Arial" w:cs="Arial"/>
          <w:b/>
          <w:sz w:val="18"/>
        </w:rPr>
        <w:tab/>
        <w:t>UNIVERSITY'S RIGHT TO STOP THE WORK</w:t>
      </w:r>
    </w:p>
    <w:p w14:paraId="2FC5C4F9"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51224E7C" w14:textId="77777777" w:rsidR="008106C8" w:rsidRDefault="008106C8" w:rsidP="00240C41">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1</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p>
    <w:p w14:paraId="2C29D692" w14:textId="77777777" w:rsidR="00485CA8" w:rsidRPr="000B2B26" w:rsidRDefault="00485CA8" w:rsidP="00485CA8">
      <w:pPr>
        <w:tabs>
          <w:tab w:val="left" w:pos="0"/>
        </w:tabs>
        <w:rPr>
          <w:rFonts w:ascii="Arial" w:hAnsi="Arial" w:cs="Arial"/>
          <w:sz w:val="18"/>
        </w:rPr>
      </w:pPr>
    </w:p>
    <w:p w14:paraId="5C196B9D"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t>2.</w:t>
      </w:r>
      <w:r w:rsidR="00485CA8">
        <w:rPr>
          <w:rFonts w:ascii="Arial" w:hAnsi="Arial" w:cs="Arial"/>
          <w:b/>
          <w:sz w:val="18"/>
        </w:rPr>
        <w:t>2</w:t>
      </w:r>
      <w:r w:rsidRPr="000B2B26">
        <w:rPr>
          <w:rFonts w:ascii="Arial" w:hAnsi="Arial" w:cs="Arial"/>
          <w:b/>
          <w:sz w:val="18"/>
        </w:rPr>
        <w:tab/>
        <w:t>UNIVERSITY'S RIGHT TO CARRY OUT THE WORK</w:t>
      </w:r>
    </w:p>
    <w:p w14:paraId="5642584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4A425BE3" w14:textId="77777777" w:rsidR="008106C8" w:rsidRPr="000B2B26" w:rsidRDefault="008106C8" w:rsidP="00240C41">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2</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w:t>
      </w:r>
    </w:p>
    <w:p w14:paraId="6ECBEC1A"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202D9D14" w14:textId="77777777" w:rsidR="008106C8" w:rsidRDefault="008106C8">
      <w:pPr>
        <w:pStyle w:val="Heading1"/>
        <w:keepNext w:val="0"/>
        <w:keepLines w:val="0"/>
        <w:rPr>
          <w:rFonts w:cs="Arial"/>
          <w:b/>
          <w:sz w:val="18"/>
        </w:rPr>
      </w:pPr>
      <w:r w:rsidRPr="0051372C">
        <w:rPr>
          <w:rFonts w:cs="Arial"/>
          <w:b/>
          <w:sz w:val="18"/>
        </w:rPr>
        <w:t>ARTICLE 3</w:t>
      </w:r>
    </w:p>
    <w:p w14:paraId="10EFD705" w14:textId="77777777" w:rsidR="0051372C" w:rsidRPr="0051372C" w:rsidRDefault="0051372C" w:rsidP="0051372C"/>
    <w:p w14:paraId="5C188A9F"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348ACB4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4BA4601E" w14:textId="77777777" w:rsidR="008106C8" w:rsidRPr="000B2B26" w:rsidRDefault="008106C8" w:rsidP="00BE5A65">
      <w:pPr>
        <w:pStyle w:val="BodyText"/>
        <w:tabs>
          <w:tab w:val="clear" w:pos="1"/>
          <w:tab w:val="clear" w:pos="504"/>
          <w:tab w:val="clear" w:pos="936"/>
          <w:tab w:val="clear" w:pos="1326"/>
          <w:tab w:val="clear" w:pos="1782"/>
          <w:tab w:val="clear" w:pos="8568"/>
          <w:tab w:val="clear" w:pos="9000"/>
        </w:tabs>
        <w:jc w:val="left"/>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7C084120" w14:textId="77777777" w:rsidR="008106C8" w:rsidRPr="000B2B26" w:rsidRDefault="008106C8" w:rsidP="00BE5A65">
      <w:pPr>
        <w:rPr>
          <w:rFonts w:ascii="Arial" w:hAnsi="Arial" w:cs="Arial"/>
          <w:sz w:val="18"/>
        </w:rPr>
      </w:pPr>
      <w:r w:rsidRPr="000B2B26">
        <w:rPr>
          <w:rFonts w:ascii="Arial" w:hAnsi="Arial" w:cs="Arial"/>
          <w:sz w:val="18"/>
        </w:rPr>
        <w:t xml:space="preserve"> </w:t>
      </w:r>
    </w:p>
    <w:p w14:paraId="63B76DD8" w14:textId="77777777" w:rsidR="008106C8" w:rsidRPr="000B2B26" w:rsidRDefault="008106C8"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w:t>
      </w:r>
      <w:r w:rsidR="00485CA8">
        <w:rPr>
          <w:rFonts w:ascii="Arial" w:hAnsi="Arial" w:cs="Arial"/>
          <w:sz w:val="18"/>
        </w:rPr>
        <w:t>1</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California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 </w:t>
      </w:r>
    </w:p>
    <w:p w14:paraId="0EFDF62D" w14:textId="77777777" w:rsidR="00A9458B" w:rsidRPr="000B2B26" w:rsidRDefault="00A9458B"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3FD9D5BE" w14:textId="77777777" w:rsidR="008106C8" w:rsidRPr="000B2B26" w:rsidRDefault="008106C8" w:rsidP="00240C41">
      <w:pPr>
        <w:ind w:right="66"/>
        <w:jc w:val="both"/>
        <w:rPr>
          <w:rFonts w:ascii="Arial" w:hAnsi="Arial" w:cs="Arial"/>
          <w:sz w:val="18"/>
        </w:rPr>
      </w:pPr>
      <w:r w:rsidRPr="000B2B26">
        <w:rPr>
          <w:rFonts w:ascii="Arial" w:hAnsi="Arial" w:cs="Arial"/>
          <w:sz w:val="18"/>
        </w:rPr>
        <w:t>3.1.</w:t>
      </w:r>
      <w:r w:rsidR="00485CA8">
        <w:rPr>
          <w:rFonts w:ascii="Arial" w:hAnsi="Arial" w:cs="Arial"/>
          <w:sz w:val="18"/>
        </w:rPr>
        <w:t>2</w:t>
      </w:r>
      <w:r w:rsidRPr="000B2B26">
        <w:rPr>
          <w:rFonts w:ascii="Arial" w:hAnsi="Arial" w:cs="Arial"/>
          <w:sz w:val="18"/>
        </w:rPr>
        <w:tab/>
        <w:t xml:space="preserve">If Design Builder performs any design and/or construction activity which it knows, or should know, involves an error, inconsistency, or omission referred to in Articles 3.1.1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22E9B91C" w14:textId="77777777" w:rsidR="008106C8" w:rsidRPr="000B2B26" w:rsidRDefault="008106C8" w:rsidP="00BE5A65">
      <w:pPr>
        <w:rPr>
          <w:rFonts w:ascii="Arial" w:hAnsi="Arial" w:cs="Arial"/>
          <w:sz w:val="18"/>
        </w:rPr>
      </w:pPr>
    </w:p>
    <w:p w14:paraId="7B6F2DE7" w14:textId="77777777" w:rsidR="008106C8" w:rsidRPr="000B2B26" w:rsidRDefault="008106C8" w:rsidP="00BE5A65">
      <w:pPr>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7340E2BD" w14:textId="77777777" w:rsidR="008106C8" w:rsidRPr="000B2B26" w:rsidRDefault="008106C8" w:rsidP="00BE5A65">
      <w:pPr>
        <w:rPr>
          <w:rFonts w:ascii="Arial" w:hAnsi="Arial" w:cs="Arial"/>
          <w:sz w:val="18"/>
        </w:rPr>
      </w:pPr>
    </w:p>
    <w:p w14:paraId="1B475530" w14:textId="77777777" w:rsidR="008106C8" w:rsidRPr="000B2B26" w:rsidRDefault="008106C8" w:rsidP="00240C41">
      <w:pPr>
        <w:jc w:val="both"/>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1A9BD4E7" w14:textId="77777777" w:rsidR="008106C8" w:rsidRPr="000B2B26" w:rsidRDefault="008106C8" w:rsidP="00BE5A65">
      <w:pPr>
        <w:rPr>
          <w:rFonts w:ascii="Arial" w:hAnsi="Arial" w:cs="Arial"/>
          <w:sz w:val="18"/>
        </w:rPr>
      </w:pPr>
    </w:p>
    <w:p w14:paraId="674359D0" w14:textId="77777777" w:rsidR="008106C8" w:rsidRDefault="008106C8" w:rsidP="00240C41">
      <w:pPr>
        <w:jc w:val="both"/>
        <w:outlineLvl w:val="0"/>
        <w:rPr>
          <w:rFonts w:ascii="Arial" w:hAnsi="Arial" w:cs="Arial"/>
          <w:sz w:val="18"/>
        </w:rPr>
      </w:pPr>
      <w:r w:rsidRPr="000B2B26">
        <w:rPr>
          <w:rFonts w:ascii="Arial" w:hAnsi="Arial" w:cs="Arial"/>
          <w:sz w:val="18"/>
        </w:rPr>
        <w:t>3.2.</w:t>
      </w:r>
      <w:r w:rsidR="00254322">
        <w:rPr>
          <w:rFonts w:ascii="Arial" w:hAnsi="Arial" w:cs="Arial"/>
          <w:sz w:val="18"/>
        </w:rPr>
        <w:t>2</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1DD96DBC" w14:textId="77777777" w:rsidR="00254322" w:rsidRDefault="00254322" w:rsidP="00BE5A65">
      <w:pPr>
        <w:outlineLvl w:val="0"/>
        <w:rPr>
          <w:rFonts w:ascii="Arial" w:hAnsi="Arial" w:cs="Arial"/>
          <w:sz w:val="18"/>
        </w:rPr>
      </w:pPr>
    </w:p>
    <w:p w14:paraId="395391B9" w14:textId="77777777" w:rsidR="008106C8" w:rsidRPr="000B2B26" w:rsidRDefault="00254322" w:rsidP="00BE5A65">
      <w:pPr>
        <w:rPr>
          <w:rFonts w:ascii="Arial" w:hAnsi="Arial" w:cs="Arial"/>
          <w:sz w:val="18"/>
        </w:rPr>
      </w:pPr>
      <w:r>
        <w:rPr>
          <w:rFonts w:ascii="Arial" w:hAnsi="Arial" w:cs="Arial"/>
          <w:sz w:val="18"/>
        </w:rPr>
        <w:t>3.2.3</w:t>
      </w:r>
      <w:r>
        <w:rPr>
          <w:rFonts w:ascii="Arial" w:hAnsi="Arial" w:cs="Arial"/>
          <w:sz w:val="18"/>
        </w:rPr>
        <w:tab/>
      </w:r>
      <w:r w:rsidRPr="000B2B26">
        <w:rPr>
          <w:rFonts w:ascii="Arial" w:hAnsi="Arial" w:cs="Arial"/>
          <w:sz w:val="18"/>
        </w:rPr>
        <w:t>Design Builder shall employ a competent Superintendent satisfactory to University who shall be in attendance at the Project site at all times during the performance of the Construction Work.</w:t>
      </w:r>
    </w:p>
    <w:p w14:paraId="560A4A89" w14:textId="77777777" w:rsidR="008106C8" w:rsidRPr="000B2B26" w:rsidRDefault="008106C8">
      <w:pPr>
        <w:pStyle w:val="OmniPage2054"/>
        <w:ind w:left="0"/>
        <w:jc w:val="left"/>
        <w:rPr>
          <w:rFonts w:cs="Arial"/>
          <w:sz w:val="18"/>
        </w:rPr>
      </w:pPr>
    </w:p>
    <w:p w14:paraId="63DA4BEC" w14:textId="77777777" w:rsidR="008106C8" w:rsidRPr="000B2B26" w:rsidRDefault="008106C8">
      <w:pPr>
        <w:pStyle w:val="OmniPage2054"/>
        <w:ind w:left="720" w:hanging="720"/>
        <w:jc w:val="left"/>
        <w:rPr>
          <w:rFonts w:cs="Arial"/>
          <w:b/>
          <w:sz w:val="18"/>
        </w:rPr>
      </w:pPr>
      <w:r w:rsidRPr="000B2B26">
        <w:rPr>
          <w:rFonts w:cs="Arial"/>
          <w:b/>
          <w:sz w:val="18"/>
        </w:rPr>
        <w:t>3.3</w:t>
      </w:r>
      <w:r w:rsidRPr="000B2B26">
        <w:rPr>
          <w:rFonts w:cs="Arial"/>
          <w:b/>
          <w:sz w:val="18"/>
        </w:rPr>
        <w:tab/>
        <w:t xml:space="preserve">LABOR AND MATERIALS </w:t>
      </w:r>
    </w:p>
    <w:p w14:paraId="489F9AFD" w14:textId="77777777" w:rsidR="008106C8" w:rsidRPr="000B2B26" w:rsidRDefault="008106C8">
      <w:pPr>
        <w:ind w:left="720" w:hanging="720"/>
        <w:rPr>
          <w:rFonts w:ascii="Arial" w:hAnsi="Arial" w:cs="Arial"/>
          <w:sz w:val="18"/>
        </w:rPr>
      </w:pPr>
    </w:p>
    <w:p w14:paraId="2E09B839" w14:textId="77777777" w:rsidR="008106C8" w:rsidRPr="000B2B26" w:rsidRDefault="008106C8" w:rsidP="00240C41">
      <w:pPr>
        <w:jc w:val="both"/>
        <w:outlineLvl w:val="0"/>
        <w:rPr>
          <w:rFonts w:ascii="Arial" w:hAnsi="Arial" w:cs="Arial"/>
          <w:sz w:val="18"/>
        </w:rPr>
      </w:pPr>
      <w:r w:rsidRPr="000B2B26">
        <w:rPr>
          <w:rFonts w:ascii="Arial" w:hAnsi="Arial" w:cs="Arial"/>
          <w:sz w:val="18"/>
        </w:rPr>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45ED3427" w14:textId="77777777" w:rsidR="008106C8" w:rsidRPr="000B2B26" w:rsidRDefault="008106C8" w:rsidP="00240C41">
      <w:pPr>
        <w:ind w:left="720" w:hanging="720"/>
        <w:jc w:val="both"/>
        <w:rPr>
          <w:rFonts w:ascii="Arial" w:hAnsi="Arial" w:cs="Arial"/>
          <w:sz w:val="18"/>
        </w:rPr>
      </w:pPr>
    </w:p>
    <w:p w14:paraId="37F6A704"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0C721F0B" w14:textId="77777777" w:rsidR="008106C8" w:rsidRPr="000B2B26" w:rsidRDefault="008106C8" w:rsidP="00240C41">
      <w:pPr>
        <w:ind w:left="720" w:hanging="720"/>
        <w:jc w:val="both"/>
        <w:rPr>
          <w:rFonts w:ascii="Arial" w:hAnsi="Arial" w:cs="Arial"/>
          <w:sz w:val="18"/>
        </w:rPr>
      </w:pPr>
    </w:p>
    <w:p w14:paraId="111DB3A1" w14:textId="77777777" w:rsidR="00A01805" w:rsidRPr="000B2B26" w:rsidRDefault="008106C8" w:rsidP="00240C41">
      <w:pPr>
        <w:jc w:val="both"/>
        <w:outlineLvl w:val="0"/>
        <w:rPr>
          <w:rFonts w:ascii="Arial" w:hAnsi="Arial" w:cs="Arial"/>
        </w:rPr>
      </w:pPr>
      <w:r w:rsidRPr="000B2B26">
        <w:rPr>
          <w:rFonts w:ascii="Arial" w:hAnsi="Arial" w:cs="Arial"/>
          <w:sz w:val="18"/>
        </w:rPr>
        <w:t>3.4.1</w:t>
      </w:r>
      <w:r w:rsidRPr="000B2B26">
        <w:rPr>
          <w:rFonts w:ascii="Arial" w:hAnsi="Arial" w:cs="Arial"/>
          <w:sz w:val="18"/>
        </w:rPr>
        <w:tab/>
        <w:t xml:space="preserve">Design Builder warrants to University that all labor, materials, equipment and furnishings used in, or incorporated into, the Construction Work will be of good quality, new, and free of liens, claims and security interests of third parties; that the Work will be of the highest quality and free from defects and that all Work will conform with the requirements of the Contract Documents.    </w:t>
      </w:r>
    </w:p>
    <w:p w14:paraId="3B80D7AB" w14:textId="77777777" w:rsidR="008106C8" w:rsidRPr="000B2B26" w:rsidRDefault="008106C8" w:rsidP="00240C41">
      <w:pPr>
        <w:ind w:left="720" w:hanging="720"/>
        <w:jc w:val="both"/>
        <w:rPr>
          <w:rFonts w:ascii="Arial" w:hAnsi="Arial" w:cs="Arial"/>
          <w:sz w:val="18"/>
        </w:rPr>
      </w:pPr>
    </w:p>
    <w:p w14:paraId="58DE8D17"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6CD7A09E" w14:textId="77777777" w:rsidR="008106C8" w:rsidRPr="000B2B26" w:rsidRDefault="008106C8" w:rsidP="00240C41">
      <w:pPr>
        <w:ind w:left="720" w:hanging="720"/>
        <w:jc w:val="both"/>
        <w:rPr>
          <w:rFonts w:ascii="Arial" w:hAnsi="Arial" w:cs="Arial"/>
          <w:sz w:val="18"/>
        </w:rPr>
      </w:pPr>
    </w:p>
    <w:p w14:paraId="2739B181" w14:textId="77777777" w:rsidR="008106C8" w:rsidRPr="000B2B26" w:rsidRDefault="008106C8" w:rsidP="00240C41">
      <w:pPr>
        <w:jc w:val="both"/>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pay all sales, consumer, use, income, payroll and similar taxes for the Work or portions thereof provided by Design Builder. </w:t>
      </w:r>
    </w:p>
    <w:p w14:paraId="6B5B6F1D" w14:textId="77777777" w:rsidR="008106C8" w:rsidRPr="000B2B26" w:rsidRDefault="008106C8" w:rsidP="00240C41">
      <w:pPr>
        <w:ind w:left="720" w:hanging="720"/>
        <w:jc w:val="both"/>
        <w:rPr>
          <w:rFonts w:ascii="Arial" w:hAnsi="Arial" w:cs="Arial"/>
          <w:sz w:val="18"/>
        </w:rPr>
      </w:pPr>
    </w:p>
    <w:p w14:paraId="2DC28FCA"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1C1313B9" w14:textId="77777777" w:rsidR="008106C8" w:rsidRPr="000B2B26" w:rsidRDefault="008106C8" w:rsidP="00240C41">
      <w:pPr>
        <w:ind w:left="720" w:hanging="720"/>
        <w:jc w:val="both"/>
        <w:rPr>
          <w:rFonts w:ascii="Arial" w:hAnsi="Arial" w:cs="Arial"/>
          <w:sz w:val="18"/>
        </w:rPr>
      </w:pPr>
    </w:p>
    <w:p w14:paraId="22E863CB" w14:textId="77777777" w:rsidR="008106C8" w:rsidRPr="000B2B26" w:rsidRDefault="008106C8" w:rsidP="00240C41">
      <w:pPr>
        <w:jc w:val="both"/>
        <w:outlineLvl w:val="0"/>
        <w:rPr>
          <w:rFonts w:ascii="Arial" w:hAnsi="Arial" w:cs="Arial"/>
          <w:sz w:val="18"/>
        </w:rPr>
      </w:pPr>
      <w:r w:rsidRPr="000B2B26">
        <w:rPr>
          <w:rFonts w:ascii="Arial" w:hAnsi="Arial" w:cs="Arial"/>
          <w:sz w:val="18"/>
        </w:rPr>
        <w:t>3.6.1</w:t>
      </w:r>
      <w:r w:rsidRPr="000B2B26">
        <w:rPr>
          <w:rFonts w:ascii="Arial" w:hAnsi="Arial" w:cs="Arial"/>
          <w:sz w:val="18"/>
        </w:rPr>
        <w:tab/>
        <w:t xml:space="preserve">Except for the permits and approvals which are to be obtained by University or the requirements with respect to which University is not subject as provided in </w:t>
      </w:r>
      <w:r w:rsidR="003507C2" w:rsidRPr="000B2B26">
        <w:rPr>
          <w:rFonts w:ascii="Arial" w:hAnsi="Arial" w:cs="Arial"/>
          <w:sz w:val="18"/>
        </w:rPr>
        <w:t>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University all original licenses, permits, and approvals obtained by Design Builder in connection with the Work prior to the final payment or upon termination of the Contract, whichever is earlier. </w:t>
      </w:r>
    </w:p>
    <w:p w14:paraId="48493671" w14:textId="77777777" w:rsidR="008106C8" w:rsidRPr="000B2B26" w:rsidRDefault="008106C8" w:rsidP="00240C41">
      <w:pPr>
        <w:ind w:left="720" w:hanging="720"/>
        <w:jc w:val="both"/>
        <w:rPr>
          <w:rFonts w:ascii="Arial" w:hAnsi="Arial" w:cs="Arial"/>
          <w:sz w:val="18"/>
        </w:rPr>
      </w:pPr>
    </w:p>
    <w:p w14:paraId="3BBA62C5"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786BF19C" w14:textId="77777777" w:rsidR="008106C8" w:rsidRPr="000B2B26" w:rsidRDefault="008106C8" w:rsidP="00240C41">
      <w:pPr>
        <w:ind w:left="720" w:hanging="720"/>
        <w:jc w:val="both"/>
        <w:rPr>
          <w:rFonts w:ascii="Arial" w:hAnsi="Arial" w:cs="Arial"/>
          <w:sz w:val="18"/>
        </w:rPr>
      </w:pPr>
    </w:p>
    <w:p w14:paraId="6020E9E7" w14:textId="77777777" w:rsidR="008106C8" w:rsidRPr="000B2B26" w:rsidRDefault="008106C8" w:rsidP="00240C41">
      <w:pPr>
        <w:jc w:val="both"/>
        <w:outlineLvl w:val="0"/>
        <w:rPr>
          <w:rFonts w:ascii="Arial" w:hAnsi="Arial" w:cs="Arial"/>
          <w:sz w:val="18"/>
        </w:rPr>
      </w:pPr>
      <w:r w:rsidRPr="000B2B26">
        <w:rPr>
          <w:rFonts w:ascii="Arial" w:hAnsi="Arial" w:cs="Arial"/>
          <w:sz w:val="18"/>
        </w:rPr>
        <w:t>3.7.1</w:t>
      </w:r>
      <w:r w:rsidRPr="000B2B26">
        <w:rPr>
          <w:rFonts w:ascii="Arial" w:hAnsi="Arial" w:cs="Arial"/>
          <w:sz w:val="18"/>
        </w:rPr>
        <w:tab/>
      </w:r>
      <w:r w:rsidR="00417C60" w:rsidRPr="00F06FD1">
        <w:rPr>
          <w:rFonts w:ascii="Arial" w:hAnsi="Arial" w:cs="Arial"/>
        </w:rPr>
        <w:t xml:space="preserve">Contractor shall perform the Work in accordance with all </w:t>
      </w:r>
      <w:r w:rsidR="00254322">
        <w:rPr>
          <w:rFonts w:ascii="Arial" w:hAnsi="Arial" w:cs="Arial"/>
        </w:rPr>
        <w:t>A</w:t>
      </w:r>
      <w:r w:rsidR="00417C60" w:rsidRPr="00F06FD1">
        <w:rPr>
          <w:rFonts w:ascii="Arial" w:hAnsi="Arial" w:cs="Arial"/>
        </w:rPr>
        <w:t xml:space="preserve">pplicable </w:t>
      </w:r>
      <w:r w:rsidR="00254322">
        <w:rPr>
          <w:rFonts w:ascii="Arial" w:hAnsi="Arial" w:cs="Arial"/>
        </w:rPr>
        <w:t>C</w:t>
      </w:r>
      <w:r w:rsidR="00417C60" w:rsidRPr="00F06FD1">
        <w:rPr>
          <w:rFonts w:ascii="Arial" w:hAnsi="Arial" w:cs="Arial"/>
        </w:rPr>
        <w:t xml:space="preserve">ode </w:t>
      </w:r>
      <w:r w:rsidR="00254322">
        <w:rPr>
          <w:rFonts w:ascii="Arial" w:hAnsi="Arial" w:cs="Arial"/>
        </w:rPr>
        <w:t>R</w:t>
      </w:r>
      <w:r w:rsidR="00417C60" w:rsidRPr="00F06FD1">
        <w:rPr>
          <w:rFonts w:ascii="Arial" w:hAnsi="Arial" w:cs="Arial"/>
        </w:rPr>
        <w:t>equirements.</w:t>
      </w:r>
      <w:r w:rsidRPr="000B2B26">
        <w:rPr>
          <w:rFonts w:ascii="Arial" w:hAnsi="Arial" w:cs="Arial"/>
          <w:sz w:val="18"/>
        </w:rPr>
        <w:t xml:space="preserve"> </w:t>
      </w:r>
    </w:p>
    <w:p w14:paraId="69BA230C" w14:textId="77777777" w:rsidR="008106C8" w:rsidRPr="000B2B26" w:rsidRDefault="008106C8">
      <w:pPr>
        <w:ind w:left="720"/>
        <w:rPr>
          <w:rFonts w:ascii="Arial" w:hAnsi="Arial" w:cs="Arial"/>
          <w:sz w:val="18"/>
        </w:rPr>
      </w:pPr>
    </w:p>
    <w:p w14:paraId="24DF8549" w14:textId="77777777" w:rsidR="00417C60" w:rsidRPr="00417C60" w:rsidRDefault="008106C8" w:rsidP="00417C60">
      <w:pPr>
        <w:widowControl w:val="0"/>
        <w:autoSpaceDE w:val="0"/>
        <w:autoSpaceDN w:val="0"/>
        <w:adjustRightInd w:val="0"/>
        <w:spacing w:before="120"/>
        <w:jc w:val="both"/>
        <w:rPr>
          <w:rFonts w:ascii="Arial" w:hAnsi="Arial" w:cs="Arial"/>
          <w:b/>
          <w:bCs/>
        </w:rPr>
      </w:pPr>
      <w:r w:rsidRPr="000B2B26">
        <w:rPr>
          <w:rFonts w:ascii="Arial" w:hAnsi="Arial" w:cs="Arial"/>
          <w:b/>
          <w:sz w:val="18"/>
        </w:rPr>
        <w:t>3.8</w:t>
      </w:r>
      <w:r w:rsidR="00DA26B0">
        <w:rPr>
          <w:rFonts w:ascii="Arial" w:hAnsi="Arial" w:cs="Arial"/>
          <w:b/>
          <w:sz w:val="18"/>
        </w:rPr>
        <w:tab/>
      </w:r>
      <w:r w:rsidR="00417C60" w:rsidRPr="00DA26B0">
        <w:rPr>
          <w:rFonts w:ascii="Arial" w:hAnsi="Arial" w:cs="Arial"/>
          <w:b/>
          <w:bCs/>
          <w:sz w:val="18"/>
          <w:szCs w:val="18"/>
        </w:rPr>
        <w:t>AS-BUILT DOCUMENTS</w:t>
      </w:r>
    </w:p>
    <w:p w14:paraId="2E091A03" w14:textId="77777777" w:rsidR="00417C60" w:rsidRPr="00DA26B0" w:rsidRDefault="00417C60" w:rsidP="00417C60">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3.8.1 </w:t>
      </w:r>
      <w:r w:rsidRPr="00DA26B0">
        <w:rPr>
          <w:rFonts w:ascii="Arial" w:hAnsi="Arial" w:cs="Arial"/>
          <w:sz w:val="18"/>
          <w:szCs w:val="18"/>
        </w:rPr>
        <w:tab/>
      </w:r>
      <w:r w:rsidR="00254322" w:rsidRPr="00DA26B0">
        <w:rPr>
          <w:rFonts w:ascii="Arial" w:hAnsi="Arial" w:cs="Arial"/>
          <w:sz w:val="18"/>
          <w:szCs w:val="18"/>
        </w:rPr>
        <w:t>Design Builder</w:t>
      </w:r>
      <w:r w:rsidRPr="00DA26B0">
        <w:rPr>
          <w:rFonts w:ascii="Arial" w:hAnsi="Arial" w:cs="Arial"/>
          <w:sz w:val="18"/>
          <w:szCs w:val="18"/>
        </w:rPr>
        <w:t xml:space="preserve"> shall maintain one set of As-built drawings and specifications, which shall be kept up to date during the Work of the Contract. Prior to Final Completion each drawing and the specification cover shall be signed by </w:t>
      </w:r>
      <w:r w:rsidR="00254322" w:rsidRPr="00DA26B0">
        <w:rPr>
          <w:rFonts w:ascii="Arial" w:hAnsi="Arial" w:cs="Arial"/>
          <w:sz w:val="18"/>
          <w:szCs w:val="18"/>
        </w:rPr>
        <w:t xml:space="preserve">Design Builder </w:t>
      </w:r>
      <w:r w:rsidRPr="00DA26B0">
        <w:rPr>
          <w:rFonts w:ascii="Arial" w:hAnsi="Arial" w:cs="Arial"/>
          <w:sz w:val="18"/>
          <w:szCs w:val="18"/>
        </w:rPr>
        <w:t xml:space="preserve">and dated attesting to the completeness of the information noted therein. </w:t>
      </w:r>
    </w:p>
    <w:p w14:paraId="2E37AC6C" w14:textId="77777777" w:rsidR="00DA26B0" w:rsidRDefault="00DA26B0" w:rsidP="00DA26B0">
      <w:pPr>
        <w:widowControl w:val="0"/>
        <w:autoSpaceDE w:val="0"/>
        <w:autoSpaceDN w:val="0"/>
        <w:adjustRightInd w:val="0"/>
        <w:jc w:val="both"/>
        <w:rPr>
          <w:rFonts w:ascii="Arial" w:hAnsi="Arial" w:cs="Arial"/>
          <w:b/>
          <w:bCs/>
          <w:sz w:val="18"/>
          <w:szCs w:val="18"/>
        </w:rPr>
      </w:pPr>
    </w:p>
    <w:p w14:paraId="28DE8214" w14:textId="77777777" w:rsidR="00E8556F" w:rsidRPr="00F06FD1" w:rsidRDefault="00417C60" w:rsidP="00E8556F">
      <w:pPr>
        <w:widowControl w:val="0"/>
        <w:autoSpaceDE w:val="0"/>
        <w:autoSpaceDN w:val="0"/>
        <w:adjustRightInd w:val="0"/>
        <w:spacing w:before="120"/>
        <w:jc w:val="both"/>
        <w:rPr>
          <w:rFonts w:ascii="Arial" w:hAnsi="Arial" w:cs="Arial"/>
          <w:b/>
          <w:bCs/>
        </w:rPr>
      </w:pPr>
      <w:r w:rsidRPr="00DA26B0">
        <w:rPr>
          <w:rFonts w:ascii="Arial" w:hAnsi="Arial" w:cs="Arial"/>
          <w:b/>
          <w:bCs/>
          <w:sz w:val="18"/>
          <w:szCs w:val="18"/>
        </w:rPr>
        <w:t xml:space="preserve">3.9 </w:t>
      </w:r>
      <w:r w:rsidRPr="00DA26B0">
        <w:rPr>
          <w:rFonts w:ascii="Arial" w:hAnsi="Arial" w:cs="Arial"/>
          <w:b/>
          <w:bCs/>
          <w:sz w:val="18"/>
          <w:szCs w:val="18"/>
        </w:rPr>
        <w:tab/>
        <w:t>SUBMITTALS</w:t>
      </w:r>
      <w:r w:rsidR="00E8556F">
        <w:rPr>
          <w:rFonts w:ascii="Arial" w:hAnsi="Arial" w:cs="Arial"/>
          <w:b/>
          <w:bCs/>
          <w:sz w:val="18"/>
          <w:szCs w:val="18"/>
        </w:rPr>
        <w:t xml:space="preserve"> </w:t>
      </w:r>
      <w:r w:rsidR="00E8556F" w:rsidRPr="00DA764E">
        <w:rPr>
          <w:rFonts w:ascii="Arial" w:hAnsi="Arial" w:cs="Arial"/>
          <w:b/>
          <w:bCs/>
          <w:sz w:val="18"/>
          <w:szCs w:val="18"/>
        </w:rPr>
        <w:t>AND ENVIRONMENTAL PRODUCT DECLARATIONS</w:t>
      </w:r>
      <w:r w:rsidR="00E8556F">
        <w:rPr>
          <w:rFonts w:ascii="Arial" w:hAnsi="Arial" w:cs="Arial"/>
          <w:b/>
          <w:bCs/>
        </w:rPr>
        <w:t xml:space="preserve"> </w:t>
      </w:r>
    </w:p>
    <w:p w14:paraId="7B3100BE" w14:textId="77777777" w:rsidR="00417C60" w:rsidRPr="00DA26B0" w:rsidRDefault="00417C60" w:rsidP="00DA26B0">
      <w:pPr>
        <w:widowControl w:val="0"/>
        <w:autoSpaceDE w:val="0"/>
        <w:autoSpaceDN w:val="0"/>
        <w:adjustRightInd w:val="0"/>
        <w:jc w:val="both"/>
        <w:rPr>
          <w:rFonts w:ascii="Arial" w:hAnsi="Arial" w:cs="Arial"/>
          <w:b/>
          <w:bCs/>
          <w:sz w:val="18"/>
          <w:szCs w:val="18"/>
        </w:rPr>
      </w:pPr>
    </w:p>
    <w:p w14:paraId="21F6842B" w14:textId="77777777" w:rsidR="00417C60" w:rsidRDefault="00417C60" w:rsidP="00417C60">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3.9.1 </w:t>
      </w:r>
      <w:r w:rsidRPr="00DA26B0">
        <w:rPr>
          <w:rFonts w:ascii="Arial" w:hAnsi="Arial" w:cs="Arial"/>
          <w:sz w:val="18"/>
          <w:szCs w:val="18"/>
        </w:rPr>
        <w:tab/>
      </w:r>
      <w:r w:rsidR="00254322" w:rsidRPr="00DA26B0">
        <w:rPr>
          <w:rFonts w:ascii="Arial" w:hAnsi="Arial" w:cs="Arial"/>
          <w:sz w:val="18"/>
          <w:szCs w:val="18"/>
        </w:rPr>
        <w:t xml:space="preserve">Design Builder </w:t>
      </w:r>
      <w:r w:rsidRPr="00DA26B0">
        <w:rPr>
          <w:rFonts w:ascii="Arial" w:hAnsi="Arial" w:cs="Arial"/>
          <w:sz w:val="18"/>
          <w:szCs w:val="18"/>
        </w:rPr>
        <w:t xml:space="preserve">shall review, approve, and submit to University's Representative, submittals required by the Contract Documents with reasonable promptness and in such sequence as to cause no delay in the Work or in the activities of University or of Separate Contractors. </w:t>
      </w:r>
      <w:r w:rsidR="00254322" w:rsidRPr="00DA26B0">
        <w:rPr>
          <w:rFonts w:ascii="Arial" w:hAnsi="Arial" w:cs="Arial"/>
          <w:sz w:val="18"/>
          <w:szCs w:val="18"/>
        </w:rPr>
        <w:t xml:space="preserve">Design Builder </w:t>
      </w:r>
      <w:r w:rsidRPr="00DA26B0">
        <w:rPr>
          <w:rFonts w:ascii="Arial" w:hAnsi="Arial" w:cs="Arial"/>
          <w:sz w:val="18"/>
          <w:szCs w:val="18"/>
        </w:rPr>
        <w:t xml:space="preserve">shall perform no portion of the Work requiring submittals until the respective submittal has been reviewed by University's Representative and no exceptions have been taken by University's Representative.  </w:t>
      </w:r>
      <w:r w:rsidR="00254322" w:rsidRPr="00DA26B0">
        <w:rPr>
          <w:rFonts w:ascii="Arial" w:hAnsi="Arial" w:cs="Arial"/>
          <w:sz w:val="18"/>
          <w:szCs w:val="18"/>
        </w:rPr>
        <w:t>Design Builder</w:t>
      </w:r>
      <w:r w:rsidRPr="00DA26B0">
        <w:rPr>
          <w:rFonts w:ascii="Arial" w:hAnsi="Arial" w:cs="Arial"/>
          <w:sz w:val="18"/>
          <w:szCs w:val="18"/>
        </w:rPr>
        <w:t xml:space="preserve"> shall not be relieved of responsibility for errors or omissions or deviations in submittals by University's Representative's review, acceptance, comment, or approval thereof.</w:t>
      </w:r>
      <w:r w:rsidR="00531091">
        <w:rPr>
          <w:rFonts w:ascii="Arial" w:hAnsi="Arial" w:cs="Arial"/>
          <w:sz w:val="18"/>
          <w:szCs w:val="18"/>
        </w:rPr>
        <w:t xml:space="preserve">  </w:t>
      </w:r>
      <w:r w:rsidR="00531091" w:rsidRPr="000B2B26">
        <w:rPr>
          <w:rFonts w:ascii="Arial" w:hAnsi="Arial" w:cs="Arial"/>
          <w:sz w:val="18"/>
          <w:szCs w:val="18"/>
        </w:rPr>
        <w:t xml:space="preserve">Design Builder shall prepare and keep current, to the </w:t>
      </w:r>
      <w:r w:rsidR="00531091">
        <w:rPr>
          <w:rFonts w:ascii="Arial" w:hAnsi="Arial" w:cs="Arial"/>
          <w:sz w:val="18"/>
          <w:szCs w:val="18"/>
        </w:rPr>
        <w:t xml:space="preserve">reasonable </w:t>
      </w:r>
      <w:r w:rsidR="00531091" w:rsidRPr="000B2B26">
        <w:rPr>
          <w:rFonts w:ascii="Arial" w:hAnsi="Arial" w:cs="Arial"/>
          <w:sz w:val="18"/>
          <w:szCs w:val="18"/>
        </w:rPr>
        <w:t>satisfaction of University's Representative, a schedule of submittals that is coordinated with the Contract Schedule.</w:t>
      </w:r>
    </w:p>
    <w:p w14:paraId="093924F0" w14:textId="77777777" w:rsidR="00531091" w:rsidRPr="00DA26B0" w:rsidRDefault="00531091" w:rsidP="00417C60">
      <w:pPr>
        <w:widowControl w:val="0"/>
        <w:autoSpaceDE w:val="0"/>
        <w:autoSpaceDN w:val="0"/>
        <w:adjustRightInd w:val="0"/>
        <w:spacing w:before="120"/>
        <w:jc w:val="both"/>
        <w:rPr>
          <w:rFonts w:ascii="Arial" w:hAnsi="Arial" w:cs="Arial"/>
          <w:b/>
          <w:bCs/>
          <w:sz w:val="18"/>
          <w:szCs w:val="18"/>
        </w:rPr>
      </w:pPr>
    </w:p>
    <w:p w14:paraId="704AD151" w14:textId="77777777" w:rsidR="00F91C89" w:rsidRPr="00062AA8" w:rsidRDefault="00F91C89" w:rsidP="001C4C38">
      <w:pPr>
        <w:pStyle w:val="ListParagraph"/>
        <w:ind w:left="0"/>
        <w:rPr>
          <w:rFonts w:ascii="Arial" w:hAnsi="Arial" w:cs="Arial"/>
          <w:sz w:val="18"/>
          <w:szCs w:val="18"/>
        </w:rPr>
      </w:pPr>
      <w:r>
        <w:rPr>
          <w:rFonts w:ascii="Arial" w:hAnsi="Arial" w:cs="Arial"/>
          <w:sz w:val="18"/>
        </w:rPr>
        <w:t xml:space="preserve">3.9.2 </w:t>
      </w:r>
      <w:r w:rsidR="00254322">
        <w:rPr>
          <w:rFonts w:ascii="Arial" w:hAnsi="Arial" w:cs="Arial"/>
          <w:sz w:val="18"/>
        </w:rPr>
        <w:t xml:space="preserve">Design Builder </w:t>
      </w:r>
      <w:r w:rsidRPr="00062AA8">
        <w:rPr>
          <w:rFonts w:ascii="Arial" w:hAnsi="Arial" w:cs="Arial"/>
          <w:sz w:val="18"/>
          <w:szCs w:val="18"/>
        </w:rPr>
        <w:t xml:space="preserve">shall comply with California Public Contract Code Section 3500 et seq., the Buy Clean California Act (“BCCA”).  </w:t>
      </w:r>
    </w:p>
    <w:p w14:paraId="014D113B" w14:textId="77777777" w:rsidR="00F91C89" w:rsidRPr="00413A23" w:rsidRDefault="00F91C89" w:rsidP="001C4C38">
      <w:pPr>
        <w:rPr>
          <w:rFonts w:ascii="Arial" w:hAnsi="Arial" w:cs="Arial"/>
          <w:sz w:val="18"/>
          <w:szCs w:val="18"/>
        </w:rPr>
      </w:pPr>
    </w:p>
    <w:p w14:paraId="049AC134" w14:textId="21A32784" w:rsidR="00F91C89" w:rsidRPr="00062AA8" w:rsidRDefault="001611CB" w:rsidP="00240C41">
      <w:pPr>
        <w:pStyle w:val="ListParagraph"/>
        <w:ind w:hanging="360"/>
        <w:jc w:val="both"/>
        <w:rPr>
          <w:rFonts w:ascii="Arial" w:hAnsi="Arial" w:cs="Arial"/>
          <w:sz w:val="18"/>
          <w:szCs w:val="18"/>
        </w:rPr>
      </w:pPr>
      <w:r>
        <w:rPr>
          <w:rFonts w:ascii="Arial" w:hAnsi="Arial" w:cs="Arial"/>
          <w:sz w:val="18"/>
          <w:szCs w:val="18"/>
        </w:rPr>
        <w:t>.1</w:t>
      </w:r>
      <w:r w:rsidR="00301A81">
        <w:rPr>
          <w:rFonts w:ascii="Arial" w:hAnsi="Arial" w:cs="Arial"/>
          <w:sz w:val="18"/>
          <w:szCs w:val="18"/>
        </w:rPr>
        <w:tab/>
      </w:r>
      <w:r w:rsidR="00F91C89" w:rsidRPr="00062AA8">
        <w:rPr>
          <w:rFonts w:ascii="Arial" w:hAnsi="Arial" w:cs="Arial"/>
          <w:sz w:val="18"/>
          <w:szCs w:val="18"/>
        </w:rPr>
        <w:t xml:space="preserve">The term “Eligible Materials”, as used herein, shall mean the same as defined by the BCCA, and shall include at a minimum the following materials: </w:t>
      </w:r>
    </w:p>
    <w:p w14:paraId="3FF2A748"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(1) Carbon steel rebar.</w:t>
      </w:r>
    </w:p>
    <w:p w14:paraId="5B084DC1"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(2) Flat glass.</w:t>
      </w:r>
    </w:p>
    <w:p w14:paraId="689BC279"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(3) Mineral wool board insulation.</w:t>
      </w:r>
    </w:p>
    <w:p w14:paraId="3A80823C"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(4) Structural steel.</w:t>
      </w:r>
    </w:p>
    <w:p w14:paraId="6F110F50"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rPr>
      </w:pPr>
    </w:p>
    <w:p w14:paraId="7C854FE4" w14:textId="35CADC8C"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.2</w:t>
      </w:r>
      <w:r w:rsidR="00301A81">
        <w:rPr>
          <w:rFonts w:ascii="Arial" w:hAnsi="Arial" w:cs="Arial"/>
          <w:sz w:val="18"/>
          <w:szCs w:val="18"/>
        </w:rPr>
        <w:tab/>
      </w:r>
      <w:r w:rsidRPr="00034F3A">
        <w:rPr>
          <w:rFonts w:ascii="Arial" w:hAnsi="Arial" w:cs="Arial"/>
          <w:sz w:val="18"/>
          <w:szCs w:val="18"/>
        </w:rPr>
        <w:t>Compliance with the BCCA and this Article applies to all Eligible Materials for the Project.</w:t>
      </w:r>
    </w:p>
    <w:p w14:paraId="2156EA52"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rPr>
      </w:pPr>
    </w:p>
    <w:p w14:paraId="1E681572" w14:textId="427BA7D3"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.3</w:t>
      </w:r>
      <w:r w:rsidR="00301A81">
        <w:rPr>
          <w:rFonts w:ascii="Arial" w:hAnsi="Arial" w:cs="Arial"/>
          <w:sz w:val="18"/>
          <w:szCs w:val="18"/>
        </w:rPr>
        <w:tab/>
      </w:r>
      <w:r>
        <w:rPr>
          <w:rFonts w:ascii="Arial" w:hAnsi="Arial" w:cs="Arial"/>
          <w:sz w:val="18"/>
          <w:szCs w:val="18"/>
        </w:rPr>
        <w:t>Design Builder</w:t>
      </w:r>
      <w:r w:rsidRPr="00034F3A">
        <w:rPr>
          <w:rFonts w:ascii="Arial" w:hAnsi="Arial" w:cs="Arial"/>
          <w:sz w:val="18"/>
          <w:szCs w:val="18"/>
          <w:bdr w:val="none" w:sz="0" w:space="0" w:color="auto" w:frame="1"/>
        </w:rPr>
        <w:t xml:space="preserve"> shall submit to University a current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w:t>
      </w:r>
    </w:p>
    <w:p w14:paraId="1A0B7F19"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p>
    <w:p w14:paraId="46179CE7" w14:textId="1CE20FA3"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lastRenderedPageBreak/>
        <w:t>.4</w:t>
      </w:r>
      <w:r w:rsidR="00301A81">
        <w:rPr>
          <w:rFonts w:ascii="Arial" w:hAnsi="Arial" w:cs="Arial"/>
          <w:sz w:val="18"/>
          <w:szCs w:val="18"/>
          <w:bdr w:val="none" w:sz="0" w:space="0" w:color="auto" w:frame="1"/>
        </w:rPr>
        <w:tab/>
      </w:r>
      <w:r>
        <w:rPr>
          <w:rFonts w:ascii="Arial" w:hAnsi="Arial" w:cs="Arial"/>
          <w:sz w:val="18"/>
          <w:szCs w:val="18"/>
          <w:bdr w:val="none" w:sz="0" w:space="0" w:color="auto" w:frame="1"/>
        </w:rPr>
        <w:t>Eligible</w:t>
      </w:r>
      <w:r w:rsidRPr="00034F3A">
        <w:rPr>
          <w:rFonts w:ascii="Arial" w:hAnsi="Arial" w:cs="Arial"/>
          <w:sz w:val="18"/>
          <w:szCs w:val="18"/>
          <w:bdr w:val="none" w:sz="0" w:space="0" w:color="auto" w:frame="1"/>
        </w:rPr>
        <w:t xml:space="preserve"> Materials installed on the Project by </w:t>
      </w:r>
      <w:r w:rsidR="00E241BA">
        <w:rPr>
          <w:rFonts w:ascii="Arial" w:hAnsi="Arial" w:cs="Arial"/>
          <w:sz w:val="18"/>
          <w:szCs w:val="18"/>
          <w:bdr w:val="none" w:sz="0" w:space="0" w:color="auto" w:frame="1"/>
        </w:rPr>
        <w:t>the Design Builder</w:t>
      </w:r>
      <w:r w:rsidRPr="00034F3A">
        <w:rPr>
          <w:rFonts w:ascii="Arial" w:hAnsi="Arial" w:cs="Arial"/>
          <w:sz w:val="18"/>
          <w:szCs w:val="18"/>
          <w:bdr w:val="none" w:sz="0" w:space="0" w:color="auto" w:frame="1"/>
        </w:rPr>
        <w:t xml:space="preserve"> must comply with any standards to the extent established in the BCCA or by University, whichever is more stringent.  The facility-specific global warming potential for any Eligible Material must not exceed any existing maximum acceptable global warming potential for that material pursuant to the BCCA or by University, whichever is more stringent (“EM Standards”).</w:t>
      </w:r>
    </w:p>
    <w:p w14:paraId="12EB13F3"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p>
    <w:p w14:paraId="5D8E9343" w14:textId="692AFA58" w:rsidR="00522D9C" w:rsidRPr="000B2B26" w:rsidRDefault="00A917D9" w:rsidP="00240C41">
      <w:pPr>
        <w:pStyle w:val="ListParagraph"/>
        <w:shd w:val="clear" w:color="auto" w:fill="FFFFFF"/>
        <w:ind w:hanging="360"/>
        <w:jc w:val="both"/>
        <w:textAlignment w:val="baseline"/>
      </w:pPr>
      <w:r>
        <w:rPr>
          <w:rFonts w:ascii="Arial" w:hAnsi="Arial" w:cs="Arial"/>
          <w:sz w:val="18"/>
          <w:szCs w:val="18"/>
          <w:bdr w:val="none" w:sz="0" w:space="0" w:color="auto" w:frame="1"/>
        </w:rPr>
        <w:t>.5</w:t>
      </w:r>
      <w:r w:rsidR="00301A81">
        <w:rPr>
          <w:rFonts w:ascii="Arial" w:hAnsi="Arial" w:cs="Arial"/>
          <w:sz w:val="18"/>
          <w:szCs w:val="18"/>
          <w:bdr w:val="none" w:sz="0" w:space="0" w:color="auto" w:frame="1"/>
        </w:rPr>
        <w:tab/>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not install any Eligible Materials on the Project until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submits a facility-specific EPD for that material which demonstrates that the material complies with any existing EM Standards and this Article.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be responsible for any losses, expenses, penalties or damages of any type incurred or sustained by University, including any tear out and replacement of Defective Work, which are caused by </w:t>
      </w:r>
      <w:r w:rsidR="00E241BA">
        <w:rPr>
          <w:rFonts w:ascii="Arial" w:hAnsi="Arial" w:cs="Arial"/>
          <w:sz w:val="18"/>
          <w:szCs w:val="18"/>
          <w:bdr w:val="none" w:sz="0" w:space="0" w:color="auto" w:frame="1"/>
        </w:rPr>
        <w:t>Design Builder’s</w:t>
      </w:r>
      <w:r w:rsidRPr="00034F3A">
        <w:rPr>
          <w:rFonts w:ascii="Arial" w:hAnsi="Arial" w:cs="Arial"/>
          <w:sz w:val="18"/>
          <w:szCs w:val="18"/>
          <w:bdr w:val="none" w:sz="0" w:space="0" w:color="auto" w:frame="1"/>
        </w:rPr>
        <w:t xml:space="preserve"> failure to comply with the requirements of the BCCA or this Article.</w:t>
      </w:r>
    </w:p>
    <w:p w14:paraId="41B4639B" w14:textId="77777777" w:rsidR="008106C8" w:rsidRPr="000B2B26" w:rsidRDefault="008106C8" w:rsidP="00BE5A65">
      <w:pPr>
        <w:outlineLvl w:val="0"/>
        <w:rPr>
          <w:rFonts w:ascii="Arial" w:hAnsi="Arial" w:cs="Arial"/>
          <w:sz w:val="18"/>
        </w:rPr>
      </w:pPr>
    </w:p>
    <w:p w14:paraId="405E0B39"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w:t>
      </w:r>
      <w:r w:rsidR="00EC6F69">
        <w:rPr>
          <w:rFonts w:ascii="Arial" w:hAnsi="Arial" w:cs="Arial"/>
          <w:b/>
          <w:sz w:val="18"/>
        </w:rPr>
        <w:t>0</w:t>
      </w:r>
      <w:r w:rsidRPr="000B2B26">
        <w:rPr>
          <w:rFonts w:ascii="Arial" w:hAnsi="Arial" w:cs="Arial"/>
          <w:b/>
          <w:sz w:val="18"/>
        </w:rPr>
        <w:tab/>
        <w:t xml:space="preserve">CONSTRUCTION DOCUMENTS </w:t>
      </w:r>
    </w:p>
    <w:p w14:paraId="72E16258" w14:textId="77777777" w:rsidR="008106C8" w:rsidRPr="000B2B26" w:rsidRDefault="008106C8" w:rsidP="00240C41">
      <w:pPr>
        <w:pStyle w:val="OmniPage3329"/>
        <w:tabs>
          <w:tab w:val="clear" w:pos="2534"/>
          <w:tab w:val="clear" w:pos="6141"/>
        </w:tabs>
        <w:ind w:left="86" w:firstLine="1354"/>
        <w:outlineLvl w:val="0"/>
        <w:rPr>
          <w:rFonts w:cs="Arial"/>
          <w:sz w:val="18"/>
        </w:rPr>
      </w:pPr>
    </w:p>
    <w:p w14:paraId="4B86C59A" w14:textId="77777777" w:rsidR="008106C8" w:rsidRPr="000B2B26" w:rsidRDefault="008106C8" w:rsidP="00602382">
      <w:pPr>
        <w:outlineLvl w:val="0"/>
        <w:rPr>
          <w:rFonts w:ascii="Arial" w:hAnsi="Arial" w:cs="Arial"/>
          <w:sz w:val="18"/>
        </w:rPr>
      </w:pPr>
      <w:r w:rsidRPr="000B2B26">
        <w:rPr>
          <w:rFonts w:ascii="Arial" w:hAnsi="Arial" w:cs="Arial"/>
          <w:sz w:val="18"/>
        </w:rPr>
        <w:t>3.1</w:t>
      </w:r>
      <w:r w:rsidR="00EC6F69">
        <w:rPr>
          <w:rFonts w:ascii="Arial" w:hAnsi="Arial" w:cs="Arial"/>
          <w:sz w:val="18"/>
        </w:rPr>
        <w:t>0</w:t>
      </w:r>
      <w:r w:rsidRPr="000B2B26">
        <w:rPr>
          <w:rFonts w:ascii="Arial" w:hAnsi="Arial" w:cs="Arial"/>
          <w:sz w:val="18"/>
        </w:rPr>
        <w:t>.1</w:t>
      </w:r>
      <w:r w:rsidRPr="000B2B26">
        <w:rPr>
          <w:rFonts w:ascii="Arial" w:hAnsi="Arial" w:cs="Arial"/>
          <w:sz w:val="18"/>
        </w:rPr>
        <w:tab/>
        <w:t>Construction Documents</w:t>
      </w:r>
    </w:p>
    <w:p w14:paraId="0C5773B3" w14:textId="77777777" w:rsidR="008106C8" w:rsidRPr="000B2B26" w:rsidRDefault="008106C8">
      <w:pPr>
        <w:ind w:left="1440" w:hanging="720"/>
        <w:outlineLvl w:val="0"/>
        <w:rPr>
          <w:rFonts w:ascii="Arial" w:hAnsi="Arial" w:cs="Arial"/>
          <w:sz w:val="18"/>
        </w:rPr>
      </w:pPr>
    </w:p>
    <w:p w14:paraId="11FE49D6" w14:textId="60763034"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Upon </w:t>
      </w:r>
      <w:r w:rsidR="00B7587A">
        <w:rPr>
          <w:rFonts w:ascii="Arial" w:hAnsi="Arial" w:cs="Arial"/>
          <w:sz w:val="18"/>
        </w:rPr>
        <w:t>approval of the construction cost estimate</w:t>
      </w:r>
      <w:r w:rsidRPr="000B2B26">
        <w:rPr>
          <w:rFonts w:ascii="Arial" w:hAnsi="Arial" w:cs="Arial"/>
          <w:sz w:val="18"/>
        </w:rPr>
        <w:t xml:space="preserve">, the Design Builder shall instruct the Architect of Record to commence the design of the </w:t>
      </w:r>
      <w:r w:rsidR="00127AE9">
        <w:rPr>
          <w:rFonts w:ascii="Arial" w:hAnsi="Arial" w:cs="Arial"/>
          <w:sz w:val="18"/>
        </w:rPr>
        <w:t>energy</w:t>
      </w:r>
      <w:r w:rsidR="00127AE9" w:rsidRPr="000B2B26">
        <w:rPr>
          <w:rFonts w:ascii="Arial" w:hAnsi="Arial" w:cs="Arial"/>
          <w:sz w:val="18"/>
        </w:rPr>
        <w:t xml:space="preserve"> </w:t>
      </w:r>
      <w:r w:rsidRPr="000B2B26">
        <w:rPr>
          <w:rFonts w:ascii="Arial" w:hAnsi="Arial" w:cs="Arial"/>
          <w:sz w:val="18"/>
        </w:rPr>
        <w:t>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w:t>
      </w:r>
      <w:r w:rsidR="00E03A07">
        <w:rPr>
          <w:rFonts w:ascii="Arial" w:hAnsi="Arial" w:cs="Arial"/>
          <w:sz w:val="18"/>
        </w:rPr>
        <w:t>.</w:t>
      </w:r>
    </w:p>
    <w:p w14:paraId="636345DF" w14:textId="77777777" w:rsidR="008106C8" w:rsidRPr="000B2B26" w:rsidRDefault="008106C8" w:rsidP="00240C41">
      <w:pPr>
        <w:pStyle w:val="OmniPage3334"/>
        <w:tabs>
          <w:tab w:val="clear" w:pos="3232"/>
          <w:tab w:val="clear" w:pos="11152"/>
        </w:tabs>
        <w:ind w:left="720" w:hanging="360"/>
        <w:jc w:val="both"/>
        <w:rPr>
          <w:rFonts w:cs="Arial"/>
          <w:noProof w:val="0"/>
          <w:sz w:val="18"/>
        </w:rPr>
      </w:pPr>
    </w:p>
    <w:p w14:paraId="727C5F8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B7587A">
        <w:rPr>
          <w:rFonts w:ascii="Arial" w:hAnsi="Arial" w:cs="Arial"/>
          <w:sz w:val="18"/>
        </w:rPr>
        <w:t>2</w:t>
      </w:r>
      <w:r w:rsidRPr="000B2B26">
        <w:rPr>
          <w:rFonts w:ascii="Arial" w:hAnsi="Arial" w:cs="Arial"/>
          <w:sz w:val="18"/>
        </w:rPr>
        <w:tab/>
        <w:t>The Design Builder shall submit completed packages of the Construction Documents for review by the University of California, the California State Fire Marshal, the California State Architect</w:t>
      </w:r>
      <w:r w:rsidR="000E355A">
        <w:rPr>
          <w:rFonts w:ascii="Arial" w:hAnsi="Arial" w:cs="Arial"/>
          <w:sz w:val="18"/>
        </w:rPr>
        <w:t xml:space="preserve">, and Office of Statewide Health Planning and Development (OSHPD), where applicable </w:t>
      </w:r>
      <w:r w:rsidRPr="000B2B26">
        <w:rPr>
          <w:rFonts w:ascii="Arial" w:hAnsi="Arial" w:cs="Arial"/>
          <w:sz w:val="18"/>
        </w:rPr>
        <w:t xml:space="preserve">at the times indicated on the Contract Schedule and as defined in the Scheduling Specification.  </w:t>
      </w:r>
    </w:p>
    <w:p w14:paraId="28692D30" w14:textId="77777777" w:rsidR="008106C8" w:rsidRPr="000B2B26" w:rsidRDefault="008106C8">
      <w:pPr>
        <w:rPr>
          <w:rFonts w:ascii="Arial" w:hAnsi="Arial" w:cs="Arial"/>
          <w:sz w:val="18"/>
        </w:rPr>
      </w:pPr>
    </w:p>
    <w:p w14:paraId="65F74302" w14:textId="77777777" w:rsidR="008106C8" w:rsidRPr="000B2B26" w:rsidRDefault="008106C8" w:rsidP="00FA0AD6">
      <w:pPr>
        <w:ind w:left="720" w:hanging="720"/>
        <w:outlineLvl w:val="0"/>
      </w:pPr>
      <w:r w:rsidRPr="000B2B26">
        <w:rPr>
          <w:rFonts w:ascii="Arial" w:hAnsi="Arial" w:cs="Arial"/>
          <w:sz w:val="18"/>
        </w:rPr>
        <w:t>3.1</w:t>
      </w:r>
      <w:r w:rsidR="00EC6F69">
        <w:rPr>
          <w:rFonts w:ascii="Arial" w:hAnsi="Arial" w:cs="Arial"/>
          <w:sz w:val="18"/>
        </w:rPr>
        <w:t>0</w:t>
      </w:r>
      <w:r w:rsidRPr="000B2B26">
        <w:rPr>
          <w:rFonts w:ascii="Arial" w:hAnsi="Arial" w:cs="Arial"/>
          <w:sz w:val="18"/>
        </w:rPr>
        <w:t>.</w:t>
      </w:r>
      <w:r w:rsidR="00EC6F69">
        <w:rPr>
          <w:rFonts w:ascii="Arial" w:hAnsi="Arial" w:cs="Arial"/>
          <w:sz w:val="18"/>
        </w:rPr>
        <w:t>2</w:t>
      </w:r>
      <w:r w:rsidRPr="000B2B26">
        <w:rPr>
          <w:rFonts w:ascii="Arial" w:hAnsi="Arial" w:cs="Arial"/>
          <w:sz w:val="18"/>
        </w:rPr>
        <w:tab/>
        <w:t>Field Engineering</w:t>
      </w:r>
    </w:p>
    <w:p w14:paraId="59D282E2" w14:textId="77777777" w:rsidR="008106C8" w:rsidRPr="000B2B26" w:rsidRDefault="008106C8" w:rsidP="00B050DC">
      <w:pPr>
        <w:ind w:left="1152" w:hanging="432"/>
        <w:rPr>
          <w:rFonts w:ascii="Arial" w:hAnsi="Arial" w:cs="Arial"/>
          <w:sz w:val="18"/>
        </w:rPr>
      </w:pPr>
    </w:p>
    <w:p w14:paraId="7BF40C2A" w14:textId="0FBACD89" w:rsidR="00EC6F69" w:rsidRDefault="008106C8" w:rsidP="00301A81">
      <w:pPr>
        <w:ind w:left="720" w:hanging="360"/>
        <w:rPr>
          <w:rFonts w:ascii="Arial" w:hAnsi="Arial" w:cs="Arial"/>
          <w:sz w:val="18"/>
        </w:rPr>
      </w:pPr>
      <w:r w:rsidRPr="000B2B26">
        <w:rPr>
          <w:rFonts w:ascii="Arial" w:hAnsi="Arial" w:cs="Arial"/>
          <w:sz w:val="18"/>
        </w:rPr>
        <w:t>.</w:t>
      </w:r>
      <w:r w:rsidR="00EC6F69">
        <w:rPr>
          <w:rFonts w:ascii="Arial" w:hAnsi="Arial" w:cs="Arial"/>
          <w:sz w:val="18"/>
        </w:rPr>
        <w:t>1</w:t>
      </w:r>
      <w:r w:rsidRPr="000B2B26">
        <w:rPr>
          <w:rFonts w:ascii="Arial" w:hAnsi="Arial" w:cs="Arial"/>
          <w:sz w:val="18"/>
        </w:rPr>
        <w:tab/>
      </w:r>
      <w:r w:rsidR="00EC6F69" w:rsidRPr="000B2B26">
        <w:rPr>
          <w:rFonts w:ascii="Arial" w:hAnsi="Arial" w:cs="Arial"/>
          <w:sz w:val="18"/>
        </w:rPr>
        <w:t>The Design Builder shall verify the location and depth (elevation) of all existing utilities and services before performing any excavation Work</w:t>
      </w:r>
    </w:p>
    <w:p w14:paraId="0C6BAE1B" w14:textId="77777777" w:rsidR="00301A81" w:rsidRPr="000B2B26" w:rsidRDefault="00301A81" w:rsidP="00FA0AD6">
      <w:pPr>
        <w:ind w:left="1152" w:hanging="432"/>
        <w:rPr>
          <w:rFonts w:ascii="Arial" w:hAnsi="Arial" w:cs="Arial"/>
          <w:sz w:val="18"/>
        </w:rPr>
      </w:pPr>
    </w:p>
    <w:p w14:paraId="0EEDE447"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w:t>
      </w:r>
      <w:r w:rsidR="00AC75FD">
        <w:rPr>
          <w:rFonts w:ascii="Arial" w:hAnsi="Arial" w:cs="Arial"/>
          <w:b/>
          <w:sz w:val="18"/>
        </w:rPr>
        <w:t>1</w:t>
      </w:r>
      <w:r w:rsidRPr="000B2B26">
        <w:rPr>
          <w:rFonts w:ascii="Arial" w:hAnsi="Arial" w:cs="Arial"/>
          <w:b/>
          <w:sz w:val="18"/>
        </w:rPr>
        <w:tab/>
        <w:t>SCHEDULES REQUIRED OF DESIGN BUILDER</w:t>
      </w:r>
    </w:p>
    <w:p w14:paraId="575B3E99" w14:textId="77777777" w:rsidR="008106C8" w:rsidRPr="000B2B26" w:rsidRDefault="008106C8" w:rsidP="00602382">
      <w:pPr>
        <w:pStyle w:val="OmniPage3329"/>
        <w:tabs>
          <w:tab w:val="clear" w:pos="2534"/>
          <w:tab w:val="clear" w:pos="6141"/>
        </w:tabs>
        <w:ind w:left="0"/>
        <w:outlineLvl w:val="0"/>
        <w:rPr>
          <w:rFonts w:cs="Arial"/>
          <w:sz w:val="18"/>
        </w:rPr>
      </w:pPr>
    </w:p>
    <w:p w14:paraId="627D665F" w14:textId="354A9A17" w:rsidR="008106C8" w:rsidRDefault="008106C8" w:rsidP="00240C41">
      <w:pPr>
        <w:jc w:val="both"/>
        <w:outlineLvl w:val="0"/>
        <w:rPr>
          <w:rFonts w:ascii="Arial" w:hAnsi="Arial" w:cs="Arial"/>
          <w:sz w:val="18"/>
        </w:rPr>
      </w:pPr>
      <w:r w:rsidRPr="000B2B26">
        <w:rPr>
          <w:rFonts w:ascii="Arial" w:hAnsi="Arial" w:cs="Arial"/>
          <w:sz w:val="18"/>
        </w:rPr>
        <w:t>3.</w:t>
      </w:r>
      <w:r w:rsidR="00A01805" w:rsidRPr="000B2B26">
        <w:rPr>
          <w:rFonts w:ascii="Arial" w:hAnsi="Arial" w:cs="Arial"/>
          <w:sz w:val="18"/>
        </w:rPr>
        <w:t>1</w:t>
      </w:r>
      <w:r w:rsidR="00AC75FD">
        <w:rPr>
          <w:rFonts w:ascii="Arial" w:hAnsi="Arial" w:cs="Arial"/>
          <w:sz w:val="18"/>
        </w:rPr>
        <w:t>1</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00F02CE8">
        <w:rPr>
          <w:rFonts w:ascii="Arial" w:hAnsi="Arial" w:cs="Arial"/>
          <w:sz w:val="18"/>
        </w:rPr>
        <w:t>p</w:t>
      </w:r>
      <w:r w:rsidRPr="000B2B26">
        <w:rPr>
          <w:rFonts w:ascii="Arial" w:hAnsi="Arial" w:cs="Arial"/>
          <w:sz w:val="18"/>
        </w:rPr>
        <w:t>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schedules for review and approval by University</w:t>
      </w:r>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7FCD2ED6" w14:textId="77777777" w:rsidR="00127AE9" w:rsidRDefault="00127AE9" w:rsidP="00240C41">
      <w:pPr>
        <w:jc w:val="both"/>
        <w:outlineLvl w:val="0"/>
        <w:rPr>
          <w:rFonts w:ascii="Arial" w:hAnsi="Arial" w:cs="Arial"/>
          <w:sz w:val="18"/>
        </w:rPr>
      </w:pPr>
    </w:p>
    <w:p w14:paraId="2534AD7D" w14:textId="71C9EF98" w:rsidR="008106C8" w:rsidRDefault="00127AE9" w:rsidP="00240C41">
      <w:pPr>
        <w:jc w:val="both"/>
        <w:rPr>
          <w:rFonts w:ascii="Arial" w:hAnsi="Arial" w:cs="Arial"/>
          <w:sz w:val="18"/>
        </w:rPr>
      </w:pPr>
      <w:r>
        <w:rPr>
          <w:rFonts w:ascii="Arial" w:hAnsi="Arial" w:cs="Arial"/>
          <w:sz w:val="18"/>
        </w:rPr>
        <w:t>3.11.2</w:t>
      </w:r>
      <w:r>
        <w:rPr>
          <w:rFonts w:ascii="Arial" w:hAnsi="Arial" w:cs="Arial"/>
          <w:sz w:val="18"/>
        </w:rPr>
        <w:tab/>
        <w:t xml:space="preserve">The Design Builder shall submit Contract schedules </w:t>
      </w:r>
      <w:r w:rsidR="00367AFC">
        <w:rPr>
          <w:rFonts w:ascii="Arial" w:hAnsi="Arial" w:cs="Arial"/>
          <w:sz w:val="18"/>
        </w:rPr>
        <w:t>month</w:t>
      </w:r>
      <w:r>
        <w:rPr>
          <w:rFonts w:ascii="Arial" w:hAnsi="Arial" w:cs="Arial"/>
          <w:sz w:val="18"/>
        </w:rPr>
        <w:t>ly for review by the University’s Representative. Schedules shall be based on Critical Path Methodology (CPM) and be submitted in both Microsoft Project and Acrobat format, showing all task durations and dependencies.</w:t>
      </w:r>
      <w:r w:rsidR="00367AFC">
        <w:rPr>
          <w:rFonts w:ascii="Arial" w:hAnsi="Arial" w:cs="Arial"/>
          <w:sz w:val="18"/>
        </w:rPr>
        <w:t xml:space="preserve">  </w:t>
      </w:r>
      <w:r w:rsidR="00367AFC" w:rsidRPr="00F559D6">
        <w:rPr>
          <w:rFonts w:ascii="Arial" w:hAnsi="Arial" w:cs="Arial"/>
          <w:sz w:val="18"/>
          <w:szCs w:val="18"/>
        </w:rPr>
        <w:t xml:space="preserve">If University's Representative determines that additional supporting data are necessary to fully evaluate the updated Contract Schedule or Fragnet Schedule, University's Representative will request such additional supporting data in writing. </w:t>
      </w:r>
    </w:p>
    <w:p w14:paraId="6AF995FF" w14:textId="27D097C1" w:rsidR="00367AFC" w:rsidRDefault="00367AFC" w:rsidP="00602382">
      <w:pPr>
        <w:rPr>
          <w:rFonts w:ascii="Arial" w:hAnsi="Arial" w:cs="Arial"/>
          <w:sz w:val="18"/>
        </w:rPr>
      </w:pPr>
    </w:p>
    <w:p w14:paraId="085A90FF" w14:textId="0D11C85E" w:rsidR="00961CD9" w:rsidRDefault="00961CD9" w:rsidP="00602382">
      <w:pPr>
        <w:rPr>
          <w:rFonts w:ascii="Arial" w:hAnsi="Arial" w:cs="Arial"/>
          <w:sz w:val="18"/>
          <w:szCs w:val="18"/>
        </w:rPr>
      </w:pPr>
      <w:r w:rsidRPr="000B2B26">
        <w:rPr>
          <w:rFonts w:ascii="Arial" w:hAnsi="Arial" w:cs="Arial"/>
          <w:sz w:val="18"/>
          <w:szCs w:val="18"/>
        </w:rPr>
        <w:t>3.</w:t>
      </w:r>
      <w:r>
        <w:rPr>
          <w:rFonts w:ascii="Arial" w:hAnsi="Arial" w:cs="Arial"/>
          <w:sz w:val="18"/>
          <w:szCs w:val="18"/>
        </w:rPr>
        <w:t>11.3</w:t>
      </w:r>
      <w:r w:rsidRPr="000B2B26">
        <w:rPr>
          <w:rFonts w:ascii="Arial" w:hAnsi="Arial" w:cs="Arial"/>
          <w:sz w:val="18"/>
          <w:szCs w:val="18"/>
        </w:rPr>
        <w:tab/>
        <w:t>If a Contract Schedule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7E406A9D" w14:textId="77777777" w:rsidR="00961CD9" w:rsidRPr="000B2B26" w:rsidRDefault="00961CD9" w:rsidP="00602382">
      <w:pPr>
        <w:rPr>
          <w:rFonts w:ascii="Arial" w:hAnsi="Arial" w:cs="Arial"/>
          <w:sz w:val="18"/>
        </w:rPr>
      </w:pPr>
    </w:p>
    <w:p w14:paraId="70F05585"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94364A">
        <w:rPr>
          <w:rFonts w:ascii="Arial" w:hAnsi="Arial" w:cs="Arial"/>
          <w:b/>
          <w:sz w:val="18"/>
        </w:rPr>
        <w:t>12</w:t>
      </w:r>
      <w:r w:rsidRPr="000B2B26">
        <w:rPr>
          <w:rFonts w:ascii="Arial" w:hAnsi="Arial" w:cs="Arial"/>
          <w:b/>
          <w:sz w:val="18"/>
        </w:rPr>
        <w:tab/>
        <w:t>USE OF SITE AND CLEAN UP</w:t>
      </w:r>
    </w:p>
    <w:p w14:paraId="4F0DC999" w14:textId="77777777" w:rsidR="008106C8" w:rsidRPr="000B2B26" w:rsidRDefault="008106C8" w:rsidP="00602382">
      <w:pPr>
        <w:pStyle w:val="OmniPage3329"/>
        <w:tabs>
          <w:tab w:val="clear" w:pos="2534"/>
          <w:tab w:val="clear" w:pos="6141"/>
        </w:tabs>
        <w:ind w:left="0"/>
        <w:outlineLvl w:val="0"/>
        <w:rPr>
          <w:rFonts w:cs="Arial"/>
          <w:sz w:val="18"/>
        </w:rPr>
      </w:pPr>
    </w:p>
    <w:p w14:paraId="5EFBDD34"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2</w:t>
      </w:r>
      <w:r w:rsidRPr="000B2B26">
        <w:rPr>
          <w:rFonts w:ascii="Arial" w:hAnsi="Arial" w:cs="Arial"/>
          <w:sz w:val="18"/>
        </w:rPr>
        <w:t>.</w:t>
      </w:r>
      <w:r w:rsidR="00EB5CA8">
        <w:rPr>
          <w:rFonts w:ascii="Arial" w:hAnsi="Arial" w:cs="Arial"/>
          <w:sz w:val="18"/>
        </w:rPr>
        <w:t>1</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7F61FFEF" w14:textId="77777777" w:rsidR="008106C8" w:rsidRPr="000B2B26" w:rsidRDefault="008106C8" w:rsidP="00602382">
      <w:pPr>
        <w:pStyle w:val="OmniPage3329"/>
        <w:tabs>
          <w:tab w:val="clear" w:pos="2534"/>
          <w:tab w:val="clear" w:pos="6141"/>
        </w:tabs>
        <w:ind w:left="0"/>
        <w:outlineLvl w:val="0"/>
        <w:rPr>
          <w:rFonts w:cs="Arial"/>
          <w:sz w:val="18"/>
        </w:rPr>
      </w:pPr>
    </w:p>
    <w:p w14:paraId="6DA4712D"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3</w:t>
      </w:r>
      <w:r w:rsidRPr="000B2B26">
        <w:rPr>
          <w:rFonts w:ascii="Arial" w:hAnsi="Arial" w:cs="Arial"/>
          <w:b/>
          <w:sz w:val="18"/>
        </w:rPr>
        <w:tab/>
        <w:t>CUTTING, FITTING, AND PATCHING</w:t>
      </w:r>
    </w:p>
    <w:p w14:paraId="5896C734" w14:textId="77777777" w:rsidR="008106C8" w:rsidRPr="000B2B26" w:rsidRDefault="008106C8" w:rsidP="00602382">
      <w:pPr>
        <w:rPr>
          <w:rFonts w:ascii="Arial" w:hAnsi="Arial" w:cs="Arial"/>
          <w:sz w:val="18"/>
        </w:rPr>
      </w:pPr>
    </w:p>
    <w:p w14:paraId="2B64F979"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5BC359CB" w14:textId="77777777" w:rsidR="008106C8" w:rsidRPr="000B2B26" w:rsidRDefault="008106C8" w:rsidP="00240C41">
      <w:pPr>
        <w:jc w:val="both"/>
        <w:rPr>
          <w:rFonts w:ascii="Arial" w:hAnsi="Arial" w:cs="Arial"/>
          <w:sz w:val="18"/>
        </w:rPr>
      </w:pPr>
    </w:p>
    <w:p w14:paraId="5E48A01F" w14:textId="65F78E5C" w:rsidR="001F245E" w:rsidRDefault="008106C8" w:rsidP="00F02CE8">
      <w:pPr>
        <w:jc w:val="both"/>
        <w:outlineLvl w:val="0"/>
        <w:rPr>
          <w:rFonts w:ascii="Arial" w:hAnsi="Arial" w:cs="Arial"/>
          <w:b/>
          <w:sz w:val="18"/>
        </w:rPr>
      </w:pPr>
      <w:r w:rsidRPr="000B2B26">
        <w:rPr>
          <w:rFonts w:ascii="Arial" w:hAnsi="Arial" w:cs="Arial"/>
          <w:sz w:val="18"/>
        </w:rPr>
        <w:lastRenderedPageBreak/>
        <w:t>3.</w:t>
      </w:r>
      <w:r w:rsidR="00EB5CA8">
        <w:rPr>
          <w:rFonts w:ascii="Arial" w:hAnsi="Arial" w:cs="Arial"/>
          <w:sz w:val="18"/>
        </w:rPr>
        <w:t>1</w:t>
      </w:r>
      <w:r w:rsidR="0094364A">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University's Representative. </w:t>
      </w:r>
    </w:p>
    <w:p w14:paraId="593CC222" w14:textId="77777777" w:rsidR="001F245E" w:rsidRDefault="001F245E" w:rsidP="00602382">
      <w:pPr>
        <w:outlineLvl w:val="0"/>
        <w:rPr>
          <w:rFonts w:ascii="Arial" w:hAnsi="Arial" w:cs="Arial"/>
          <w:b/>
          <w:sz w:val="18"/>
        </w:rPr>
      </w:pPr>
    </w:p>
    <w:p w14:paraId="64BDA17C" w14:textId="002E5499"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4</w:t>
      </w:r>
      <w:r w:rsidRPr="000B2B26">
        <w:rPr>
          <w:rFonts w:ascii="Arial" w:hAnsi="Arial" w:cs="Arial"/>
          <w:b/>
          <w:sz w:val="18"/>
        </w:rPr>
        <w:tab/>
        <w:t>ACCESS TO WORK</w:t>
      </w:r>
      <w:r w:rsidR="00DF733E" w:rsidRPr="000B2B26">
        <w:rPr>
          <w:rFonts w:ascii="Arial" w:hAnsi="Arial" w:cs="Arial"/>
          <w:b/>
          <w:sz w:val="18"/>
        </w:rPr>
        <w:t xml:space="preserve"> BY UNIVERSITY</w:t>
      </w:r>
    </w:p>
    <w:p w14:paraId="59E8F2B4" w14:textId="77777777" w:rsidR="008106C8" w:rsidRPr="000B2B26" w:rsidRDefault="008106C8" w:rsidP="00602382">
      <w:pPr>
        <w:pStyle w:val="OmniPage3329"/>
        <w:tabs>
          <w:tab w:val="clear" w:pos="2534"/>
          <w:tab w:val="clear" w:pos="6141"/>
        </w:tabs>
        <w:ind w:left="0"/>
        <w:outlineLvl w:val="0"/>
        <w:rPr>
          <w:rFonts w:cs="Arial"/>
          <w:sz w:val="18"/>
        </w:rPr>
      </w:pPr>
    </w:p>
    <w:p w14:paraId="58B3C95E"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4</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0440FD29" w14:textId="77777777" w:rsidR="008106C8" w:rsidRPr="000B2B26" w:rsidRDefault="008106C8" w:rsidP="00602382">
      <w:pPr>
        <w:pStyle w:val="OmniPage3329"/>
        <w:tabs>
          <w:tab w:val="clear" w:pos="2534"/>
          <w:tab w:val="clear" w:pos="6141"/>
        </w:tabs>
        <w:ind w:left="0"/>
        <w:outlineLvl w:val="0"/>
        <w:rPr>
          <w:rFonts w:cs="Arial"/>
          <w:sz w:val="18"/>
        </w:rPr>
      </w:pPr>
    </w:p>
    <w:p w14:paraId="4C3CB17C"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5</w:t>
      </w:r>
      <w:r w:rsidRPr="000B2B26">
        <w:rPr>
          <w:rFonts w:ascii="Arial" w:hAnsi="Arial" w:cs="Arial"/>
          <w:b/>
          <w:sz w:val="18"/>
        </w:rPr>
        <w:tab/>
        <w:t>ROYALTIES AND PATENTS</w:t>
      </w:r>
    </w:p>
    <w:p w14:paraId="4F71C69A" w14:textId="77777777" w:rsidR="008106C8" w:rsidRPr="000B2B26" w:rsidRDefault="008106C8" w:rsidP="00602382">
      <w:pPr>
        <w:pStyle w:val="OmniPage3329"/>
        <w:tabs>
          <w:tab w:val="clear" w:pos="2534"/>
          <w:tab w:val="clear" w:pos="6141"/>
        </w:tabs>
        <w:ind w:left="0"/>
        <w:outlineLvl w:val="0"/>
        <w:rPr>
          <w:rFonts w:cs="Arial"/>
          <w:sz w:val="18"/>
        </w:rPr>
      </w:pPr>
    </w:p>
    <w:p w14:paraId="5ADCD2A4"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94364A">
        <w:rPr>
          <w:rFonts w:ascii="Arial" w:hAnsi="Arial" w:cs="Arial"/>
          <w:sz w:val="18"/>
        </w:rPr>
        <w:t>15</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0" w:name="_DV_C8"/>
      <w:r w:rsidRPr="000B2B26">
        <w:rPr>
          <w:rStyle w:val="DeltaViewInsertion"/>
          <w:rFonts w:ascii="Arial" w:hAnsi="Arial" w:cs="Arial"/>
          <w:color w:val="auto"/>
          <w:sz w:val="18"/>
          <w:szCs w:val="18"/>
          <w:u w:val="none"/>
        </w:rPr>
        <w:t>, defend and hold harmless</w:t>
      </w:r>
      <w:bookmarkEnd w:id="0"/>
      <w:r w:rsidRPr="000B2B26">
        <w:rPr>
          <w:rFonts w:ascii="Arial" w:hAnsi="Arial" w:cs="Arial"/>
          <w:sz w:val="18"/>
        </w:rPr>
        <w:t xml:space="preserve"> University and University's Representative from losses on account thereof. </w:t>
      </w:r>
    </w:p>
    <w:p w14:paraId="6489CF78" w14:textId="77777777" w:rsidR="008106C8" w:rsidRPr="000B2B26" w:rsidRDefault="008106C8" w:rsidP="00602382">
      <w:pPr>
        <w:rPr>
          <w:rFonts w:ascii="Arial" w:hAnsi="Arial" w:cs="Arial"/>
          <w:sz w:val="18"/>
        </w:rPr>
      </w:pPr>
    </w:p>
    <w:p w14:paraId="15E90C08" w14:textId="77777777" w:rsidR="00F341FA" w:rsidRPr="000B2B26" w:rsidRDefault="00F341FA" w:rsidP="00602382">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3.</w:t>
      </w:r>
      <w:r w:rsidR="0094364A">
        <w:rPr>
          <w:rFonts w:ascii="Arial" w:hAnsi="Arial" w:cs="Arial"/>
          <w:b/>
          <w:bCs/>
          <w:sz w:val="18"/>
          <w:szCs w:val="18"/>
        </w:rPr>
        <w:t>16</w:t>
      </w:r>
      <w:r w:rsidRPr="000B2B26">
        <w:rPr>
          <w:rFonts w:ascii="Arial" w:hAnsi="Arial" w:cs="Arial"/>
          <w:b/>
          <w:bCs/>
          <w:sz w:val="18"/>
          <w:szCs w:val="18"/>
        </w:rPr>
        <w:tab/>
        <w:t>DIFFERING SITE CONDITIONS</w:t>
      </w:r>
    </w:p>
    <w:p w14:paraId="287F55CA" w14:textId="77777777" w:rsidR="00F341FA" w:rsidRPr="000B2B26" w:rsidRDefault="00F341FA" w:rsidP="00602382">
      <w:pPr>
        <w:widowControl w:val="0"/>
        <w:autoSpaceDE w:val="0"/>
        <w:autoSpaceDN w:val="0"/>
        <w:adjustRightInd w:val="0"/>
        <w:jc w:val="both"/>
        <w:rPr>
          <w:rFonts w:ascii="Arial" w:hAnsi="Arial" w:cs="Arial"/>
          <w:bCs/>
          <w:sz w:val="18"/>
          <w:szCs w:val="18"/>
        </w:rPr>
      </w:pPr>
    </w:p>
    <w:p w14:paraId="380AF9C7" w14:textId="77777777" w:rsidR="00F341FA" w:rsidRPr="000B2B26" w:rsidRDefault="00F341FA" w:rsidP="00240C41">
      <w:pPr>
        <w:ind w:right="144"/>
        <w:jc w:val="both"/>
        <w:rPr>
          <w:rFonts w:ascii="Arial" w:hAnsi="Arial" w:cs="Arial"/>
          <w:color w:val="0C1816"/>
          <w:spacing w:val="2"/>
          <w:sz w:val="18"/>
          <w:szCs w:val="18"/>
        </w:rPr>
      </w:pPr>
      <w:r w:rsidRPr="000B2B26">
        <w:rPr>
          <w:rFonts w:ascii="Arial" w:hAnsi="Arial" w:cs="Arial"/>
          <w:color w:val="0C1816"/>
          <w:spacing w:val="2"/>
          <w:sz w:val="18"/>
          <w:szCs w:val="18"/>
        </w:rPr>
        <w:t>3.</w:t>
      </w:r>
      <w:r w:rsidR="0094364A">
        <w:rPr>
          <w:rFonts w:ascii="Arial" w:hAnsi="Arial" w:cs="Arial"/>
          <w:color w:val="0C1816"/>
          <w:spacing w:val="2"/>
          <w:sz w:val="18"/>
          <w:szCs w:val="18"/>
        </w:rPr>
        <w:t>16</w:t>
      </w:r>
      <w:r w:rsidRPr="000B2B26">
        <w:rPr>
          <w:rFonts w:ascii="Arial" w:hAnsi="Arial" w:cs="Arial"/>
          <w:color w:val="0C1816"/>
          <w:spacing w:val="2"/>
          <w:sz w:val="18"/>
          <w:szCs w:val="18"/>
        </w:rPr>
        <w:t>.1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181D2781" w14:textId="77777777" w:rsidR="00F341FA" w:rsidRPr="000B2B26" w:rsidRDefault="00F341FA" w:rsidP="00301A81">
      <w:pPr>
        <w:widowControl w:val="0"/>
        <w:autoSpaceDE w:val="0"/>
        <w:autoSpaceDN w:val="0"/>
        <w:adjustRightInd w:val="0"/>
        <w:ind w:left="1320" w:hanging="600"/>
        <w:jc w:val="both"/>
        <w:rPr>
          <w:rFonts w:ascii="Arial" w:hAnsi="Arial" w:cs="Arial"/>
          <w:bCs/>
          <w:sz w:val="18"/>
          <w:szCs w:val="18"/>
        </w:rPr>
      </w:pPr>
    </w:p>
    <w:p w14:paraId="31813C08"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site which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45E8D347" w14:textId="77777777" w:rsidR="00F341FA" w:rsidRPr="000B2B26" w:rsidRDefault="00F341FA" w:rsidP="00240C41">
      <w:pPr>
        <w:ind w:left="720" w:hanging="360"/>
        <w:jc w:val="both"/>
        <w:rPr>
          <w:rFonts w:ascii="Arial" w:hAnsi="Arial" w:cs="Arial"/>
          <w:bCs/>
          <w:sz w:val="18"/>
          <w:szCs w:val="18"/>
        </w:rPr>
      </w:pPr>
    </w:p>
    <w:p w14:paraId="0FFE1281"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21188BD3" w14:textId="77777777" w:rsidR="00F341FA" w:rsidRPr="000B2B26" w:rsidRDefault="00F341FA" w:rsidP="00301A81">
      <w:pPr>
        <w:widowControl w:val="0"/>
        <w:autoSpaceDE w:val="0"/>
        <w:autoSpaceDN w:val="0"/>
        <w:adjustRightInd w:val="0"/>
        <w:ind w:left="720"/>
        <w:jc w:val="both"/>
        <w:rPr>
          <w:rFonts w:ascii="Arial" w:hAnsi="Arial" w:cs="Arial"/>
          <w:bCs/>
          <w:sz w:val="18"/>
          <w:szCs w:val="18"/>
        </w:rPr>
      </w:pPr>
    </w:p>
    <w:p w14:paraId="45B8D087" w14:textId="77777777" w:rsidR="00F341FA" w:rsidRPr="000B2B26" w:rsidRDefault="00F341FA" w:rsidP="00CD6A29">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5E24B1B1" w14:textId="77777777" w:rsidR="00F341FA" w:rsidRPr="000B2B26" w:rsidRDefault="00F341FA" w:rsidP="00240C41">
      <w:pPr>
        <w:widowControl w:val="0"/>
        <w:autoSpaceDE w:val="0"/>
        <w:autoSpaceDN w:val="0"/>
        <w:adjustRightInd w:val="0"/>
        <w:ind w:left="720"/>
        <w:jc w:val="both"/>
        <w:rPr>
          <w:rFonts w:ascii="Arial" w:hAnsi="Arial" w:cs="Arial"/>
          <w:bCs/>
          <w:sz w:val="18"/>
          <w:szCs w:val="18"/>
        </w:rPr>
      </w:pPr>
    </w:p>
    <w:p w14:paraId="40C1CDA9"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w:t>
      </w:r>
      <w:r w:rsidR="0094364A">
        <w:rPr>
          <w:rFonts w:ascii="Arial" w:hAnsi="Arial" w:cs="Arial"/>
          <w:bCs/>
          <w:sz w:val="18"/>
          <w:szCs w:val="18"/>
        </w:rPr>
        <w:t>16</w:t>
      </w:r>
      <w:r w:rsidRPr="000B2B26">
        <w:rPr>
          <w:rFonts w:ascii="Arial" w:hAnsi="Arial" w:cs="Arial"/>
          <w:bCs/>
          <w:sz w:val="18"/>
          <w:szCs w:val="18"/>
        </w:rPr>
        <w:t>.1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65FB979F" w14:textId="77777777" w:rsidR="00F341FA" w:rsidRPr="000B2B26" w:rsidRDefault="00F341FA" w:rsidP="00240C41">
      <w:pPr>
        <w:ind w:left="720" w:hanging="360"/>
        <w:jc w:val="both"/>
        <w:rPr>
          <w:rFonts w:ascii="Arial" w:hAnsi="Arial" w:cs="Arial"/>
          <w:bCs/>
          <w:sz w:val="18"/>
          <w:szCs w:val="18"/>
        </w:rPr>
      </w:pPr>
    </w:p>
    <w:p w14:paraId="7FF496AF"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6545B54D" w14:textId="77777777" w:rsidR="00F341FA" w:rsidRPr="000B2B26" w:rsidRDefault="00F341FA" w:rsidP="001463D5">
      <w:pPr>
        <w:widowControl w:val="0"/>
        <w:autoSpaceDE w:val="0"/>
        <w:autoSpaceDN w:val="0"/>
        <w:adjustRightInd w:val="0"/>
        <w:ind w:left="1800" w:hanging="360"/>
        <w:jc w:val="both"/>
        <w:rPr>
          <w:rFonts w:ascii="Arial" w:hAnsi="Arial" w:cs="Arial"/>
          <w:bCs/>
          <w:sz w:val="18"/>
          <w:szCs w:val="18"/>
        </w:rPr>
      </w:pPr>
    </w:p>
    <w:p w14:paraId="3E494362" w14:textId="77777777" w:rsidR="00F341FA" w:rsidRPr="000B2B26" w:rsidRDefault="00F341FA" w:rsidP="00DA764E">
      <w:pPr>
        <w:widowControl w:val="0"/>
        <w:autoSpaceDE w:val="0"/>
        <w:autoSpaceDN w:val="0"/>
        <w:adjustRightInd w:val="0"/>
        <w:jc w:val="both"/>
        <w:rPr>
          <w:rFonts w:ascii="Arial" w:hAnsi="Arial" w:cs="Arial"/>
          <w:b/>
          <w:sz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 xml:space="preserve">.3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1BAADC79" w14:textId="77777777" w:rsidR="008106C8" w:rsidRPr="000B2B26" w:rsidRDefault="008106C8" w:rsidP="00602382">
      <w:pPr>
        <w:outlineLvl w:val="0"/>
        <w:rPr>
          <w:rFonts w:ascii="Arial" w:hAnsi="Arial" w:cs="Arial"/>
          <w:sz w:val="18"/>
        </w:rPr>
      </w:pPr>
    </w:p>
    <w:p w14:paraId="04D8C795" w14:textId="77777777" w:rsidR="00EB63E2" w:rsidRPr="000B2B26" w:rsidRDefault="00EB63E2" w:rsidP="00602382">
      <w:pPr>
        <w:outlineLvl w:val="0"/>
        <w:rPr>
          <w:rFonts w:ascii="Arial" w:hAnsi="Arial" w:cs="Arial"/>
          <w:b/>
          <w:sz w:val="18"/>
        </w:rPr>
      </w:pPr>
      <w:r w:rsidRPr="000B2B26">
        <w:rPr>
          <w:rFonts w:ascii="Arial" w:hAnsi="Arial" w:cs="Arial"/>
          <w:b/>
          <w:sz w:val="18"/>
        </w:rPr>
        <w:t>3.</w:t>
      </w:r>
      <w:r w:rsidR="0094364A">
        <w:rPr>
          <w:rFonts w:ascii="Arial" w:hAnsi="Arial" w:cs="Arial"/>
          <w:b/>
          <w:sz w:val="18"/>
        </w:rPr>
        <w:t>17</w:t>
      </w:r>
      <w:r w:rsidRPr="000B2B26">
        <w:rPr>
          <w:rFonts w:ascii="Arial" w:hAnsi="Arial" w:cs="Arial"/>
          <w:b/>
          <w:sz w:val="18"/>
        </w:rPr>
        <w:tab/>
        <w:t>INFORMATION AVAILABLE TO BIDDERS</w:t>
      </w:r>
    </w:p>
    <w:p w14:paraId="0B6D4665" w14:textId="77777777" w:rsidR="00EB63E2" w:rsidRPr="000B2B26" w:rsidRDefault="00EB63E2" w:rsidP="00602382">
      <w:pPr>
        <w:outlineLvl w:val="0"/>
        <w:rPr>
          <w:rFonts w:ascii="Arial" w:hAnsi="Arial" w:cs="Arial"/>
          <w:b/>
          <w:sz w:val="18"/>
        </w:rPr>
      </w:pPr>
    </w:p>
    <w:p w14:paraId="7A324B0F" w14:textId="77777777" w:rsidR="00EB63E2" w:rsidRPr="000B2B26" w:rsidRDefault="00EB63E2" w:rsidP="00240C41">
      <w:pPr>
        <w:jc w:val="both"/>
        <w:outlineLvl w:val="0"/>
        <w:rPr>
          <w:rFonts w:ascii="Arial" w:hAnsi="Arial" w:cs="Arial"/>
          <w:sz w:val="18"/>
        </w:rPr>
      </w:pPr>
      <w:r w:rsidRPr="000B2B26">
        <w:rPr>
          <w:rFonts w:ascii="Arial" w:hAnsi="Arial" w:cs="Arial"/>
          <w:sz w:val="18"/>
        </w:rPr>
        <w:t>3.</w:t>
      </w:r>
      <w:r w:rsidR="008C5367">
        <w:rPr>
          <w:rFonts w:ascii="Arial" w:hAnsi="Arial" w:cs="Arial"/>
          <w:sz w:val="18"/>
        </w:rPr>
        <w:t>1</w:t>
      </w:r>
      <w:r w:rsidR="00317304">
        <w:rPr>
          <w:rFonts w:ascii="Arial" w:hAnsi="Arial" w:cs="Arial"/>
          <w:sz w:val="18"/>
        </w:rPr>
        <w:t>7</w:t>
      </w:r>
      <w:r w:rsidRPr="000B2B26">
        <w:rPr>
          <w:rFonts w:ascii="Arial" w:hAnsi="Arial" w:cs="Arial"/>
          <w:sz w:val="18"/>
        </w:rPr>
        <w:t>.1</w:t>
      </w:r>
      <w:r w:rsidRPr="000B2B26">
        <w:rPr>
          <w:rFonts w:ascii="Arial" w:hAnsi="Arial" w:cs="Arial"/>
          <w:sz w:val="18"/>
        </w:rPr>
        <w:tab/>
        <w:t xml:space="preserve">Any information provided pursuant to REQUEST FOR PROPOSALS is subject to the following provisions: </w:t>
      </w:r>
    </w:p>
    <w:p w14:paraId="76766B64" w14:textId="77777777" w:rsidR="000B3B6B" w:rsidRPr="000B2B26" w:rsidRDefault="000B3B6B" w:rsidP="00240C41">
      <w:pPr>
        <w:tabs>
          <w:tab w:val="left" w:pos="720"/>
        </w:tabs>
        <w:ind w:left="720" w:hanging="360"/>
        <w:jc w:val="both"/>
        <w:rPr>
          <w:rFonts w:ascii="Arial" w:hAnsi="Arial" w:cs="Arial"/>
          <w:sz w:val="18"/>
        </w:rPr>
      </w:pPr>
    </w:p>
    <w:p w14:paraId="3802DFBA" w14:textId="64D80BB5" w:rsidR="00EB63E2" w:rsidRPr="000B2B26" w:rsidRDefault="00EB63E2" w:rsidP="00240C41">
      <w:pPr>
        <w:pStyle w:val="BodyText"/>
        <w:tabs>
          <w:tab w:val="left" w:pos="720"/>
        </w:tabs>
        <w:ind w:left="720" w:hanging="360"/>
        <w:rPr>
          <w:rFonts w:ascii="Arial" w:hAnsi="Arial" w:cs="Arial"/>
          <w:sz w:val="18"/>
          <w:szCs w:val="18"/>
        </w:rPr>
      </w:pPr>
      <w:r w:rsidRPr="000B2B26">
        <w:rPr>
          <w:rFonts w:ascii="Arial" w:hAnsi="Arial" w:cs="Arial"/>
          <w:sz w:val="18"/>
        </w:rPr>
        <w:t>.</w:t>
      </w:r>
      <w:r w:rsidR="00C75B5A">
        <w:rPr>
          <w:rFonts w:ascii="Arial" w:hAnsi="Arial" w:cs="Arial"/>
          <w:sz w:val="18"/>
        </w:rPr>
        <w:t>1</w:t>
      </w:r>
      <w:r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614DBAE9" w14:textId="77777777" w:rsidR="00EB63E2" w:rsidRPr="000B2B26" w:rsidRDefault="00EB63E2" w:rsidP="00240C41">
      <w:pPr>
        <w:tabs>
          <w:tab w:val="left" w:pos="720"/>
        </w:tabs>
        <w:ind w:left="720" w:hanging="360"/>
        <w:jc w:val="both"/>
        <w:rPr>
          <w:rFonts w:ascii="Arial" w:hAnsi="Arial" w:cs="Arial"/>
          <w:sz w:val="18"/>
        </w:rPr>
      </w:pPr>
    </w:p>
    <w:p w14:paraId="7E085C66" w14:textId="77777777" w:rsidR="00EB63E2" w:rsidRPr="000B2B26" w:rsidRDefault="00EB63E2" w:rsidP="00240C41">
      <w:pPr>
        <w:tabs>
          <w:tab w:val="left" w:pos="720"/>
        </w:tabs>
        <w:ind w:left="720" w:hanging="360"/>
        <w:jc w:val="both"/>
        <w:rPr>
          <w:rFonts w:ascii="Arial" w:hAnsi="Arial" w:cs="Arial"/>
          <w:sz w:val="18"/>
        </w:rPr>
      </w:pPr>
      <w:r w:rsidRPr="000B2B26">
        <w:rPr>
          <w:rFonts w:ascii="Arial" w:hAnsi="Arial" w:cs="Arial"/>
          <w:sz w:val="18"/>
        </w:rPr>
        <w:t>.</w:t>
      </w:r>
      <w:r w:rsidR="00C75B5A">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of or conclusion drawn from the other components of the information by the Design Builder.    </w:t>
      </w:r>
    </w:p>
    <w:p w14:paraId="21CDBA81" w14:textId="77777777" w:rsidR="008106C8" w:rsidRPr="000B2B26" w:rsidRDefault="008106C8">
      <w:pPr>
        <w:rPr>
          <w:rFonts w:ascii="Arial" w:hAnsi="Arial" w:cs="Arial"/>
          <w:sz w:val="18"/>
        </w:rPr>
      </w:pPr>
    </w:p>
    <w:p w14:paraId="6C78ADAB" w14:textId="77777777" w:rsidR="008106C8" w:rsidRPr="000B2B26" w:rsidRDefault="008106C8">
      <w:pPr>
        <w:outlineLvl w:val="0"/>
        <w:rPr>
          <w:rFonts w:ascii="Arial" w:hAnsi="Arial" w:cs="Arial"/>
          <w:b/>
          <w:sz w:val="18"/>
        </w:rPr>
      </w:pPr>
      <w:r w:rsidRPr="000B2B26">
        <w:rPr>
          <w:rFonts w:ascii="Arial" w:hAnsi="Arial" w:cs="Arial"/>
          <w:b/>
          <w:sz w:val="18"/>
        </w:rPr>
        <w:t>3.</w:t>
      </w:r>
      <w:r w:rsidR="00317304">
        <w:rPr>
          <w:rFonts w:ascii="Arial" w:hAnsi="Arial" w:cs="Arial"/>
          <w:b/>
          <w:sz w:val="18"/>
        </w:rPr>
        <w:t>18</w:t>
      </w:r>
      <w:r w:rsidRPr="000B2B26">
        <w:rPr>
          <w:rFonts w:ascii="Arial" w:hAnsi="Arial" w:cs="Arial"/>
          <w:b/>
          <w:sz w:val="18"/>
        </w:rPr>
        <w:tab/>
        <w:t>LIABILITY FOR AND REPAIR OF DAMAGED WORK</w:t>
      </w:r>
    </w:p>
    <w:p w14:paraId="6CAB6BE9" w14:textId="77777777" w:rsidR="008106C8" w:rsidRPr="000B2B26" w:rsidRDefault="008106C8">
      <w:pPr>
        <w:pStyle w:val="OmniPage3329"/>
        <w:tabs>
          <w:tab w:val="clear" w:pos="2534"/>
          <w:tab w:val="clear" w:pos="6141"/>
        </w:tabs>
        <w:ind w:left="90" w:firstLine="1356"/>
        <w:outlineLvl w:val="0"/>
        <w:rPr>
          <w:rFonts w:cs="Arial"/>
          <w:sz w:val="18"/>
        </w:rPr>
      </w:pPr>
    </w:p>
    <w:p w14:paraId="0757ADFA" w14:textId="77777777" w:rsidR="008106C8" w:rsidRPr="000B2B26" w:rsidRDefault="008106C8" w:rsidP="00240C41">
      <w:pPr>
        <w:jc w:val="both"/>
        <w:rPr>
          <w:rFonts w:ascii="Arial" w:hAnsi="Arial" w:cs="Arial"/>
          <w:sz w:val="18"/>
        </w:rPr>
      </w:pPr>
      <w:r w:rsidRPr="000B2B26">
        <w:rPr>
          <w:rFonts w:ascii="Arial" w:hAnsi="Arial" w:cs="Arial"/>
          <w:sz w:val="18"/>
        </w:rPr>
        <w:t>3.</w:t>
      </w:r>
      <w:r w:rsidR="00B408B8">
        <w:rPr>
          <w:rFonts w:ascii="Arial" w:hAnsi="Arial" w:cs="Arial"/>
          <w:sz w:val="18"/>
        </w:rPr>
        <w:t>1</w:t>
      </w:r>
      <w:r w:rsidR="00317304">
        <w:rPr>
          <w:rFonts w:ascii="Arial" w:hAnsi="Arial" w:cs="Arial"/>
          <w:sz w:val="18"/>
        </w:rPr>
        <w:t>8</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1" w:name="OLE_LINK4"/>
      <w:r w:rsidR="00A92268" w:rsidRPr="00A92268">
        <w:rPr>
          <w:rFonts w:ascii="Arial" w:hAnsi="Arial" w:cs="Arial"/>
          <w:sz w:val="18"/>
          <w:szCs w:val="18"/>
          <w:u w:val="single"/>
        </w:rPr>
        <w:t>in excess of magnitude 3.5 on the Richter Scale</w:t>
      </w:r>
      <w:bookmarkEnd w:id="1"/>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015F3DCD" w14:textId="77777777" w:rsidR="008106C8" w:rsidRPr="000B2B26" w:rsidRDefault="008106C8" w:rsidP="00602382">
      <w:pPr>
        <w:rPr>
          <w:rFonts w:ascii="Arial" w:hAnsi="Arial" w:cs="Arial"/>
          <w:sz w:val="18"/>
        </w:rPr>
      </w:pPr>
    </w:p>
    <w:p w14:paraId="3DD2934D"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317304">
        <w:rPr>
          <w:rFonts w:ascii="Arial" w:hAnsi="Arial" w:cs="Arial"/>
          <w:b/>
          <w:sz w:val="18"/>
        </w:rPr>
        <w:t>19</w:t>
      </w:r>
      <w:r w:rsidRPr="000B2B26">
        <w:rPr>
          <w:rFonts w:ascii="Arial" w:hAnsi="Arial" w:cs="Arial"/>
          <w:b/>
          <w:sz w:val="18"/>
        </w:rPr>
        <w:tab/>
        <w:t>INDEMNIFICATION</w:t>
      </w:r>
    </w:p>
    <w:p w14:paraId="3E62D889" w14:textId="77777777" w:rsidR="008106C8" w:rsidRDefault="008106C8" w:rsidP="00240C41">
      <w:pPr>
        <w:jc w:val="both"/>
        <w:rPr>
          <w:rFonts w:ascii="Arial" w:hAnsi="Arial" w:cs="Arial"/>
          <w:sz w:val="18"/>
        </w:rPr>
      </w:pPr>
      <w:r w:rsidRPr="000B2B26">
        <w:rPr>
          <w:rFonts w:ascii="Arial" w:hAnsi="Arial" w:cs="Arial"/>
          <w:sz w:val="18"/>
        </w:rPr>
        <w:t>3.</w:t>
      </w:r>
      <w:r w:rsidR="00317304">
        <w:rPr>
          <w:rFonts w:ascii="Arial" w:hAnsi="Arial" w:cs="Arial"/>
          <w:sz w:val="18"/>
        </w:rPr>
        <w:t>19</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University, University's consultants, University's Representative, University's Representative's consultants, and their respective directors, officers, agents, and employees</w:t>
      </w:r>
      <w:r w:rsidR="00C0259D">
        <w:rPr>
          <w:rFonts w:ascii="Arial" w:hAnsi="Arial" w:cs="Arial"/>
          <w:sz w:val="18"/>
        </w:rPr>
        <w:t xml:space="preserve">, and </w:t>
      </w:r>
      <w:r w:rsidR="00C0259D">
        <w:rPr>
          <w:rFonts w:ascii="Arial" w:hAnsi="Arial" w:cs="Arial"/>
          <w:sz w:val="18"/>
        </w:rPr>
        <w:lastRenderedPageBreak/>
        <w:t>any person or entity working under any of them (hereinafter collectively “Indemnitees”)</w:t>
      </w:r>
      <w:r w:rsidRPr="000B2B26">
        <w:rPr>
          <w:rFonts w:ascii="Arial" w:hAnsi="Arial" w:cs="Arial"/>
          <w:sz w:val="18"/>
        </w:rPr>
        <w:t xml:space="preserve"> from and against losses </w:t>
      </w:r>
      <w:r w:rsidR="0093100C" w:rsidRPr="00F559D6">
        <w:rPr>
          <w:rFonts w:ascii="Arial" w:hAnsi="Arial" w:cs="Arial"/>
          <w:sz w:val="18"/>
          <w:szCs w:val="18"/>
        </w:rPr>
        <w:t>(including without 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arising out of, resulting from, or relating</w:t>
      </w:r>
      <w:r w:rsidR="00C0259D">
        <w:rPr>
          <w:rFonts w:ascii="Arial" w:hAnsi="Arial" w:cs="Arial"/>
          <w:sz w:val="18"/>
        </w:rPr>
        <w:t>,</w:t>
      </w:r>
      <w:r w:rsidRPr="000B2B26">
        <w:rPr>
          <w:rFonts w:ascii="Arial" w:hAnsi="Arial" w:cs="Arial"/>
          <w:sz w:val="18"/>
        </w:rPr>
        <w:t xml:space="preserve"> </w:t>
      </w:r>
      <w:r w:rsidR="00C0259D">
        <w:rPr>
          <w:rFonts w:ascii="Arial" w:hAnsi="Arial" w:cs="Arial"/>
          <w:sz w:val="18"/>
        </w:rPr>
        <w:t xml:space="preserve">in whole or in part, </w:t>
      </w:r>
      <w:r w:rsidRPr="000B2B26">
        <w:rPr>
          <w:rFonts w:ascii="Arial" w:hAnsi="Arial" w:cs="Arial"/>
          <w:sz w:val="18"/>
        </w:rPr>
        <w:t xml:space="preserve">to the following: </w:t>
      </w:r>
    </w:p>
    <w:p w14:paraId="7119E419" w14:textId="77777777" w:rsidR="005C0FBB" w:rsidRDefault="005C0FBB" w:rsidP="00240C41">
      <w:pPr>
        <w:jc w:val="both"/>
        <w:rPr>
          <w:rFonts w:ascii="Arial" w:hAnsi="Arial" w:cs="Arial"/>
          <w:sz w:val="18"/>
        </w:rPr>
      </w:pPr>
    </w:p>
    <w:p w14:paraId="0950753E" w14:textId="77777777" w:rsidR="005C0FBB" w:rsidRPr="00317304" w:rsidRDefault="005C0FBB" w:rsidP="00301A81">
      <w:pPr>
        <w:widowControl w:val="0"/>
        <w:autoSpaceDE w:val="0"/>
        <w:autoSpaceDN w:val="0"/>
        <w:adjustRightInd w:val="0"/>
        <w:spacing w:before="120"/>
        <w:ind w:left="720" w:right="758" w:hanging="360"/>
        <w:jc w:val="both"/>
        <w:rPr>
          <w:rFonts w:ascii="Arial" w:hAnsi="Arial" w:cs="Arial"/>
          <w:sz w:val="18"/>
          <w:szCs w:val="18"/>
        </w:rPr>
      </w:pPr>
      <w:r w:rsidRPr="00317304">
        <w:rPr>
          <w:rFonts w:ascii="Arial" w:hAnsi="Arial" w:cs="Arial"/>
          <w:sz w:val="18"/>
          <w:szCs w:val="18"/>
        </w:rPr>
        <w:t>.1</w:t>
      </w:r>
      <w:r w:rsidRPr="00317304">
        <w:rPr>
          <w:rFonts w:ascii="Arial" w:hAnsi="Arial" w:cs="Arial"/>
          <w:sz w:val="18"/>
          <w:szCs w:val="18"/>
        </w:rPr>
        <w:tab/>
        <w:t xml:space="preserve">Breach of contract, negligence, or other misconduct of Design Builder, its Subcontractors, their officers, agents and employees, or any person or entity under Design Builder on the Project.  </w:t>
      </w:r>
    </w:p>
    <w:p w14:paraId="6EAE7D33" w14:textId="77777777" w:rsidR="005C0FBB" w:rsidRPr="00317304" w:rsidRDefault="005C0FBB" w:rsidP="00240C41">
      <w:pPr>
        <w:widowControl w:val="0"/>
        <w:autoSpaceDE w:val="0"/>
        <w:autoSpaceDN w:val="0"/>
        <w:adjustRightInd w:val="0"/>
        <w:spacing w:before="120"/>
        <w:ind w:left="720" w:right="758" w:hanging="360"/>
        <w:jc w:val="both"/>
        <w:rPr>
          <w:rFonts w:ascii="Arial" w:hAnsi="Arial" w:cs="Arial"/>
          <w:sz w:val="18"/>
          <w:szCs w:val="18"/>
        </w:rPr>
      </w:pPr>
    </w:p>
    <w:p w14:paraId="3705F7C7" w14:textId="77777777" w:rsidR="005C0FBB" w:rsidRPr="00317304" w:rsidRDefault="005C0FBB" w:rsidP="00240C41">
      <w:pPr>
        <w:widowControl w:val="0"/>
        <w:autoSpaceDE w:val="0"/>
        <w:autoSpaceDN w:val="0"/>
        <w:adjustRightInd w:val="0"/>
        <w:ind w:left="720" w:right="758" w:hanging="360"/>
        <w:jc w:val="both"/>
        <w:rPr>
          <w:rFonts w:ascii="Arial" w:hAnsi="Arial" w:cs="Arial"/>
          <w:sz w:val="18"/>
          <w:szCs w:val="18"/>
        </w:rPr>
      </w:pPr>
      <w:r w:rsidRPr="00317304">
        <w:rPr>
          <w:rFonts w:ascii="Arial" w:hAnsi="Arial" w:cs="Arial"/>
          <w:sz w:val="18"/>
          <w:szCs w:val="18"/>
        </w:rPr>
        <w:t>.2</w:t>
      </w:r>
      <w:r w:rsidRPr="00317304">
        <w:rPr>
          <w:rFonts w:ascii="Arial" w:hAnsi="Arial" w:cs="Arial"/>
          <w:sz w:val="18"/>
          <w:szCs w:val="18"/>
        </w:rPr>
        <w:tab/>
        <w:t xml:space="preserve">The condition of the Project site (including any of the Work) at any time when the project site, in whole or in part, is in the control of Design Builder, its Subcontractors, their officers, agents and employees, or any person or entity under Design Builder on the Project.  </w:t>
      </w:r>
    </w:p>
    <w:p w14:paraId="7AFF56A5" w14:textId="77777777" w:rsidR="005C0FBB" w:rsidRPr="000B2B26" w:rsidRDefault="005C0FBB" w:rsidP="00240C41">
      <w:pPr>
        <w:jc w:val="both"/>
        <w:rPr>
          <w:rFonts w:ascii="Arial" w:hAnsi="Arial" w:cs="Arial"/>
          <w:sz w:val="18"/>
        </w:rPr>
      </w:pPr>
    </w:p>
    <w:p w14:paraId="4F5BA0C6" w14:textId="0A3D4344" w:rsidR="008106C8" w:rsidRDefault="008106C8" w:rsidP="00240C41">
      <w:pPr>
        <w:jc w:val="both"/>
        <w:outlineLvl w:val="0"/>
        <w:rPr>
          <w:rFonts w:ascii="Arial" w:hAnsi="Arial" w:cs="Arial"/>
          <w:sz w:val="18"/>
        </w:rPr>
      </w:pPr>
      <w:r w:rsidRPr="000B2B26">
        <w:rPr>
          <w:rFonts w:ascii="Arial" w:hAnsi="Arial" w:cs="Arial"/>
          <w:sz w:val="18"/>
        </w:rPr>
        <w:t>3.</w:t>
      </w:r>
      <w:r w:rsidR="00D65056">
        <w:rPr>
          <w:rFonts w:ascii="Arial" w:hAnsi="Arial" w:cs="Arial"/>
          <w:sz w:val="18"/>
        </w:rPr>
        <w:t>19</w:t>
      </w:r>
      <w:r w:rsidR="00867901">
        <w:rPr>
          <w:rFonts w:ascii="Arial" w:hAnsi="Arial" w:cs="Arial"/>
          <w:sz w:val="18"/>
        </w:rPr>
        <w:t>.2</w:t>
      </w:r>
      <w:r w:rsidRPr="000B2B26">
        <w:rPr>
          <w:rFonts w:ascii="Arial" w:hAnsi="Arial" w:cs="Arial"/>
          <w:sz w:val="18"/>
        </w:rPr>
        <w:tab/>
        <w:t xml:space="preserve">Design Builder shall indemnify, defend, and hold harmless </w:t>
      </w:r>
      <w:r w:rsidR="005C0FBB">
        <w:rPr>
          <w:rFonts w:ascii="Arial" w:hAnsi="Arial" w:cs="Arial"/>
          <w:sz w:val="18"/>
        </w:rPr>
        <w:t xml:space="preserve">Indemnitees </w:t>
      </w:r>
      <w:r w:rsidRPr="000B2B26">
        <w:rPr>
          <w:rFonts w:ascii="Arial" w:hAnsi="Arial" w:cs="Arial"/>
          <w:sz w:val="18"/>
        </w:rPr>
        <w:t xml:space="preserve"> against all liability, demands, claims, costs, damages, injury including death, settlements, and expenses (including without limitation, interest and penalties) incurred by Indemnitee</w:t>
      </w:r>
      <w:r w:rsidR="005C0FBB">
        <w:rPr>
          <w:rFonts w:ascii="Arial" w:hAnsi="Arial" w:cs="Arial"/>
          <w:sz w:val="18"/>
        </w:rPr>
        <w:t>s</w:t>
      </w:r>
      <w:r w:rsidR="004956A9">
        <w:rPr>
          <w:rFonts w:ascii="Arial" w:hAnsi="Arial" w:cs="Arial"/>
          <w:sz w:val="18"/>
        </w:rPr>
        <w:t xml:space="preserve"> </w:t>
      </w:r>
      <w:r w:rsidRPr="000B2B26">
        <w:rPr>
          <w:rFonts w:ascii="Arial" w:hAnsi="Arial" w:cs="Arial"/>
          <w:sz w:val="18"/>
        </w:rPr>
        <w:t xml:space="preserve">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0C14AEA3" w14:textId="77777777" w:rsidR="001826FE" w:rsidRDefault="001826FE" w:rsidP="00240C41">
      <w:pPr>
        <w:jc w:val="both"/>
        <w:outlineLvl w:val="0"/>
        <w:rPr>
          <w:rFonts w:ascii="Arial" w:hAnsi="Arial" w:cs="Arial"/>
          <w:sz w:val="18"/>
        </w:rPr>
      </w:pPr>
    </w:p>
    <w:p w14:paraId="49E64415" w14:textId="5CB719C8" w:rsidR="001826FE" w:rsidRPr="00C57C3D" w:rsidRDefault="001826FE" w:rsidP="001826FE">
      <w:pPr>
        <w:autoSpaceDE w:val="0"/>
        <w:autoSpaceDN w:val="0"/>
        <w:adjustRightInd w:val="0"/>
        <w:jc w:val="both"/>
        <w:rPr>
          <w:rFonts w:ascii="Arial" w:hAnsi="Arial" w:cs="Arial"/>
          <w:b/>
          <w:bCs/>
          <w:sz w:val="18"/>
          <w:szCs w:val="18"/>
        </w:rPr>
      </w:pPr>
      <w:r w:rsidRPr="00C57C3D">
        <w:rPr>
          <w:rFonts w:ascii="Arial" w:hAnsi="Arial" w:cs="Arial"/>
          <w:sz w:val="18"/>
          <w:szCs w:val="18"/>
        </w:rPr>
        <w:t>3.20</w:t>
      </w:r>
      <w:r w:rsidRPr="00C57C3D">
        <w:rPr>
          <w:rFonts w:ascii="Arial" w:hAnsi="Arial" w:cs="Arial"/>
          <w:sz w:val="18"/>
          <w:szCs w:val="18"/>
        </w:rPr>
        <w:tab/>
      </w:r>
      <w:r w:rsidRPr="00C57C3D">
        <w:rPr>
          <w:rFonts w:ascii="Arial" w:hAnsi="Arial" w:cs="Arial"/>
          <w:b/>
          <w:bCs/>
          <w:sz w:val="18"/>
          <w:szCs w:val="18"/>
        </w:rPr>
        <w:t>UNIVERSITY-DESIGNATED DATA SYSTEMS</w:t>
      </w:r>
    </w:p>
    <w:p w14:paraId="21CEAB9A" w14:textId="77777777" w:rsidR="001826FE" w:rsidRPr="00C57C3D" w:rsidRDefault="001826FE" w:rsidP="001826FE">
      <w:pPr>
        <w:autoSpaceDE w:val="0"/>
        <w:autoSpaceDN w:val="0"/>
        <w:adjustRightInd w:val="0"/>
        <w:jc w:val="both"/>
        <w:rPr>
          <w:rFonts w:ascii="Arial" w:hAnsi="Arial" w:cs="Arial"/>
          <w:sz w:val="18"/>
          <w:szCs w:val="18"/>
        </w:rPr>
      </w:pPr>
    </w:p>
    <w:p w14:paraId="109A01D9" w14:textId="083F5F76" w:rsidR="001826FE" w:rsidRPr="00C57C3D" w:rsidRDefault="001826FE" w:rsidP="001826FE">
      <w:pPr>
        <w:autoSpaceDE w:val="0"/>
        <w:autoSpaceDN w:val="0"/>
        <w:adjustRightInd w:val="0"/>
        <w:jc w:val="both"/>
        <w:rPr>
          <w:rFonts w:ascii="Arial" w:hAnsi="Arial" w:cs="Arial"/>
          <w:sz w:val="18"/>
          <w:szCs w:val="18"/>
        </w:rPr>
      </w:pPr>
      <w:r w:rsidRPr="00C57C3D">
        <w:rPr>
          <w:rFonts w:ascii="Arial" w:hAnsi="Arial" w:cs="Arial"/>
          <w:sz w:val="18"/>
          <w:szCs w:val="18"/>
        </w:rPr>
        <w:t xml:space="preserve">3.20.1 </w:t>
      </w:r>
      <w:r w:rsidRPr="00C57C3D">
        <w:rPr>
          <w:rFonts w:ascii="Arial" w:hAnsi="Arial" w:cs="Arial"/>
          <w:sz w:val="18"/>
          <w:szCs w:val="18"/>
        </w:rPr>
        <w:tab/>
        <w:t>Contractor is required to use University-designated data systems, which may include but is not limited to</w:t>
      </w:r>
    </w:p>
    <w:p w14:paraId="7F459F92" w14:textId="77777777" w:rsidR="001826FE" w:rsidRPr="00C57C3D" w:rsidRDefault="001826FE" w:rsidP="001826FE">
      <w:pPr>
        <w:autoSpaceDE w:val="0"/>
        <w:autoSpaceDN w:val="0"/>
        <w:adjustRightInd w:val="0"/>
        <w:jc w:val="both"/>
        <w:rPr>
          <w:rFonts w:ascii="Arial" w:hAnsi="Arial" w:cs="Arial"/>
          <w:sz w:val="18"/>
          <w:szCs w:val="18"/>
        </w:rPr>
      </w:pPr>
      <w:r w:rsidRPr="00C57C3D">
        <w:rPr>
          <w:rFonts w:ascii="Arial" w:hAnsi="Arial" w:cs="Arial"/>
          <w:sz w:val="18"/>
          <w:szCs w:val="18"/>
        </w:rPr>
        <w:t>those for document review workflows, document retention, labor compliance software, and supplier diversity software.</w:t>
      </w:r>
    </w:p>
    <w:p w14:paraId="542A5642" w14:textId="77777777" w:rsidR="001826FE" w:rsidRPr="000B2B26" w:rsidRDefault="001826FE" w:rsidP="00240C41">
      <w:pPr>
        <w:jc w:val="both"/>
        <w:outlineLvl w:val="0"/>
        <w:rPr>
          <w:rFonts w:ascii="Arial" w:hAnsi="Arial" w:cs="Arial"/>
          <w:sz w:val="18"/>
        </w:rPr>
      </w:pPr>
    </w:p>
    <w:p w14:paraId="0933A267" w14:textId="77777777" w:rsidR="008106C8" w:rsidRPr="000B2B26" w:rsidRDefault="008106C8">
      <w:pPr>
        <w:outlineLvl w:val="0"/>
        <w:rPr>
          <w:rFonts w:ascii="Arial" w:hAnsi="Arial" w:cs="Arial"/>
          <w:sz w:val="18"/>
        </w:rPr>
      </w:pPr>
    </w:p>
    <w:p w14:paraId="1CE9EE0F"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51372C">
        <w:rPr>
          <w:rFonts w:ascii="Arial" w:hAnsi="Arial" w:cs="Arial"/>
          <w:b/>
          <w:sz w:val="18"/>
          <w:u w:val="single"/>
        </w:rPr>
        <w:t>ARTICLE 4</w:t>
      </w:r>
    </w:p>
    <w:p w14:paraId="555E8878"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6A6475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540B0BE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6D55598"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0141818A" w14:textId="77777777" w:rsidR="008106C8" w:rsidRPr="000B2B26" w:rsidRDefault="008106C8">
      <w:pPr>
        <w:pStyle w:val="OmniPage3329"/>
        <w:ind w:left="90" w:firstLine="1356"/>
        <w:outlineLvl w:val="0"/>
        <w:rPr>
          <w:rFonts w:cs="Arial"/>
          <w:sz w:val="18"/>
        </w:rPr>
      </w:pPr>
    </w:p>
    <w:p w14:paraId="7F8CD86A" w14:textId="1CAD9DBE" w:rsidR="008106C8" w:rsidRPr="000B2B26" w:rsidRDefault="008106C8" w:rsidP="00240C41">
      <w:pPr>
        <w:jc w:val="both"/>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595757F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D56EBA"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4505958F" w14:textId="77777777" w:rsidR="008106C8" w:rsidRPr="000B2B26" w:rsidRDefault="008106C8" w:rsidP="00240C41">
      <w:pPr>
        <w:pStyle w:val="OmniPage3329"/>
        <w:ind w:left="90" w:firstLine="1356"/>
        <w:jc w:val="both"/>
        <w:outlineLvl w:val="0"/>
        <w:rPr>
          <w:rFonts w:cs="Arial"/>
          <w:sz w:val="18"/>
        </w:rPr>
      </w:pPr>
    </w:p>
    <w:p w14:paraId="02476D70" w14:textId="77777777" w:rsidR="008106C8" w:rsidRPr="000B2B26" w:rsidRDefault="008106C8" w:rsidP="00240C41">
      <w:pPr>
        <w:tabs>
          <w:tab w:val="left" w:pos="720"/>
        </w:tabs>
        <w:jc w:val="both"/>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093E170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069AB3" w14:textId="77777777" w:rsidR="008106C8" w:rsidRPr="000B2B26" w:rsidRDefault="008106C8" w:rsidP="00240C41">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4E699B1C" w14:textId="77777777" w:rsidR="008106C8" w:rsidRPr="000B2B26" w:rsidRDefault="008106C8" w:rsidP="00240C41">
      <w:pPr>
        <w:widowControl w:val="0"/>
        <w:autoSpaceDE w:val="0"/>
        <w:autoSpaceDN w:val="0"/>
        <w:adjustRightInd w:val="0"/>
        <w:ind w:left="1320" w:hanging="600"/>
        <w:jc w:val="both"/>
        <w:rPr>
          <w:rFonts w:ascii="Arial" w:hAnsi="Arial" w:cs="Arial"/>
          <w:color w:val="000000"/>
          <w:sz w:val="18"/>
          <w:szCs w:val="18"/>
        </w:rPr>
      </w:pPr>
    </w:p>
    <w:p w14:paraId="447066D0" w14:textId="77777777" w:rsidR="008106C8" w:rsidRPr="000B2B26" w:rsidRDefault="008106C8" w:rsidP="00240C41">
      <w:pPr>
        <w:widowControl w:val="0"/>
        <w:autoSpaceDE w:val="0"/>
        <w:autoSpaceDN w:val="0"/>
        <w:adjustRightInd w:val="0"/>
        <w:ind w:left="720" w:hanging="360"/>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27250F6F" w14:textId="77777777" w:rsidR="008106C8" w:rsidRPr="000B2B26" w:rsidRDefault="008106C8" w:rsidP="00240C41">
      <w:pPr>
        <w:widowControl w:val="0"/>
        <w:autoSpaceDE w:val="0"/>
        <w:autoSpaceDN w:val="0"/>
        <w:adjustRightInd w:val="0"/>
        <w:ind w:left="720" w:hanging="360"/>
        <w:jc w:val="both"/>
        <w:rPr>
          <w:rFonts w:ascii="Arial" w:hAnsi="Arial" w:cs="Arial"/>
          <w:color w:val="000000"/>
          <w:sz w:val="18"/>
          <w:szCs w:val="18"/>
        </w:rPr>
      </w:pPr>
    </w:p>
    <w:p w14:paraId="53CDCEF1" w14:textId="77777777" w:rsidR="008106C8" w:rsidRPr="000B2B26" w:rsidRDefault="008106C8" w:rsidP="00240C41">
      <w:pPr>
        <w:ind w:left="720" w:hanging="360"/>
        <w:jc w:val="both"/>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1988E78B" w14:textId="77777777" w:rsidR="008106C8" w:rsidRPr="000B2B26" w:rsidRDefault="008106C8" w:rsidP="00240C41">
      <w:pPr>
        <w:ind w:left="720" w:hanging="360"/>
        <w:jc w:val="both"/>
        <w:outlineLvl w:val="0"/>
        <w:rPr>
          <w:rFonts w:ascii="Arial" w:hAnsi="Arial" w:cs="Arial"/>
          <w:sz w:val="18"/>
        </w:rPr>
      </w:pPr>
    </w:p>
    <w:p w14:paraId="342779DE" w14:textId="77777777" w:rsidR="008106C8" w:rsidRPr="000B2B26" w:rsidRDefault="008106C8" w:rsidP="00240C41">
      <w:pPr>
        <w:jc w:val="both"/>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697B003B" w14:textId="77777777" w:rsidR="008106C8" w:rsidRPr="000B2B26" w:rsidRDefault="008106C8">
      <w:pPr>
        <w:ind w:left="1440" w:hanging="720"/>
        <w:outlineLvl w:val="0"/>
        <w:rPr>
          <w:rFonts w:ascii="Arial" w:hAnsi="Arial" w:cs="Arial"/>
          <w:sz w:val="18"/>
        </w:rPr>
      </w:pPr>
    </w:p>
    <w:p w14:paraId="2EC4B552" w14:textId="77777777" w:rsidR="008106C8" w:rsidRPr="000B2B26" w:rsidRDefault="001D385D" w:rsidP="00240C41">
      <w:pPr>
        <w:jc w:val="both"/>
        <w:rPr>
          <w:rFonts w:ascii="Arial" w:hAnsi="Arial" w:cs="Arial"/>
          <w:sz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timely submitted if, and only if, it is submitted within 7 days </w:t>
      </w:r>
      <w:r w:rsidR="008106C8" w:rsidRPr="000B2B26">
        <w:rPr>
          <w:rFonts w:ascii="Arial" w:hAnsi="Arial" w:cs="Arial"/>
          <w:color w:val="000000"/>
          <w:sz w:val="18"/>
          <w:szCs w:val="18"/>
        </w:rPr>
        <w:t xml:space="preserve">of the date the Design Builder discovers, or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the Change Order Request, unless additional time is allowed in writing by University’s Representative for submission of the Change Order Request</w:t>
      </w:r>
      <w:r w:rsidR="00FD5156">
        <w:rPr>
          <w:rFonts w:ascii="Arial" w:hAnsi="Arial" w:cs="Arial"/>
          <w:sz w:val="18"/>
          <w:szCs w:val="18"/>
        </w:rPr>
        <w:t>.</w:t>
      </w:r>
    </w:p>
    <w:p w14:paraId="4B6CD51E" w14:textId="77777777" w:rsidR="008106C8" w:rsidRPr="000B2B26" w:rsidRDefault="008106C8" w:rsidP="00240C41">
      <w:pPr>
        <w:tabs>
          <w:tab w:val="num" w:pos="1320"/>
        </w:tabs>
        <w:jc w:val="both"/>
        <w:rPr>
          <w:rFonts w:ascii="Arial" w:hAnsi="Arial" w:cs="Arial"/>
          <w:sz w:val="18"/>
        </w:rPr>
      </w:pPr>
    </w:p>
    <w:p w14:paraId="2938C0EF" w14:textId="77777777" w:rsidR="008106C8" w:rsidRPr="000B2B26" w:rsidRDefault="001D385D" w:rsidP="00240C41">
      <w:pPr>
        <w:jc w:val="both"/>
        <w:rPr>
          <w:rFonts w:ascii="Arial" w:hAnsi="Arial" w:cs="Arial"/>
          <w:sz w:val="18"/>
        </w:rPr>
      </w:pPr>
      <w:r>
        <w:rPr>
          <w:rFonts w:ascii="Arial" w:hAnsi="Arial" w:cs="Arial"/>
          <w:sz w:val="18"/>
        </w:rPr>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243C5C">
        <w:rPr>
          <w:rFonts w:ascii="Arial" w:hAnsi="Arial" w:cs="Arial"/>
          <w:sz w:val="18"/>
        </w:rPr>
        <w:t>.</w:t>
      </w:r>
    </w:p>
    <w:p w14:paraId="014E4CEC" w14:textId="77777777" w:rsidR="008106C8" w:rsidRPr="000B2B26" w:rsidRDefault="008106C8" w:rsidP="00240C41">
      <w:pPr>
        <w:ind w:left="1920" w:hanging="600"/>
        <w:jc w:val="both"/>
        <w:rPr>
          <w:rFonts w:ascii="Arial" w:hAnsi="Arial" w:cs="Arial"/>
          <w:sz w:val="18"/>
        </w:rPr>
      </w:pPr>
    </w:p>
    <w:p w14:paraId="33E9A0C6" w14:textId="77777777" w:rsidR="008106C8" w:rsidRPr="000B2B26" w:rsidRDefault="001D385D" w:rsidP="00240C41">
      <w:pPr>
        <w:jc w:val="both"/>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w:t>
      </w:r>
      <w:r w:rsidR="00243C5C">
        <w:rPr>
          <w:rFonts w:ascii="Arial" w:hAnsi="Arial" w:cs="Arial"/>
          <w:sz w:val="18"/>
        </w:rPr>
        <w:t>.</w:t>
      </w:r>
    </w:p>
    <w:p w14:paraId="24C997C3" w14:textId="77777777" w:rsidR="008106C8" w:rsidRPr="000B2B26" w:rsidRDefault="008106C8" w:rsidP="00240C41">
      <w:pPr>
        <w:ind w:left="1440"/>
        <w:jc w:val="both"/>
        <w:outlineLvl w:val="0"/>
        <w:rPr>
          <w:rFonts w:ascii="Arial" w:hAnsi="Arial" w:cs="Arial"/>
          <w:sz w:val="18"/>
        </w:rPr>
      </w:pPr>
    </w:p>
    <w:p w14:paraId="64CFCBEC" w14:textId="77777777" w:rsidR="008106C8" w:rsidRPr="000B2B26" w:rsidRDefault="008106C8" w:rsidP="00240C41">
      <w:pPr>
        <w:jc w:val="both"/>
        <w:outlineLvl w:val="0"/>
        <w:rPr>
          <w:rFonts w:ascii="Arial" w:hAnsi="Arial" w:cs="Arial"/>
          <w:sz w:val="18"/>
        </w:rPr>
      </w:pPr>
      <w:r w:rsidRPr="000B2B26">
        <w:rPr>
          <w:rFonts w:ascii="Arial" w:hAnsi="Arial" w:cs="Arial"/>
          <w:sz w:val="18"/>
        </w:rPr>
        <w:lastRenderedPageBreak/>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make a decision on a Change Order Request, within a reasonable time, after receipt of a Change Order Request.  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5B6C2F">
        <w:rPr>
          <w:rFonts w:ascii="Arial" w:hAnsi="Arial" w:cs="Arial"/>
          <w:sz w:val="18"/>
        </w:rPr>
        <w:t>3</w:t>
      </w:r>
      <w:r w:rsidR="00243C5C">
        <w:rPr>
          <w:rFonts w:ascii="Arial" w:hAnsi="Arial" w:cs="Arial"/>
          <w:sz w:val="18"/>
        </w:rPr>
        <w:t>.</w:t>
      </w:r>
    </w:p>
    <w:p w14:paraId="12CF0826" w14:textId="77777777" w:rsidR="006B7B81" w:rsidRPr="000B2B26" w:rsidRDefault="006B7B81" w:rsidP="00240C41">
      <w:pPr>
        <w:jc w:val="both"/>
        <w:outlineLvl w:val="0"/>
        <w:rPr>
          <w:rFonts w:ascii="Arial" w:hAnsi="Arial" w:cs="Arial"/>
          <w:sz w:val="18"/>
        </w:rPr>
      </w:pPr>
    </w:p>
    <w:p w14:paraId="2B7848B6" w14:textId="77777777" w:rsidR="006B7B81" w:rsidRPr="000B2B26" w:rsidRDefault="006B7B81" w:rsidP="00240C41">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408A3CB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2482714" w14:textId="77777777" w:rsidR="008106C8" w:rsidRPr="000B2B26" w:rsidRDefault="008106C8">
      <w:pPr>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750FE1A2" w14:textId="77777777" w:rsidR="008106C8" w:rsidRPr="000B2B26" w:rsidRDefault="008106C8">
      <w:pPr>
        <w:pStyle w:val="OmniPage3329"/>
        <w:ind w:left="90" w:firstLine="1356"/>
        <w:outlineLvl w:val="0"/>
        <w:rPr>
          <w:rFonts w:cs="Arial"/>
          <w:sz w:val="18"/>
        </w:rPr>
      </w:pPr>
    </w:p>
    <w:p w14:paraId="7D500CF8" w14:textId="77777777" w:rsidR="008106C8" w:rsidRPr="000B2B26" w:rsidRDefault="008106C8" w:rsidP="00240C41">
      <w:pPr>
        <w:jc w:val="both"/>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xml:space="preserve">”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shall not apply to the following: </w:t>
      </w:r>
    </w:p>
    <w:p w14:paraId="030E6F86" w14:textId="77777777" w:rsidR="008106C8" w:rsidRPr="000B2B26" w:rsidRDefault="008106C8">
      <w:pPr>
        <w:pStyle w:val="OmniPage3329"/>
        <w:ind w:left="90" w:firstLine="1356"/>
        <w:outlineLvl w:val="0"/>
        <w:rPr>
          <w:rFonts w:cs="Arial"/>
          <w:sz w:val="18"/>
        </w:rPr>
      </w:pPr>
    </w:p>
    <w:p w14:paraId="5BD90AAB"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307B3BA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2AC7E57"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2E778F12"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3BB8799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2F1E3ED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365ECBC0"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6DBB5D5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F7BABA" w14:textId="77777777" w:rsidR="008106C8" w:rsidRPr="000B2B26" w:rsidRDefault="008106C8" w:rsidP="00240C41">
      <w:pPr>
        <w:jc w:val="both"/>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05C3445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F2298F9" w14:textId="77777777" w:rsidR="008106C8" w:rsidRPr="000B2B26" w:rsidRDefault="008106C8" w:rsidP="00240C41">
      <w:pPr>
        <w:jc w:val="both"/>
        <w:outlineLvl w:val="0"/>
        <w:rPr>
          <w:rFonts w:ascii="Arial" w:hAnsi="Arial" w:cs="Arial"/>
          <w:sz w:val="18"/>
        </w:rPr>
      </w:pPr>
      <w:r w:rsidRPr="000B2B26">
        <w:rPr>
          <w:rFonts w:ascii="Arial" w:hAnsi="Arial" w:cs="Arial"/>
          <w:sz w:val="18"/>
        </w:rPr>
        <w:t>4.3.3</w:t>
      </w:r>
      <w:r w:rsidRPr="000B2B26">
        <w:rPr>
          <w:rFonts w:ascii="Arial" w:hAnsi="Arial" w:cs="Arial"/>
          <w:sz w:val="18"/>
        </w:rPr>
        <w:tab/>
        <w:t xml:space="preserve">A Claim must include the following: </w:t>
      </w:r>
    </w:p>
    <w:p w14:paraId="5D536597" w14:textId="77777777" w:rsidR="008106C8" w:rsidRPr="000B2B26" w:rsidRDefault="008106C8" w:rsidP="00240C41">
      <w:pPr>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636D4997" w14:textId="77777777" w:rsidR="008106C8" w:rsidRPr="000B2B26" w:rsidRDefault="008106C8" w:rsidP="00240C41">
      <w:pPr>
        <w:tabs>
          <w:tab w:val="left" w:pos="1320"/>
        </w:tabs>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72AD09BB" w14:textId="77777777" w:rsidR="008106C8" w:rsidRPr="000B2B26" w:rsidRDefault="008106C8" w:rsidP="00240C41">
      <w:pPr>
        <w:tabs>
          <w:tab w:val="left" w:pos="1320"/>
        </w:tabs>
        <w:ind w:left="720" w:hanging="360"/>
        <w:jc w:val="both"/>
        <w:rPr>
          <w:rFonts w:ascii="Arial" w:hAnsi="Arial" w:cs="Arial"/>
          <w:sz w:val="18"/>
        </w:rPr>
      </w:pPr>
    </w:p>
    <w:p w14:paraId="735B5001" w14:textId="77777777" w:rsidR="00152EB4" w:rsidRPr="000B2B26" w:rsidRDefault="008106C8" w:rsidP="00240C41">
      <w:pPr>
        <w:tabs>
          <w:tab w:val="left" w:pos="1320"/>
        </w:tabs>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111926FC"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CF94553" w14:textId="77777777" w:rsidR="008106C8" w:rsidRPr="000B2B26" w:rsidRDefault="008106C8">
      <w:pPr>
        <w:keepNext/>
        <w:keepLines/>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51E54855" w14:textId="77777777" w:rsidR="008106C8" w:rsidRPr="000B2B26" w:rsidRDefault="008106C8">
      <w:pPr>
        <w:keepNext/>
        <w:keepLines/>
        <w:outlineLvl w:val="0"/>
        <w:rPr>
          <w:rFonts w:ascii="Arial" w:hAnsi="Arial" w:cs="Arial"/>
          <w:sz w:val="18"/>
        </w:rPr>
      </w:pPr>
    </w:p>
    <w:p w14:paraId="6414D425"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University's Representative for decision. </w:t>
      </w:r>
    </w:p>
    <w:p w14:paraId="0E1B8588" w14:textId="77777777" w:rsidR="008106C8" w:rsidRPr="000B2B26" w:rsidRDefault="008106C8" w:rsidP="00240C41">
      <w:pPr>
        <w:pStyle w:val="OmniPage3329"/>
        <w:ind w:left="0"/>
        <w:jc w:val="both"/>
        <w:outlineLvl w:val="0"/>
        <w:rPr>
          <w:rFonts w:cs="Arial"/>
          <w:sz w:val="18"/>
        </w:rPr>
      </w:pPr>
    </w:p>
    <w:p w14:paraId="50DE7012" w14:textId="77777777" w:rsidR="008106C8" w:rsidRPr="000B2B26" w:rsidRDefault="008106C8" w:rsidP="00240C41">
      <w:pPr>
        <w:jc w:val="both"/>
        <w:outlineLvl w:val="0"/>
        <w:rPr>
          <w:rFonts w:ascii="Arial" w:hAnsi="Arial" w:cs="Arial"/>
          <w:sz w:val="18"/>
        </w:rPr>
      </w:pPr>
      <w:r w:rsidRPr="000B2B26">
        <w:rPr>
          <w:rFonts w:ascii="Arial" w:hAnsi="Arial" w:cs="Arial"/>
          <w:sz w:val="18"/>
        </w:rPr>
        <w:t>4.4.2</w:t>
      </w:r>
      <w:r w:rsidRPr="000B2B26">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007E4F3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B0A674" w14:textId="77777777" w:rsidR="001853DD" w:rsidRPr="00F559D6" w:rsidRDefault="008106C8" w:rsidP="00240C41">
      <w:pPr>
        <w:pStyle w:val="BodyText3"/>
        <w:jc w:val="both"/>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to University's Representative as soon as possible but not later than 30 days after the date the Claim arises under Article 4.3.2</w:t>
      </w:r>
      <w:r w:rsidR="00B00C7A" w:rsidRPr="000B2B26">
        <w:rPr>
          <w:rFonts w:ascii="Arial" w:hAnsi="Arial" w:cs="Arial"/>
          <w:bCs/>
          <w:szCs w:val="18"/>
        </w:rPr>
        <w:t xml:space="preserve"> of the General Conditions</w:t>
      </w:r>
      <w:r w:rsidR="0082518B">
        <w:rPr>
          <w:rFonts w:ascii="Arial" w:hAnsi="Arial" w:cs="Arial"/>
          <w:bCs/>
          <w:szCs w:val="18"/>
        </w:rPr>
        <w:t>.</w:t>
      </w:r>
    </w:p>
    <w:p w14:paraId="7BEE649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95DFE5" w14:textId="77777777" w:rsidR="008106C8" w:rsidRPr="000B2B26" w:rsidRDefault="008106C8">
      <w:pPr>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27BB06C5" w14:textId="77777777" w:rsidR="008106C8" w:rsidRPr="000B2B26" w:rsidRDefault="008106C8" w:rsidP="0051372C">
      <w:pPr>
        <w:pStyle w:val="OmniPage3329"/>
        <w:ind w:left="0"/>
        <w:outlineLvl w:val="0"/>
        <w:rPr>
          <w:rFonts w:cs="Arial"/>
          <w:sz w:val="18"/>
        </w:rPr>
      </w:pPr>
    </w:p>
    <w:p w14:paraId="4CFF7E58" w14:textId="77777777" w:rsidR="008106C8" w:rsidRPr="000B2B26" w:rsidRDefault="008106C8" w:rsidP="00240C41">
      <w:pPr>
        <w:jc w:val="both"/>
        <w:outlineLvl w:val="0"/>
        <w:rPr>
          <w:rFonts w:ascii="Arial" w:hAnsi="Arial" w:cs="Arial"/>
          <w:sz w:val="18"/>
        </w:rPr>
      </w:pPr>
      <w:r w:rsidRPr="000B2B26">
        <w:rPr>
          <w:rFonts w:ascii="Arial" w:hAnsi="Arial" w:cs="Arial"/>
          <w:sz w:val="18"/>
        </w:rPr>
        <w:t>4.5.1</w:t>
      </w:r>
      <w:r w:rsidRPr="000B2B26">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 xml:space="preserve">days.  Failure of University's Representative to render a decision by the </w:t>
      </w:r>
      <w:r w:rsidRPr="000B2B26">
        <w:rPr>
          <w:rFonts w:ascii="Arial" w:hAnsi="Arial" w:cs="Arial"/>
          <w:sz w:val="18"/>
        </w:rPr>
        <w:lastRenderedPageBreak/>
        <w:t>applicable deadline will be deemed a decision denying the Claim on the date of the deadline</w:t>
      </w:r>
      <w:r w:rsidR="005143A6" w:rsidRPr="005143A6">
        <w:rPr>
          <w:rFonts w:ascii="Arial" w:hAnsi="Arial" w:cs="Arial"/>
          <w:sz w:val="18"/>
        </w:rPr>
        <w:t>, unless, upon receipt of a Claim, Contractor and University mutually agree to extend the time periods provided herein, or unless otherwise extended by law</w:t>
      </w:r>
      <w:r w:rsidRPr="000B2B26">
        <w:rPr>
          <w:rFonts w:ascii="Arial" w:hAnsi="Arial" w:cs="Arial"/>
          <w:sz w:val="18"/>
        </w:rPr>
        <w:t xml:space="preserve">.  The decision of University's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009EDA7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2F3781" w14:textId="77777777" w:rsidR="008106C8" w:rsidRPr="000B2B26" w:rsidRDefault="008106C8" w:rsidP="00240C41">
      <w:pPr>
        <w:jc w:val="both"/>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537145E0" w14:textId="77777777" w:rsidR="008106C8" w:rsidRPr="000B2B26" w:rsidRDefault="008106C8" w:rsidP="00602382">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B928AE7" w14:textId="77777777" w:rsidR="008106C8" w:rsidRPr="000B2B26" w:rsidRDefault="008106C8" w:rsidP="00240C41">
      <w:pPr>
        <w:jc w:val="both"/>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7FE7824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7EC1A0" w14:textId="77777777" w:rsidR="008106C8" w:rsidRPr="000B2B26" w:rsidRDefault="008106C8" w:rsidP="005C5665">
      <w:pPr>
        <w:widowControl w:val="0"/>
        <w:autoSpaceDE w:val="0"/>
        <w:autoSpaceDN w:val="0"/>
        <w:adjustRightInd w:val="0"/>
        <w:jc w:val="both"/>
        <w:rPr>
          <w:rFonts w:ascii="Arial" w:hAnsi="Arial" w:cs="Arial"/>
          <w:sz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 xml:space="preserve">If either </w:t>
      </w:r>
      <w:r w:rsidR="008D455E">
        <w:rPr>
          <w:rFonts w:ascii="Arial" w:hAnsi="Arial" w:cs="Arial"/>
          <w:color w:val="000000"/>
          <w:sz w:val="18"/>
          <w:szCs w:val="18"/>
        </w:rPr>
        <w:t>Design Builder</w:t>
      </w:r>
      <w:r w:rsidR="00370323" w:rsidRPr="00370323">
        <w:rPr>
          <w:rFonts w:ascii="Arial" w:hAnsi="Arial" w:cs="Arial"/>
          <w:color w:val="000000"/>
          <w:sz w:val="18"/>
          <w:szCs w:val="18"/>
        </w:rPr>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6CD7087D"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6D9CDF" w14:textId="77777777" w:rsidR="008106C8" w:rsidRPr="000B2B26" w:rsidRDefault="008106C8">
      <w:pPr>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5827DB6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F8BA5DE" w14:textId="2E012C92" w:rsidR="00DA764E" w:rsidRDefault="008106C8" w:rsidP="00240C41">
      <w:pPr>
        <w:jc w:val="both"/>
        <w:outlineLvl w:val="0"/>
        <w:rPr>
          <w:rFonts w:ascii="Arial" w:hAnsi="Arial" w:cs="Arial"/>
          <w:b/>
          <w:sz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or University disputes any portion of the Claim, then the Disputing Party must provide written notice to the non-disputing party demanding non-binding mediation.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may mutually agree to waive any individual mediation in writing and proceed to litigation pursuant to this Contract. </w:t>
      </w:r>
    </w:p>
    <w:p w14:paraId="3B670B24" w14:textId="77777777" w:rsidR="00DA764E" w:rsidRDefault="00DA764E" w:rsidP="00240C41">
      <w:pPr>
        <w:jc w:val="both"/>
        <w:outlineLvl w:val="0"/>
        <w:rPr>
          <w:rFonts w:ascii="Arial" w:hAnsi="Arial" w:cs="Arial"/>
          <w:b/>
          <w:sz w:val="18"/>
        </w:rPr>
      </w:pPr>
    </w:p>
    <w:p w14:paraId="7B234794"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w:t>
      </w:r>
    </w:p>
    <w:p w14:paraId="137E015D" w14:textId="77777777" w:rsidR="008106C8" w:rsidRPr="000B2B26" w:rsidRDefault="008106C8" w:rsidP="00A7017A">
      <w:pPr>
        <w:pStyle w:val="OmniPage3329"/>
        <w:ind w:left="0"/>
        <w:outlineLvl w:val="0"/>
        <w:rPr>
          <w:rFonts w:cs="Arial"/>
          <w:sz w:val="18"/>
        </w:rPr>
      </w:pPr>
    </w:p>
    <w:p w14:paraId="6407055B" w14:textId="77777777" w:rsidR="00370323" w:rsidRDefault="008106C8" w:rsidP="00240C41">
      <w:pPr>
        <w:jc w:val="both"/>
        <w:outlineLvl w:val="0"/>
        <w:rPr>
          <w:rFonts w:ascii="Arial" w:hAnsi="Arial" w:cs="Arial"/>
          <w:color w:val="000000"/>
          <w:sz w:val="18"/>
          <w:szCs w:val="18"/>
        </w:rPr>
      </w:pPr>
      <w:r w:rsidRPr="000B2B26">
        <w:rPr>
          <w:rFonts w:ascii="Arial" w:hAnsi="Arial" w:cs="Arial"/>
          <w:sz w:val="18"/>
        </w:rPr>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litigate the Claim within 30 days after the </w:t>
      </w:r>
      <w:r w:rsidR="00370323">
        <w:rPr>
          <w:rFonts w:ascii="Arial" w:hAnsi="Arial" w:cs="Arial"/>
          <w:color w:val="000000"/>
          <w:sz w:val="18"/>
          <w:szCs w:val="18"/>
        </w:rPr>
        <w:t>mediation pursuant to Article 4.6.1, or,</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7C655337" w14:textId="77777777" w:rsidR="00370323" w:rsidRDefault="00370323" w:rsidP="00240C41">
      <w:pPr>
        <w:jc w:val="both"/>
        <w:outlineLvl w:val="0"/>
        <w:rPr>
          <w:rFonts w:ascii="Arial" w:hAnsi="Arial" w:cs="Arial"/>
          <w:color w:val="000000"/>
          <w:sz w:val="18"/>
          <w:szCs w:val="18"/>
        </w:rPr>
      </w:pPr>
    </w:p>
    <w:p w14:paraId="5636590B" w14:textId="77777777" w:rsidR="00370323" w:rsidRDefault="00370323" w:rsidP="00240C41">
      <w:pPr>
        <w:jc w:val="both"/>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University's Representative's decision on the Claim will be final and binding and not subject to appeal or challenge. </w:t>
      </w:r>
    </w:p>
    <w:p w14:paraId="7E02E2C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C28F5C" w14:textId="77777777" w:rsidR="005143A6" w:rsidRPr="00DB0EB8" w:rsidRDefault="005143A6" w:rsidP="005C5665">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w:t>
      </w:r>
      <w:r w:rsidR="00E73E20">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602968F" w14:textId="77777777" w:rsidR="005143A6" w:rsidRPr="000B2B26" w:rsidRDefault="005143A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56D97E"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0AE2A632" w14:textId="77777777" w:rsidR="008A048E" w:rsidRPr="008A048E" w:rsidRDefault="008A048E" w:rsidP="00D44940">
      <w:pPr>
        <w:jc w:val="center"/>
        <w:outlineLvl w:val="0"/>
        <w:rPr>
          <w:rFonts w:ascii="Arial" w:hAnsi="Arial" w:cs="Arial"/>
          <w:b/>
          <w:bCs/>
          <w:sz w:val="18"/>
          <w:szCs w:val="18"/>
          <w:u w:val="single"/>
        </w:rPr>
      </w:pPr>
    </w:p>
    <w:p w14:paraId="340E837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2BD621A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0D5F110"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3A8DD425" w14:textId="77777777" w:rsidR="008106C8" w:rsidRPr="008A49D4" w:rsidRDefault="008106C8" w:rsidP="00240C41">
      <w:pPr>
        <w:jc w:val="both"/>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p>
    <w:p w14:paraId="6E106768" w14:textId="77777777" w:rsidR="008106C8" w:rsidRPr="000B2B26" w:rsidRDefault="008106C8" w:rsidP="00240C41">
      <w:pPr>
        <w:jc w:val="both"/>
        <w:rPr>
          <w:rFonts w:ascii="Arial" w:hAnsi="Arial" w:cs="Arial"/>
          <w:sz w:val="18"/>
        </w:rPr>
      </w:pPr>
    </w:p>
    <w:p w14:paraId="065BE411" w14:textId="77777777" w:rsidR="008106C8" w:rsidRPr="000B2B26" w:rsidRDefault="008106C8" w:rsidP="00240C41">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w:t>
      </w:r>
    </w:p>
    <w:p w14:paraId="0E490737" w14:textId="77777777" w:rsidR="008106C8" w:rsidRPr="000B2B26" w:rsidRDefault="008106C8" w:rsidP="00240C41">
      <w:pPr>
        <w:jc w:val="both"/>
        <w:outlineLvl w:val="0"/>
        <w:rPr>
          <w:rFonts w:ascii="Arial" w:hAnsi="Arial" w:cs="Arial"/>
          <w:sz w:val="18"/>
        </w:rPr>
      </w:pPr>
    </w:p>
    <w:p w14:paraId="22A694CF" w14:textId="77777777" w:rsidR="008106C8" w:rsidRPr="000B2B26" w:rsidRDefault="008106C8" w:rsidP="00240C41">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lastRenderedPageBreak/>
        <w:t xml:space="preserve">The Subcontractors listed by Design Builder shall only be substituted in strict accordance with the “Subletting and Subcontracting Fair Practices Act” and upon the written consent of the University.  </w:t>
      </w:r>
    </w:p>
    <w:p w14:paraId="6BA79C24" w14:textId="77777777" w:rsidR="008106C8" w:rsidRPr="000B2B26" w:rsidRDefault="008106C8" w:rsidP="00240C41">
      <w:pPr>
        <w:numPr>
          <w:ilvl w:val="12"/>
          <w:numId w:val="0"/>
        </w:numPr>
        <w:jc w:val="both"/>
        <w:rPr>
          <w:rFonts w:ascii="Arial" w:hAnsi="Arial" w:cs="Arial"/>
          <w:sz w:val="18"/>
        </w:rPr>
      </w:pPr>
    </w:p>
    <w:p w14:paraId="181E1435" w14:textId="11D6B215" w:rsidR="008106C8" w:rsidRDefault="008106C8">
      <w:pPr>
        <w:pStyle w:val="OmniPage3329"/>
        <w:ind w:left="90" w:firstLine="1356"/>
        <w:outlineLvl w:val="0"/>
        <w:rPr>
          <w:rFonts w:cs="Arial"/>
          <w:sz w:val="18"/>
        </w:rPr>
      </w:pPr>
    </w:p>
    <w:p w14:paraId="747A78E9" w14:textId="45FB8537" w:rsidR="005C5665" w:rsidRDefault="005C5665">
      <w:pPr>
        <w:pStyle w:val="OmniPage3329"/>
        <w:ind w:left="90" w:firstLine="1356"/>
        <w:outlineLvl w:val="0"/>
        <w:rPr>
          <w:rFonts w:cs="Arial"/>
          <w:sz w:val="18"/>
        </w:rPr>
      </w:pPr>
    </w:p>
    <w:p w14:paraId="5D326D2A" w14:textId="091D9900" w:rsidR="005C5665" w:rsidRDefault="005C5665">
      <w:pPr>
        <w:pStyle w:val="OmniPage3329"/>
        <w:ind w:left="90" w:firstLine="1356"/>
        <w:outlineLvl w:val="0"/>
        <w:rPr>
          <w:rFonts w:cs="Arial"/>
          <w:sz w:val="18"/>
        </w:rPr>
      </w:pPr>
    </w:p>
    <w:p w14:paraId="5502B0D7" w14:textId="77777777" w:rsidR="00240C41" w:rsidRPr="000B2B26" w:rsidRDefault="00240C41" w:rsidP="00F02CE8">
      <w:pPr>
        <w:pStyle w:val="OmniPage3329"/>
        <w:outlineLvl w:val="0"/>
        <w:rPr>
          <w:rFonts w:cs="Arial"/>
          <w:sz w:val="18"/>
        </w:rPr>
      </w:pPr>
    </w:p>
    <w:p w14:paraId="54F9E3EF"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11AA27E3" w14:textId="77777777" w:rsidR="008A048E" w:rsidRPr="008A048E" w:rsidRDefault="008A048E" w:rsidP="00D44940">
      <w:pPr>
        <w:jc w:val="center"/>
        <w:outlineLvl w:val="0"/>
        <w:rPr>
          <w:rFonts w:ascii="Arial" w:hAnsi="Arial" w:cs="Arial"/>
          <w:b/>
          <w:bCs/>
          <w:sz w:val="18"/>
          <w:szCs w:val="18"/>
          <w:u w:val="single"/>
        </w:rPr>
      </w:pPr>
    </w:p>
    <w:p w14:paraId="47C8DDB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7FEDD24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1A8B4C0" w14:textId="77777777" w:rsidR="008106C8" w:rsidRPr="000B2B26" w:rsidRDefault="008106C8">
      <w:pPr>
        <w:outlineLvl w:val="0"/>
        <w:rPr>
          <w:rFonts w:ascii="Arial" w:hAnsi="Arial" w:cs="Arial"/>
          <w:b/>
          <w:sz w:val="18"/>
        </w:rPr>
      </w:pPr>
      <w:r w:rsidRPr="000B2B26">
        <w:rPr>
          <w:rFonts w:ascii="Arial" w:hAnsi="Arial" w:cs="Arial"/>
          <w:b/>
          <w:sz w:val="18"/>
        </w:rPr>
        <w:t>6.1</w:t>
      </w:r>
      <w:r w:rsidRPr="000B2B26">
        <w:rPr>
          <w:rFonts w:ascii="Arial" w:hAnsi="Arial" w:cs="Arial"/>
          <w:b/>
          <w:sz w:val="18"/>
        </w:rPr>
        <w:tab/>
        <w:t>UNIVERSITY'S RIGHT TO PERFORM CONSTRUCTION AND TO AWARD SEPARATE CONTRACTS</w:t>
      </w:r>
    </w:p>
    <w:p w14:paraId="202B043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2D4C887F" w14:textId="77777777" w:rsidR="008106C8" w:rsidRPr="000B2B26" w:rsidRDefault="008106C8" w:rsidP="00240C41">
      <w:pPr>
        <w:jc w:val="both"/>
        <w:outlineLvl w:val="0"/>
        <w:rPr>
          <w:rFonts w:ascii="Arial" w:hAnsi="Arial" w:cs="Arial"/>
          <w:sz w:val="18"/>
        </w:rPr>
      </w:pPr>
      <w:r w:rsidRPr="000B2B26">
        <w:rPr>
          <w:rFonts w:ascii="Arial" w:hAnsi="Arial" w:cs="Arial"/>
          <w:sz w:val="18"/>
        </w:rPr>
        <w:t>6.1.1</w:t>
      </w:r>
      <w:r w:rsidRPr="000B2B26">
        <w:rPr>
          <w:rFonts w:ascii="Arial" w:hAnsi="Arial" w:cs="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University's forces and Separate Contractors.</w:t>
      </w:r>
    </w:p>
    <w:p w14:paraId="6C1D288E" w14:textId="77777777" w:rsidR="00B050DC" w:rsidRPr="000B2B26" w:rsidRDefault="00B050DC" w:rsidP="00D44940">
      <w:pPr>
        <w:jc w:val="center"/>
        <w:outlineLvl w:val="0"/>
        <w:rPr>
          <w:rFonts w:ascii="Arial" w:hAnsi="Arial" w:cs="Arial"/>
          <w:b/>
          <w:sz w:val="18"/>
          <w:u w:val="single"/>
        </w:rPr>
      </w:pPr>
    </w:p>
    <w:p w14:paraId="35A9C72C" w14:textId="77777777" w:rsidR="008106C8" w:rsidRDefault="008106C8" w:rsidP="00D44940">
      <w:pPr>
        <w:jc w:val="center"/>
        <w:outlineLvl w:val="0"/>
        <w:rPr>
          <w:rFonts w:ascii="Arial" w:hAnsi="Arial" w:cs="Arial"/>
          <w:b/>
          <w:sz w:val="18"/>
          <w:u w:val="single"/>
        </w:rPr>
      </w:pPr>
      <w:r w:rsidRPr="008A048E">
        <w:rPr>
          <w:rFonts w:ascii="Arial" w:hAnsi="Arial" w:cs="Arial"/>
          <w:b/>
          <w:sz w:val="18"/>
          <w:u w:val="single"/>
        </w:rPr>
        <w:t>ARTICLE 7</w:t>
      </w:r>
    </w:p>
    <w:p w14:paraId="4D4AB8ED" w14:textId="77777777" w:rsidR="008A048E" w:rsidRPr="008A048E" w:rsidRDefault="008A048E" w:rsidP="00D44940">
      <w:pPr>
        <w:jc w:val="center"/>
        <w:outlineLvl w:val="0"/>
        <w:rPr>
          <w:rFonts w:ascii="Arial" w:hAnsi="Arial" w:cs="Arial"/>
          <w:b/>
          <w:sz w:val="18"/>
          <w:u w:val="single"/>
        </w:rPr>
      </w:pPr>
    </w:p>
    <w:p w14:paraId="46A5430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4D0A133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90792E" w14:textId="77777777" w:rsidR="008106C8" w:rsidRPr="000B2B26" w:rsidRDefault="008106C8">
      <w:pPr>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3F859CC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DC2137" w14:textId="77777777" w:rsidR="008106C8" w:rsidRPr="000B2B26" w:rsidRDefault="008106C8" w:rsidP="00240C41">
      <w:pPr>
        <w:jc w:val="both"/>
        <w:outlineLvl w:val="0"/>
        <w:rPr>
          <w:rFonts w:ascii="Arial" w:hAnsi="Arial" w:cs="Arial"/>
          <w:sz w:val="18"/>
        </w:rPr>
      </w:pPr>
      <w:r w:rsidRPr="000B2B26">
        <w:rPr>
          <w:rFonts w:ascii="Arial" w:hAnsi="Arial" w:cs="Arial"/>
          <w:sz w:val="18"/>
        </w:rPr>
        <w:t>7.1.1</w:t>
      </w:r>
      <w:r w:rsidRPr="000B2B26">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r w:rsidR="00636C23">
        <w:rPr>
          <w:rFonts w:ascii="Arial" w:hAnsi="Arial" w:cs="Arial"/>
          <w:sz w:val="18"/>
        </w:rPr>
        <w:t xml:space="preserve">  </w:t>
      </w:r>
      <w:r w:rsidRPr="000B2B26">
        <w:rPr>
          <w:rFonts w:ascii="Arial" w:hAnsi="Arial" w:cs="Arial"/>
          <w:sz w:val="18"/>
        </w:rPr>
        <w:t>Design Builder shall proceed promptly with any changes in the Work, unless otherwise provided in the relevant Change Order or Field Order.</w:t>
      </w:r>
    </w:p>
    <w:p w14:paraId="2EF2E0D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A7A7B7" w14:textId="77777777" w:rsidR="008106C8" w:rsidRPr="000B2B26" w:rsidRDefault="008106C8">
      <w:pPr>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58D9DFA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96546FC" w14:textId="77777777" w:rsidR="00636C23" w:rsidRPr="00F06FD1" w:rsidRDefault="008106C8" w:rsidP="005C5665">
      <w:pPr>
        <w:widowControl w:val="0"/>
        <w:autoSpaceDE w:val="0"/>
        <w:autoSpaceDN w:val="0"/>
        <w:adjustRightInd w:val="0"/>
        <w:spacing w:before="120"/>
        <w:jc w:val="both"/>
        <w:rPr>
          <w:rFonts w:ascii="Arial" w:hAnsi="Arial" w:cs="Arial"/>
          <w:color w:val="000000"/>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r w:rsidR="00636C23">
        <w:rPr>
          <w:rFonts w:ascii="Arial" w:hAnsi="Arial" w:cs="Arial"/>
          <w:sz w:val="18"/>
        </w:rPr>
        <w:t xml:space="preserve">  </w:t>
      </w:r>
      <w:r w:rsidR="0015493D">
        <w:rPr>
          <w:rFonts w:ascii="Arial" w:hAnsi="Arial" w:cs="Arial"/>
          <w:sz w:val="18"/>
        </w:rPr>
        <w:t>a</w:t>
      </w:r>
      <w:r w:rsidR="00636C23" w:rsidRPr="00F06FD1">
        <w:rPr>
          <w:rFonts w:ascii="Arial" w:hAnsi="Arial" w:cs="Arial"/>
          <w:color w:val="000000"/>
        </w:rPr>
        <w:t xml:space="preserve"> change in the Work, if any; </w:t>
      </w:r>
      <w:r w:rsidR="0015493D">
        <w:rPr>
          <w:rFonts w:ascii="Arial" w:hAnsi="Arial" w:cs="Arial"/>
          <w:color w:val="000000"/>
        </w:rPr>
        <w:t>t</w:t>
      </w:r>
      <w:r w:rsidR="00636C23" w:rsidRPr="00F06FD1">
        <w:rPr>
          <w:rFonts w:ascii="Arial" w:hAnsi="Arial" w:cs="Arial"/>
          <w:color w:val="000000"/>
        </w:rPr>
        <w:t xml:space="preserve">he amount of an adjustment of the Contract Sum, if any; </w:t>
      </w:r>
      <w:r w:rsidR="0015493D">
        <w:rPr>
          <w:rFonts w:ascii="Arial" w:hAnsi="Arial" w:cs="Arial"/>
          <w:color w:val="000000"/>
        </w:rPr>
        <w:t>t</w:t>
      </w:r>
      <w:r w:rsidR="00636C23" w:rsidRPr="00F06FD1">
        <w:rPr>
          <w:rFonts w:ascii="Arial" w:hAnsi="Arial" w:cs="Arial"/>
          <w:color w:val="000000"/>
        </w:rPr>
        <w:t xml:space="preserve">he amount of an adjustment of the Contract Time, if any; and/or </w:t>
      </w:r>
      <w:r w:rsidR="0015493D">
        <w:rPr>
          <w:rFonts w:ascii="Arial" w:hAnsi="Arial" w:cs="Arial"/>
          <w:color w:val="000000"/>
        </w:rPr>
        <w:t xml:space="preserve">a </w:t>
      </w:r>
      <w:r w:rsidR="00636C23" w:rsidRPr="00F06FD1">
        <w:rPr>
          <w:rFonts w:ascii="Arial" w:hAnsi="Arial" w:cs="Arial"/>
          <w:color w:val="000000"/>
        </w:rPr>
        <w:t xml:space="preserve">modification to any other Contract term or condition. </w:t>
      </w:r>
    </w:p>
    <w:p w14:paraId="7D60F20F" w14:textId="77777777" w:rsidR="008106C8" w:rsidRPr="000B2B26" w:rsidRDefault="008106C8" w:rsidP="00240C41">
      <w:pPr>
        <w:jc w:val="both"/>
        <w:outlineLvl w:val="0"/>
        <w:rPr>
          <w:rFonts w:ascii="Arial" w:hAnsi="Arial" w:cs="Arial"/>
          <w:sz w:val="18"/>
        </w:rPr>
      </w:pPr>
    </w:p>
    <w:p w14:paraId="0B33125A" w14:textId="77777777" w:rsidR="003F3065" w:rsidRDefault="008106C8" w:rsidP="00240C41">
      <w:pPr>
        <w:jc w:val="both"/>
        <w:outlineLvl w:val="0"/>
        <w:rPr>
          <w:rFonts w:ascii="Arial" w:hAnsi="Arial" w:cs="Arial"/>
          <w:sz w:val="18"/>
        </w:rPr>
      </w:pPr>
      <w:r w:rsidRPr="000B2B26">
        <w:rPr>
          <w:rFonts w:ascii="Arial" w:hAnsi="Arial" w:cs="Arial"/>
          <w:sz w:val="18"/>
        </w:rPr>
        <w:t>7.2.</w:t>
      </w:r>
      <w:r w:rsidR="00A72D42">
        <w:rPr>
          <w:rFonts w:ascii="Arial" w:hAnsi="Arial" w:cs="Arial"/>
          <w:sz w:val="18"/>
        </w:rPr>
        <w:t>2</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r w:rsidR="00633369" w:rsidRPr="000B2B26" w:rsidDel="00633369">
        <w:rPr>
          <w:rFonts w:ascii="Arial" w:hAnsi="Arial" w:cs="Arial"/>
          <w:sz w:val="18"/>
        </w:rPr>
        <w:t xml:space="preserve"> </w:t>
      </w:r>
    </w:p>
    <w:p w14:paraId="4153C58F" w14:textId="77777777" w:rsidR="003F3065" w:rsidRDefault="003F3065" w:rsidP="00240C41">
      <w:pPr>
        <w:jc w:val="both"/>
        <w:outlineLvl w:val="0"/>
        <w:rPr>
          <w:rFonts w:ascii="Arial" w:hAnsi="Arial" w:cs="Arial"/>
          <w:sz w:val="18"/>
        </w:rPr>
      </w:pPr>
    </w:p>
    <w:p w14:paraId="45CEE800" w14:textId="77777777" w:rsidR="008106C8" w:rsidRPr="000B2B26" w:rsidRDefault="008106C8" w:rsidP="00633369">
      <w:pPr>
        <w:outlineLvl w:val="0"/>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2DA714C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DD5DD47" w14:textId="77777777" w:rsidR="008106C8" w:rsidRPr="000B2B26" w:rsidRDefault="008106C8" w:rsidP="00240C41">
      <w:pPr>
        <w:jc w:val="both"/>
        <w:rPr>
          <w:rFonts w:ascii="Arial" w:hAnsi="Arial" w:cs="Arial"/>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xml:space="preserve">. </w:t>
      </w:r>
    </w:p>
    <w:p w14:paraId="1096E0B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7375999" w14:textId="77777777" w:rsidR="008106C8" w:rsidRPr="000B2B26" w:rsidRDefault="008106C8" w:rsidP="00240C41">
      <w:pPr>
        <w:jc w:val="both"/>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7174EDE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DD71D38"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3088BBA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8937BAA"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1CFBF09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84A984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University's Representative,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30C1463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1B09FE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.4</w:t>
      </w:r>
      <w:r w:rsidRPr="000B2B26">
        <w:rPr>
          <w:rFonts w:ascii="Arial" w:hAnsi="Arial" w:cs="Arial"/>
          <w:sz w:val="18"/>
        </w:rPr>
        <w:tab/>
        <w:t xml:space="preserve">Fringe Benefits and Payroll Taxes for overtime Work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6FF4140C"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1B1FF1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Design Builder shall make provisions so that they may be obtained.</w:t>
      </w:r>
    </w:p>
    <w:p w14:paraId="24948B32" w14:textId="77777777" w:rsidR="008106C8" w:rsidRPr="000B2B26" w:rsidRDefault="008106C8" w:rsidP="00240C41">
      <w:pPr>
        <w:ind w:left="720" w:hanging="360"/>
        <w:jc w:val="both"/>
        <w:rPr>
          <w:rFonts w:ascii="Arial" w:hAnsi="Arial" w:cs="Arial"/>
          <w:sz w:val="18"/>
        </w:rPr>
      </w:pPr>
    </w:p>
    <w:p w14:paraId="71ACD59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0E8A8C8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43CB62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Transportation</w:t>
      </w:r>
      <w:r w:rsidR="00A72D42">
        <w:rPr>
          <w:rFonts w:ascii="Arial" w:hAnsi="Arial" w:cs="Arial"/>
          <w:sz w:val="18"/>
          <w:szCs w:val="18"/>
        </w:rPr>
        <w:t xml:space="preserve"> </w:t>
      </w:r>
      <w:r w:rsidRPr="00EF6760">
        <w:rPr>
          <w:rFonts w:ascii="Arial" w:hAnsi="Arial" w:cs="Arial"/>
          <w:sz w:val="18"/>
          <w:szCs w:val="18"/>
        </w:rPr>
        <w:t xml:space="preserve">for the area in which the work is performed.  </w:t>
      </w:r>
      <w:r w:rsidR="000C1D62" w:rsidRPr="000C1D62">
        <w:rPr>
          <w:rFonts w:ascii="Arial" w:hAnsi="Arial" w:cs="Arial"/>
          <w:sz w:val="18"/>
        </w:rPr>
        <w:t xml:space="preserve">Such rental rates are found at </w:t>
      </w:r>
      <w:hyperlink r:id="rId11"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5825FEF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4B243A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05DB6C2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DD05334" w14:textId="77777777" w:rsidR="008106C8" w:rsidRPr="000B2B26" w:rsidRDefault="0088232B" w:rsidP="00240C41">
      <w:pPr>
        <w:ind w:left="720" w:hanging="360"/>
        <w:jc w:val="both"/>
        <w:rPr>
          <w:rFonts w:ascii="Arial" w:hAnsi="Arial" w:cs="Arial"/>
          <w:sz w:val="18"/>
        </w:rPr>
      </w:pPr>
      <w:r>
        <w:rPr>
          <w:rFonts w:ascii="Arial" w:hAnsi="Arial" w:cs="Arial"/>
          <w:sz w:val="18"/>
        </w:rPr>
        <w:t>.</w:t>
      </w:r>
      <w:r w:rsidR="008106C8" w:rsidRPr="000B2B26">
        <w:rPr>
          <w:rFonts w:ascii="Arial" w:hAnsi="Arial" w:cs="Arial"/>
          <w:sz w:val="18"/>
        </w:rPr>
        <w:t>9</w:t>
      </w:r>
      <w:r w:rsidR="008106C8" w:rsidRPr="000B2B26">
        <w:rPr>
          <w:rFonts w:ascii="Arial" w:hAnsi="Arial" w:cs="Arial"/>
          <w:sz w:val="18"/>
        </w:rPr>
        <w:tab/>
        <w:t xml:space="preserve">Cost for revisions made necessary by </w:t>
      </w:r>
      <w:r w:rsidR="00104A35">
        <w:rPr>
          <w:rFonts w:ascii="Arial" w:hAnsi="Arial" w:cs="Arial"/>
          <w:sz w:val="18"/>
        </w:rPr>
        <w:t xml:space="preserve">University requested </w:t>
      </w:r>
      <w:r w:rsidR="008106C8" w:rsidRPr="000B2B26">
        <w:rPr>
          <w:rFonts w:ascii="Arial" w:hAnsi="Arial" w:cs="Arial"/>
          <w:sz w:val="18"/>
        </w:rPr>
        <w:t>adjustments in University’s program or project budget</w:t>
      </w:r>
      <w:r w:rsidR="00104A35">
        <w:rPr>
          <w:rFonts w:ascii="Arial" w:hAnsi="Arial" w:cs="Arial"/>
          <w:sz w:val="18"/>
        </w:rPr>
        <w:t>.  S</w:t>
      </w:r>
      <w:r w:rsidR="008106C8" w:rsidRPr="000B2B26">
        <w:rPr>
          <w:rFonts w:ascii="Arial" w:hAnsi="Arial" w:cs="Arial"/>
          <w:sz w:val="18"/>
        </w:rPr>
        <w:t xml:space="preserve">uch costs to be computed at the hourly rates specified in the </w:t>
      </w:r>
      <w:r w:rsidR="004D4163" w:rsidRPr="000B2B26">
        <w:rPr>
          <w:rFonts w:ascii="Arial" w:hAnsi="Arial" w:cs="Arial"/>
          <w:sz w:val="18"/>
        </w:rPr>
        <w:t xml:space="preserve">Design Professional Rate Schedule in the </w:t>
      </w:r>
      <w:r w:rsidR="008106C8" w:rsidRPr="000B2B26">
        <w:rPr>
          <w:rFonts w:ascii="Arial" w:hAnsi="Arial" w:cs="Arial"/>
          <w:sz w:val="18"/>
        </w:rPr>
        <w:t>Exhibits</w:t>
      </w:r>
      <w:r w:rsidR="00145A03" w:rsidRPr="000B2B26">
        <w:rPr>
          <w:rFonts w:ascii="Arial" w:hAnsi="Arial" w:cs="Arial"/>
          <w:sz w:val="18"/>
        </w:rPr>
        <w:t>.</w:t>
      </w:r>
    </w:p>
    <w:p w14:paraId="4C14DF9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7D2545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88232B">
        <w:rPr>
          <w:rFonts w:ascii="Arial" w:hAnsi="Arial" w:cs="Arial"/>
          <w:sz w:val="18"/>
        </w:rPr>
        <w:t>10</w:t>
      </w:r>
      <w:r w:rsidRPr="000B2B26">
        <w:rPr>
          <w:rFonts w:ascii="Arial" w:hAnsi="Arial" w:cs="Arial"/>
          <w:sz w:val="18"/>
        </w:rPr>
        <w:tab/>
        <w:t>The cost for Insurance and Bonds shall not exceed 2% of items .1 through .</w:t>
      </w:r>
      <w:r w:rsidR="00284A8B">
        <w:rPr>
          <w:rFonts w:ascii="Arial" w:hAnsi="Arial" w:cs="Arial"/>
          <w:sz w:val="18"/>
        </w:rPr>
        <w:t>8</w:t>
      </w:r>
      <w:r w:rsidRPr="000B2B26">
        <w:rPr>
          <w:rFonts w:ascii="Arial" w:hAnsi="Arial" w:cs="Arial"/>
          <w:sz w:val="18"/>
        </w:rPr>
        <w:t xml:space="preserve"> above.</w:t>
      </w:r>
    </w:p>
    <w:p w14:paraId="3AFA2EB9" w14:textId="77777777" w:rsidR="008106C8" w:rsidRPr="000B2B26" w:rsidRDefault="008106C8" w:rsidP="00393FAF">
      <w:pPr>
        <w:ind w:left="1320" w:hanging="600"/>
        <w:rPr>
          <w:rFonts w:ascii="Arial" w:hAnsi="Arial" w:cs="Arial"/>
          <w:sz w:val="18"/>
        </w:rPr>
      </w:pPr>
    </w:p>
    <w:p w14:paraId="2ADF53FD" w14:textId="77777777" w:rsidR="008106C8" w:rsidRPr="000B2B26" w:rsidRDefault="008106C8" w:rsidP="00240C41">
      <w:pPr>
        <w:widowControl w:val="0"/>
        <w:autoSpaceDE w:val="0"/>
        <w:autoSpaceDN w:val="0"/>
        <w:adjustRightInd w:val="0"/>
        <w:jc w:val="both"/>
        <w:rPr>
          <w:rFonts w:ascii="Arial" w:hAnsi="Arial" w:cs="Arial"/>
          <w:sz w:val="18"/>
        </w:rPr>
      </w:pPr>
      <w:r w:rsidRPr="000B2B26">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Design Builder shall promptly refund to University any amounts (including associated mark-ups) in excess of the actual costs of such items.</w:t>
      </w:r>
    </w:p>
    <w:p w14:paraId="54A5D026" w14:textId="77777777" w:rsidR="008106C8" w:rsidRPr="000B2B26" w:rsidRDefault="008106C8">
      <w:pPr>
        <w:ind w:left="2160" w:hanging="810"/>
        <w:rPr>
          <w:rFonts w:ascii="Arial" w:hAnsi="Arial" w:cs="Arial"/>
          <w:sz w:val="18"/>
        </w:rPr>
      </w:pPr>
    </w:p>
    <w:p w14:paraId="782F2754" w14:textId="77777777" w:rsidR="008106C8" w:rsidRPr="000B2B26" w:rsidRDefault="008106C8" w:rsidP="00393FAF">
      <w:pPr>
        <w:keepNext/>
        <w:keepLines/>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4404C670" w14:textId="77777777" w:rsidR="008106C8" w:rsidRPr="000B2B26" w:rsidRDefault="008106C8" w:rsidP="00393FAF">
      <w:pPr>
        <w:keepNext/>
        <w:keepLines/>
        <w:tabs>
          <w:tab w:val="left" w:pos="-360"/>
          <w:tab w:val="left" w:pos="504"/>
          <w:tab w:val="left" w:pos="936"/>
          <w:tab w:val="left" w:pos="1320"/>
          <w:tab w:val="left" w:pos="1782"/>
          <w:tab w:val="right" w:pos="8568"/>
          <w:tab w:val="right" w:leader="dot" w:pos="9000"/>
        </w:tabs>
        <w:ind w:left="1320" w:hanging="600"/>
        <w:rPr>
          <w:rFonts w:ascii="Arial" w:hAnsi="Arial" w:cs="Arial"/>
          <w:sz w:val="18"/>
        </w:rPr>
      </w:pPr>
    </w:p>
    <w:p w14:paraId="063D9986" w14:textId="77777777" w:rsidR="004177FD" w:rsidRPr="00450F33" w:rsidRDefault="00D76293" w:rsidP="005C5665">
      <w:pPr>
        <w:tabs>
          <w:tab w:val="left" w:pos="1320"/>
        </w:tabs>
        <w:spacing w:after="60"/>
        <w:ind w:left="720" w:hanging="360"/>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04374D33" w14:textId="77777777" w:rsidR="008106C8" w:rsidRPr="00450F33" w:rsidRDefault="006E703D" w:rsidP="005C5665">
      <w:pPr>
        <w:tabs>
          <w:tab w:val="left" w:pos="1320"/>
        </w:tabs>
        <w:spacing w:after="60"/>
        <w:ind w:left="720" w:hanging="360"/>
        <w:rPr>
          <w:rFonts w:ascii="Arial" w:hAnsi="Arial" w:cs="Arial"/>
          <w:sz w:val="18"/>
        </w:rPr>
      </w:pPr>
      <w:r>
        <w:rPr>
          <w:rFonts w:ascii="Arial" w:hAnsi="Arial" w:cs="Arial"/>
          <w:sz w:val="18"/>
        </w:rPr>
        <w:t>.2</w:t>
      </w:r>
      <w:r>
        <w:rPr>
          <w:rFonts w:ascii="Arial" w:hAnsi="Arial" w:cs="Arial"/>
          <w:sz w:val="18"/>
        </w:rPr>
        <w:tab/>
        <w:t>Superintendent(s).</w:t>
      </w:r>
    </w:p>
    <w:p w14:paraId="589954C0"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.3</w:t>
      </w:r>
      <w:r>
        <w:rPr>
          <w:rFonts w:ascii="Arial" w:hAnsi="Arial" w:cs="Arial"/>
          <w:sz w:val="18"/>
        </w:rPr>
        <w:tab/>
        <w:t>Assistant Superintendent(s).</w:t>
      </w:r>
    </w:p>
    <w:p w14:paraId="0D551E9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.4</w:t>
      </w:r>
      <w:r>
        <w:rPr>
          <w:rFonts w:ascii="Arial" w:hAnsi="Arial" w:cs="Arial"/>
          <w:sz w:val="18"/>
        </w:rPr>
        <w:tab/>
        <w:t>Project Engineer(s).</w:t>
      </w:r>
    </w:p>
    <w:p w14:paraId="15829232" w14:textId="77777777" w:rsidR="008106C8" w:rsidRPr="00450F33" w:rsidRDefault="006E703D" w:rsidP="005C5665">
      <w:pPr>
        <w:tabs>
          <w:tab w:val="left" w:pos="-360"/>
          <w:tab w:val="left" w:pos="504"/>
          <w:tab w:val="left" w:pos="936"/>
          <w:tab w:val="left" w:pos="1320"/>
          <w:tab w:val="left" w:pos="1782"/>
          <w:tab w:val="right" w:pos="8568"/>
          <w:tab w:val="right" w:leader="dot" w:pos="9000"/>
        </w:tabs>
        <w:spacing w:before="60" w:after="60"/>
        <w:ind w:left="720" w:hanging="360"/>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4D2F42C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.6</w:t>
      </w:r>
      <w:r>
        <w:rPr>
          <w:rFonts w:ascii="Arial" w:hAnsi="Arial" w:cs="Arial"/>
          <w:sz w:val="18"/>
        </w:rPr>
        <w:tab/>
        <w:t>Scheduler(s).</w:t>
      </w:r>
    </w:p>
    <w:p w14:paraId="2920E7F7"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.7</w:t>
      </w:r>
      <w:r>
        <w:rPr>
          <w:rFonts w:ascii="Arial" w:hAnsi="Arial" w:cs="Arial"/>
          <w:sz w:val="18"/>
        </w:rPr>
        <w:tab/>
        <w:t>Estimator(s).</w:t>
      </w:r>
    </w:p>
    <w:p w14:paraId="6E6FC040"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.8</w:t>
      </w:r>
      <w:r>
        <w:rPr>
          <w:rFonts w:ascii="Arial" w:hAnsi="Arial" w:cs="Arial"/>
          <w:sz w:val="18"/>
        </w:rPr>
        <w:tab/>
        <w:t>Small tools (Replacement value does not exceed $300).</w:t>
      </w:r>
    </w:p>
    <w:p w14:paraId="502F4911"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4112E7B8"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0D504FD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.11</w:t>
      </w:r>
      <w:r>
        <w:rPr>
          <w:rFonts w:ascii="Arial" w:hAnsi="Arial" w:cs="Arial"/>
          <w:sz w:val="18"/>
        </w:rPr>
        <w:tab/>
        <w:t>Site fencing.</w:t>
      </w:r>
    </w:p>
    <w:p w14:paraId="5D12D3D3"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.12</w:t>
      </w:r>
      <w:r>
        <w:rPr>
          <w:rFonts w:ascii="Arial" w:hAnsi="Arial" w:cs="Arial"/>
          <w:sz w:val="18"/>
        </w:rPr>
        <w:tab/>
        <w:t>Utilities including gas, electric, sewer, water, telephone, facsimile, copier equipment.</w:t>
      </w:r>
    </w:p>
    <w:p w14:paraId="365529C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.13</w:t>
      </w:r>
      <w:r>
        <w:rPr>
          <w:rFonts w:ascii="Arial" w:hAnsi="Arial" w:cs="Arial"/>
          <w:sz w:val="18"/>
        </w:rPr>
        <w:tab/>
        <w:t>Data processing personnel and equipment.</w:t>
      </w:r>
    </w:p>
    <w:p w14:paraId="7C2FC4B9"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4F9AF7D3"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.15</w:t>
      </w:r>
      <w:r>
        <w:rPr>
          <w:rFonts w:ascii="Arial" w:hAnsi="Arial" w:cs="Arial"/>
          <w:sz w:val="18"/>
        </w:rPr>
        <w:tab/>
        <w:t>Overhead and Profit.</w:t>
      </w:r>
    </w:p>
    <w:p w14:paraId="072234FE"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4657B7DC" w14:textId="77777777" w:rsidR="008106C8" w:rsidRPr="000B2B26" w:rsidRDefault="006E703D" w:rsidP="005C5665">
      <w:pPr>
        <w:tabs>
          <w:tab w:val="left" w:pos="1320"/>
        </w:tabs>
        <w:spacing w:before="60"/>
        <w:ind w:left="720" w:hanging="360"/>
        <w:rPr>
          <w:rFonts w:ascii="Arial" w:hAnsi="Arial" w:cs="Arial"/>
          <w:sz w:val="18"/>
        </w:rPr>
      </w:pPr>
      <w:r>
        <w:rPr>
          <w:rFonts w:ascii="Arial" w:hAnsi="Arial" w:cs="Arial"/>
          <w:sz w:val="18"/>
        </w:rPr>
        <w:t>.17</w:t>
      </w:r>
      <w:r w:rsidR="008106C8" w:rsidRPr="000B2B26">
        <w:rPr>
          <w:rFonts w:ascii="Arial" w:hAnsi="Arial" w:cs="Arial"/>
          <w:sz w:val="18"/>
        </w:rPr>
        <w:tab/>
        <w:t>Costs in Article 7.3.2.9 in excess of the hourly rates included in the Design Professional Rate Schedule.</w:t>
      </w:r>
    </w:p>
    <w:p w14:paraId="2E35469E" w14:textId="77777777" w:rsidR="008106C8" w:rsidRPr="000B2B26" w:rsidRDefault="008106C8" w:rsidP="00BB568F">
      <w:pPr>
        <w:tabs>
          <w:tab w:val="left" w:pos="-360"/>
          <w:tab w:val="left" w:pos="1"/>
          <w:tab w:val="left" w:pos="504"/>
          <w:tab w:val="left" w:pos="936"/>
          <w:tab w:val="left" w:pos="1326"/>
          <w:tab w:val="left" w:pos="1782"/>
          <w:tab w:val="right" w:pos="8568"/>
          <w:tab w:val="right" w:leader="dot" w:pos="9000"/>
        </w:tabs>
        <w:spacing w:before="60" w:after="60"/>
        <w:ind w:left="1440" w:hanging="720"/>
        <w:rPr>
          <w:rFonts w:ascii="Arial" w:hAnsi="Arial" w:cs="Arial"/>
          <w:sz w:val="18"/>
        </w:rPr>
      </w:pPr>
    </w:p>
    <w:p w14:paraId="4CE2F11E" w14:textId="77777777" w:rsidR="008106C8" w:rsidRPr="000B2B26" w:rsidRDefault="008106C8" w:rsidP="00240C41">
      <w:pPr>
        <w:jc w:val="both"/>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w:t>
      </w:r>
      <w:r w:rsidRPr="000B2B26">
        <w:rPr>
          <w:rFonts w:ascii="Arial" w:hAnsi="Arial" w:cs="Arial"/>
          <w:sz w:val="18"/>
        </w:rPr>
        <w:lastRenderedPageBreak/>
        <w:t>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3948DDF2" w14:textId="77777777" w:rsidR="008106C8" w:rsidRPr="000B2B26" w:rsidRDefault="008106C8" w:rsidP="00240C41">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3B7762C8" w14:textId="77777777" w:rsidR="008106C8" w:rsidRPr="000B2B26" w:rsidRDefault="008106C8" w:rsidP="00240C41">
      <w:pPr>
        <w:tabs>
          <w:tab w:val="left" w:pos="-360"/>
          <w:tab w:val="left" w:pos="1"/>
          <w:tab w:val="left" w:pos="504"/>
          <w:tab w:val="left" w:pos="936"/>
          <w:tab w:val="left" w:pos="1440"/>
          <w:tab w:val="left" w:pos="1782"/>
          <w:tab w:val="right" w:pos="8568"/>
          <w:tab w:val="right" w:leader="dot" w:pos="9000"/>
        </w:tabs>
        <w:jc w:val="both"/>
        <w:rPr>
          <w:rFonts w:ascii="Arial" w:hAnsi="Arial" w:cs="Arial"/>
          <w:sz w:val="18"/>
        </w:rPr>
      </w:pPr>
      <w:r w:rsidRPr="000B2B26">
        <w:rPr>
          <w:rFonts w:ascii="Arial" w:hAnsi="Arial" w:cs="Arial"/>
          <w:sz w:val="18"/>
        </w:rPr>
        <w:t xml:space="preserve">The </w:t>
      </w:r>
      <w:r w:rsidRPr="000B2B26">
        <w:rPr>
          <w:rStyle w:val="Quotes"/>
          <w:rFonts w:ascii="Arial" w:hAnsi="Arial" w:cs="Arial"/>
          <w:sz w:val="18"/>
        </w:rPr>
        <w:t>Design Builder</w:t>
      </w:r>
      <w:r w:rsidRPr="000B2B26">
        <w:rPr>
          <w:rFonts w:ascii="Arial" w:hAnsi="Arial" w:cs="Arial"/>
          <w:sz w:val="18"/>
        </w:rPr>
        <w:t xml:space="preserve"> Fee shall be computed as follows when the change impacts the Construction Work, or for the portion of the change that is related to Construction Work:</w:t>
      </w:r>
    </w:p>
    <w:p w14:paraId="6E1572A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DBCB3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560F6A9F" w14:textId="77777777" w:rsidR="008106C8" w:rsidRPr="000B2B26" w:rsidRDefault="008106C8" w:rsidP="00240C41">
      <w:pPr>
        <w:keepNext/>
        <w:keepLines/>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87A42B6"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55DF7A3"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30F218E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2B25D50"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1FB2A88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F7C3B8" w14:textId="77777777" w:rsidR="008106C8" w:rsidRPr="000B2B26" w:rsidRDefault="008106C8" w:rsidP="00240C41">
      <w:pPr>
        <w:jc w:val="both"/>
        <w:outlineLvl w:val="0"/>
        <w:rPr>
          <w:rFonts w:ascii="Arial" w:hAnsi="Arial" w:cs="Arial"/>
          <w:sz w:val="18"/>
        </w:rPr>
      </w:pPr>
      <w:r w:rsidRPr="000B2B26">
        <w:rPr>
          <w:rFonts w:ascii="Arial" w:hAnsi="Arial" w:cs="Arial"/>
          <w:sz w:val="18"/>
        </w:rPr>
        <w:t>7.3.5</w:t>
      </w:r>
      <w:r w:rsidRPr="000B2B26">
        <w:rPr>
          <w:rFonts w:ascii="Arial" w:hAnsi="Arial" w:cs="Arial"/>
          <w:sz w:val="18"/>
        </w:rPr>
        <w:tab/>
        <w:t>Compensation for Extra Work shall be computed on the basis of one or more of the following:</w:t>
      </w:r>
    </w:p>
    <w:p w14:paraId="731C35AB"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43DA6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721F8ACB" w14:textId="77777777" w:rsidR="00AD0EE7" w:rsidRPr="000B2B26" w:rsidRDefault="00AD0EE7" w:rsidP="00240C41">
      <w:pPr>
        <w:ind w:left="720" w:hanging="360"/>
        <w:jc w:val="both"/>
        <w:rPr>
          <w:rFonts w:ascii="Arial" w:hAnsi="Arial" w:cs="Arial"/>
          <w:sz w:val="18"/>
        </w:rPr>
      </w:pPr>
    </w:p>
    <w:p w14:paraId="3F1C8FF9"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45CC119B" w14:textId="77777777" w:rsidR="008106C8" w:rsidRPr="000B2B26" w:rsidRDefault="008106C8" w:rsidP="00240C41">
      <w:pPr>
        <w:ind w:left="720" w:hanging="360"/>
        <w:jc w:val="both"/>
        <w:rPr>
          <w:rFonts w:ascii="Arial" w:hAnsi="Arial" w:cs="Arial"/>
          <w:sz w:val="18"/>
        </w:rPr>
      </w:pPr>
    </w:p>
    <w:p w14:paraId="40CC527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Where the Work involved requires revisions inconsistent with approvals or instructions previously given by University, including revisions made necessary by adjustments in University’s program or project budget, by application of the hourly rates reflected in the Design Professional Rate Schedule.</w:t>
      </w:r>
    </w:p>
    <w:p w14:paraId="79842299" w14:textId="77777777" w:rsidR="008106C8" w:rsidRPr="000B2B26" w:rsidRDefault="008106C8" w:rsidP="00240C41">
      <w:pPr>
        <w:ind w:left="720" w:hanging="360"/>
        <w:jc w:val="both"/>
        <w:rPr>
          <w:rFonts w:ascii="Arial" w:hAnsi="Arial" w:cs="Arial"/>
          <w:sz w:val="18"/>
        </w:rPr>
      </w:pPr>
    </w:p>
    <w:p w14:paraId="5D304E7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2" w:name="OLE_LINK1"/>
      <w:r w:rsidRPr="000B2B26">
        <w:rPr>
          <w:rFonts w:ascii="Arial" w:hAnsi="Arial" w:cs="Arial"/>
          <w:sz w:val="18"/>
        </w:rPr>
        <w:t xml:space="preserve">supported by a Cost Proposal </w:t>
      </w:r>
      <w:bookmarkEnd w:id="2"/>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213E902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82E1EF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If University and Design Builder cannot agree upon a lump sum, by Cost of Extra Work plus Design Builder Fee applicable to such Extra Work.</w:t>
      </w:r>
    </w:p>
    <w:p w14:paraId="252BA8B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F428A2" w14:textId="77777777" w:rsidR="008106C8" w:rsidRPr="000B2B26" w:rsidRDefault="008106C8" w:rsidP="00240C41">
      <w:pPr>
        <w:jc w:val="both"/>
        <w:outlineLvl w:val="0"/>
        <w:rPr>
          <w:rFonts w:ascii="Arial" w:hAnsi="Arial" w:cs="Arial"/>
          <w:sz w:val="18"/>
        </w:rPr>
      </w:pPr>
      <w:r w:rsidRPr="000B2B26">
        <w:rPr>
          <w:rFonts w:ascii="Arial" w:hAnsi="Arial" w:cs="Arial"/>
          <w:sz w:val="18"/>
        </w:rPr>
        <w:t>7.3.</w:t>
      </w:r>
      <w:r w:rsidR="00CE3429">
        <w:rPr>
          <w:rFonts w:ascii="Arial" w:hAnsi="Arial" w:cs="Arial"/>
          <w:sz w:val="18"/>
        </w:rPr>
        <w:t>6</w:t>
      </w:r>
      <w:r w:rsidRPr="000B2B26">
        <w:rPr>
          <w:rFonts w:ascii="Arial" w:hAnsi="Arial" w:cs="Arial"/>
          <w:sz w:val="18"/>
        </w:rPr>
        <w:tab/>
        <w:t>For Work to be deleted by Change Order, the reduction of the Contract Sum shall be computed on the basis of one or more of the following:</w:t>
      </w:r>
    </w:p>
    <w:p w14:paraId="2FC7928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64C8642"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4684130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DB38FA" w14:textId="77777777" w:rsidR="008106C8" w:rsidRPr="000B2B26" w:rsidRDefault="00CE3429" w:rsidP="00240C41">
      <w:pPr>
        <w:ind w:left="720" w:hanging="360"/>
        <w:jc w:val="both"/>
        <w:rPr>
          <w:rFonts w:ascii="Arial" w:hAnsi="Arial" w:cs="Arial"/>
          <w:sz w:val="18"/>
        </w:rPr>
      </w:pPr>
      <w:r>
        <w:rPr>
          <w:rFonts w:ascii="Arial" w:hAnsi="Arial" w:cs="Arial"/>
          <w:sz w:val="18"/>
        </w:rPr>
        <w:t>.2</w:t>
      </w:r>
      <w:r w:rsidR="008106C8"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r w:rsidR="00CE2688" w:rsidRPr="000B2B26">
        <w:rPr>
          <w:rFonts w:ascii="Arial" w:hAnsi="Arial" w:cs="Arial"/>
          <w:sz w:val="18"/>
        </w:rPr>
        <w:t xml:space="preserve">above and </w:t>
      </w:r>
      <w:r w:rsidR="008106C8"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008106C8" w:rsidRPr="000B2B26">
        <w:rPr>
          <w:rFonts w:ascii="Arial" w:hAnsi="Arial" w:cs="Arial"/>
          <w:sz w:val="18"/>
        </w:rPr>
        <w:t>.</w:t>
      </w:r>
    </w:p>
    <w:p w14:paraId="1C25C09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5923CF" w14:textId="6EDF9675" w:rsidR="008106C8" w:rsidRDefault="008106C8" w:rsidP="00240C41">
      <w:pPr>
        <w:jc w:val="both"/>
        <w:outlineLvl w:val="0"/>
        <w:rPr>
          <w:rFonts w:ascii="Arial" w:hAnsi="Arial" w:cs="Arial"/>
          <w:sz w:val="18"/>
        </w:rPr>
      </w:pPr>
      <w:r w:rsidRPr="000B2B26">
        <w:rPr>
          <w:rFonts w:ascii="Arial" w:hAnsi="Arial" w:cs="Arial"/>
          <w:sz w:val="18"/>
        </w:rPr>
        <w:t>7.3.</w:t>
      </w:r>
      <w:r w:rsidR="00CE3429">
        <w:rPr>
          <w:rFonts w:ascii="Arial" w:hAnsi="Arial" w:cs="Arial"/>
          <w:sz w:val="18"/>
        </w:rPr>
        <w:t>7</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129BE73D" w14:textId="77777777" w:rsidR="00961CD9" w:rsidRDefault="00961CD9" w:rsidP="00240C41">
      <w:pPr>
        <w:jc w:val="both"/>
        <w:outlineLvl w:val="0"/>
        <w:rPr>
          <w:rFonts w:ascii="Arial" w:hAnsi="Arial" w:cs="Arial"/>
          <w:sz w:val="18"/>
        </w:rPr>
      </w:pPr>
    </w:p>
    <w:p w14:paraId="2D8A2240" w14:textId="77777777" w:rsidR="00961CD9" w:rsidRPr="000B2B26" w:rsidRDefault="00961CD9" w:rsidP="00961CD9">
      <w:pPr>
        <w:outlineLvl w:val="0"/>
        <w:rPr>
          <w:rFonts w:ascii="Arial" w:hAnsi="Arial" w:cs="Arial"/>
          <w:sz w:val="18"/>
        </w:rPr>
      </w:pPr>
      <w:r>
        <w:rPr>
          <w:rFonts w:ascii="Arial" w:hAnsi="Arial" w:cs="Arial"/>
          <w:sz w:val="18"/>
        </w:rPr>
        <w:t>7.3.8</w:t>
      </w:r>
      <w:r w:rsidRPr="000B2B26">
        <w:rPr>
          <w:rFonts w:ascii="Arial" w:hAnsi="Arial" w:cs="Arial"/>
          <w:sz w:val="18"/>
        </w:rPr>
        <w:tab/>
        <w:t xml:space="preserve">The Contract Sum will be adjusted for a delay if, and only if, Design Builder demonstrates that all of the following </w:t>
      </w:r>
      <w:r>
        <w:rPr>
          <w:rFonts w:ascii="Arial" w:hAnsi="Arial" w:cs="Arial"/>
          <w:sz w:val="18"/>
        </w:rPr>
        <w:t>four</w:t>
      </w:r>
      <w:r w:rsidRPr="000B2B26">
        <w:rPr>
          <w:rFonts w:ascii="Arial" w:hAnsi="Arial" w:cs="Arial"/>
          <w:sz w:val="18"/>
        </w:rPr>
        <w:t xml:space="preserve"> conditions are met:</w:t>
      </w:r>
    </w:p>
    <w:p w14:paraId="2750B36A"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DFFABE5" w14:textId="77777777" w:rsidR="00961CD9" w:rsidRPr="000B2B26" w:rsidRDefault="00961CD9" w:rsidP="00961CD9">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w:t>
      </w:r>
      <w:r>
        <w:rPr>
          <w:rFonts w:ascii="Arial" w:hAnsi="Arial" w:cs="Arial"/>
          <w:sz w:val="18"/>
        </w:rPr>
        <w:t>act Time pursuant to Article 8.3</w:t>
      </w:r>
      <w:r w:rsidRPr="000B2B26">
        <w:rPr>
          <w:rFonts w:ascii="Arial" w:hAnsi="Arial" w:cs="Arial"/>
          <w:sz w:val="18"/>
        </w:rPr>
        <w:t xml:space="preserve">.1 </w:t>
      </w:r>
      <w:r w:rsidRPr="000B2B26">
        <w:rPr>
          <w:rFonts w:ascii="Arial" w:hAnsi="Arial" w:cs="Arial"/>
          <w:bCs/>
          <w:sz w:val="18"/>
          <w:szCs w:val="18"/>
        </w:rPr>
        <w:t>of the General Conditions</w:t>
      </w:r>
      <w:r w:rsidRPr="000B2B26">
        <w:rPr>
          <w:rFonts w:ascii="Arial" w:hAnsi="Arial" w:cs="Arial"/>
          <w:sz w:val="18"/>
        </w:rPr>
        <w:t>.</w:t>
      </w:r>
    </w:p>
    <w:p w14:paraId="3472477C"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1F2D2AFA" w14:textId="77777777" w:rsidR="00961CD9" w:rsidRPr="000B2B26" w:rsidRDefault="00961CD9" w:rsidP="00961CD9">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r w:rsidRPr="000B2B26">
        <w:rPr>
          <w:rFonts w:ascii="Arial" w:hAnsi="Arial" w:cs="Arial"/>
          <w:sz w:val="18"/>
        </w:rPr>
        <w:t>:  The delay is caused solely by one, or more of the following:</w:t>
      </w:r>
    </w:p>
    <w:p w14:paraId="22D684E0"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1AB446DD"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lastRenderedPageBreak/>
        <w:t>.1</w:t>
      </w:r>
      <w:r>
        <w:rPr>
          <w:rFonts w:ascii="Arial" w:hAnsi="Arial" w:cs="Arial"/>
          <w:sz w:val="18"/>
        </w:rPr>
        <w:tab/>
      </w:r>
      <w:r w:rsidRPr="000B2B26">
        <w:rPr>
          <w:rFonts w:ascii="Arial" w:hAnsi="Arial" w:cs="Arial"/>
          <w:sz w:val="18"/>
        </w:rPr>
        <w:tab/>
        <w:t>An error or omission in the Contract Documents caused by University and not as a result of Design Builder’s failure to conform to criteria documents, performance standards, Construction Documents, or Contract Documents; or</w:t>
      </w:r>
    </w:p>
    <w:p w14:paraId="110F5CB0"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15637B98"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Pr>
          <w:rFonts w:ascii="Arial" w:hAnsi="Arial" w:cs="Arial"/>
          <w:sz w:val="18"/>
        </w:rPr>
        <w:tab/>
      </w:r>
      <w:r w:rsidRPr="000B2B26">
        <w:rPr>
          <w:rFonts w:ascii="Arial" w:hAnsi="Arial" w:cs="Arial"/>
          <w:sz w:val="18"/>
        </w:rPr>
        <w:tab/>
        <w:t>The University's decision to change the scope of the Work, where such decision is not the result of any default or misconduct of the Design Builder; or</w:t>
      </w:r>
    </w:p>
    <w:p w14:paraId="24893DC7"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4013C0AD"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Pr>
          <w:rFonts w:ascii="Arial" w:hAnsi="Arial" w:cs="Arial"/>
          <w:sz w:val="18"/>
        </w:rPr>
        <w:tab/>
      </w:r>
      <w:r w:rsidRPr="000B2B26">
        <w:rPr>
          <w:rFonts w:ascii="Arial" w:hAnsi="Arial" w:cs="Arial"/>
          <w:sz w:val="18"/>
        </w:rPr>
        <w:tab/>
        <w:t>The University's decision to suspend the Work, where such decision is not the result of any default or misconduct of the Design Builder; or</w:t>
      </w:r>
    </w:p>
    <w:p w14:paraId="50D38E54" w14:textId="77777777" w:rsidR="00961CD9" w:rsidRPr="000B2B26" w:rsidRDefault="00961CD9" w:rsidP="00961CD9">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5F08126B" w14:textId="77777777" w:rsidR="00961CD9"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Pr>
          <w:rFonts w:ascii="Arial" w:hAnsi="Arial" w:cs="Arial"/>
          <w:sz w:val="18"/>
        </w:rPr>
        <w:tab/>
      </w:r>
      <w:r>
        <w:rPr>
          <w:rFonts w:ascii="Arial" w:hAnsi="Arial" w:cs="Arial"/>
          <w:sz w:val="18"/>
        </w:rPr>
        <w:tab/>
      </w:r>
      <w:r w:rsidRPr="000B2B26">
        <w:rPr>
          <w:rFonts w:ascii="Arial" w:hAnsi="Arial" w:cs="Arial"/>
          <w:sz w:val="18"/>
        </w:rPr>
        <w:t xml:space="preserve">The failure of the University </w:t>
      </w:r>
      <w:r w:rsidRPr="00F559D6">
        <w:rPr>
          <w:rFonts w:ascii="Arial" w:hAnsi="Arial" w:cs="Arial"/>
          <w:sz w:val="18"/>
          <w:szCs w:val="18"/>
        </w:rPr>
        <w:t>(including the University acting through its consultants, Design Professionals, Separate Contractors</w:t>
      </w:r>
      <w:r w:rsidRPr="000B2B26">
        <w:rPr>
          <w:rFonts w:ascii="Arial" w:hAnsi="Arial" w:cs="Arial"/>
          <w:sz w:val="18"/>
        </w:rPr>
        <w:t xml:space="preserve"> or the University's Representative</w:t>
      </w:r>
      <w:r>
        <w:rPr>
          <w:rFonts w:ascii="Arial" w:hAnsi="Arial" w:cs="Arial"/>
          <w:sz w:val="18"/>
        </w:rPr>
        <w:t>)</w:t>
      </w:r>
      <w:r w:rsidRPr="000B2B26">
        <w:rPr>
          <w:rFonts w:ascii="Arial" w:hAnsi="Arial" w:cs="Arial"/>
          <w:sz w:val="18"/>
        </w:rPr>
        <w:t xml:space="preserve"> to perform any </w:t>
      </w:r>
      <w:r>
        <w:rPr>
          <w:rFonts w:ascii="Arial" w:hAnsi="Arial" w:cs="Arial"/>
          <w:sz w:val="18"/>
        </w:rPr>
        <w:t>C</w:t>
      </w:r>
      <w:r w:rsidRPr="000B2B26">
        <w:rPr>
          <w:rFonts w:ascii="Arial" w:hAnsi="Arial" w:cs="Arial"/>
          <w:sz w:val="18"/>
        </w:rPr>
        <w:t>ontract obligation where the failure to so perform is not the result of any default or misconduct of the Design Builder.</w:t>
      </w:r>
    </w:p>
    <w:p w14:paraId="53B76DE8" w14:textId="77777777" w:rsidR="00961CD9"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3F0051B8" w14:textId="77777777" w:rsidR="00961CD9" w:rsidRPr="000B2B26"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Pr>
          <w:rFonts w:ascii="Arial" w:hAnsi="Arial" w:cs="Arial"/>
          <w:color w:val="000000"/>
          <w:sz w:val="18"/>
          <w:szCs w:val="18"/>
        </w:rPr>
        <w:tab/>
      </w:r>
      <w:r w:rsidRPr="000B2B26">
        <w:rPr>
          <w:rFonts w:ascii="Arial" w:hAnsi="Arial" w:cs="Arial"/>
          <w:color w:val="000000"/>
          <w:sz w:val="18"/>
          <w:szCs w:val="18"/>
        </w:rPr>
        <w:tab/>
        <w:t>A materially differing site c</w:t>
      </w:r>
      <w:r>
        <w:rPr>
          <w:rFonts w:ascii="Arial" w:hAnsi="Arial" w:cs="Arial"/>
          <w:color w:val="000000"/>
          <w:sz w:val="18"/>
          <w:szCs w:val="18"/>
        </w:rPr>
        <w:t>ondition pursuant to Article 3.16</w:t>
      </w:r>
      <w:r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0A4BE407"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1C778E67" w14:textId="77777777" w:rsidR="00961CD9" w:rsidRPr="000B2B26" w:rsidRDefault="00961CD9" w:rsidP="00961CD9">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r w:rsidRPr="000B2B26">
        <w:rPr>
          <w:rFonts w:ascii="Arial" w:hAnsi="Arial" w:cs="Arial"/>
          <w:sz w:val="18"/>
        </w:rPr>
        <w:t>:  The delay is not concurrent with a delay that is</w:t>
      </w:r>
      <w:r>
        <w:rPr>
          <w:rFonts w:ascii="Arial" w:hAnsi="Arial" w:cs="Arial"/>
          <w:sz w:val="18"/>
        </w:rPr>
        <w:t xml:space="preserve"> caused </w:t>
      </w:r>
      <w:r w:rsidRPr="000B2B26">
        <w:rPr>
          <w:rFonts w:ascii="Arial" w:hAnsi="Arial" w:cs="Arial"/>
          <w:sz w:val="18"/>
        </w:rPr>
        <w:t xml:space="preserve">by an event </w:t>
      </w:r>
      <w:r>
        <w:rPr>
          <w:rFonts w:ascii="Arial" w:hAnsi="Arial" w:cs="Arial"/>
          <w:sz w:val="18"/>
        </w:rPr>
        <w:t>other than those listed in Article 7.3.8</w:t>
      </w:r>
      <w:r w:rsidRPr="000B2B26">
        <w:rPr>
          <w:rFonts w:ascii="Arial" w:hAnsi="Arial" w:cs="Arial"/>
          <w:sz w:val="18"/>
        </w:rPr>
        <w:t>.2 above.</w:t>
      </w:r>
    </w:p>
    <w:p w14:paraId="319EBF30"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197000" w14:textId="77777777" w:rsidR="00961CD9" w:rsidRPr="000B2B26" w:rsidRDefault="00961CD9" w:rsidP="00961CD9">
      <w:pPr>
        <w:outlineLvl w:val="0"/>
        <w:rPr>
          <w:rFonts w:ascii="Arial" w:hAnsi="Arial" w:cs="Arial"/>
          <w:sz w:val="18"/>
        </w:rPr>
      </w:pPr>
      <w:r>
        <w:rPr>
          <w:rFonts w:ascii="Arial" w:hAnsi="Arial" w:cs="Arial"/>
          <w:sz w:val="18"/>
        </w:rPr>
        <w:t>7.3.9</w:t>
      </w:r>
      <w:r w:rsidRPr="000B2B26">
        <w:rPr>
          <w:rFonts w:ascii="Arial" w:hAnsi="Arial" w:cs="Arial"/>
          <w:sz w:val="18"/>
        </w:rPr>
        <w:tab/>
        <w:t xml:space="preserve">For each day of delay that meets all </w:t>
      </w:r>
      <w:r>
        <w:rPr>
          <w:rFonts w:ascii="Arial" w:hAnsi="Arial" w:cs="Arial"/>
          <w:sz w:val="18"/>
        </w:rPr>
        <w:t>four</w:t>
      </w:r>
      <w:r w:rsidRPr="000B2B26">
        <w:rPr>
          <w:rFonts w:ascii="Arial" w:hAnsi="Arial" w:cs="Arial"/>
          <w:sz w:val="18"/>
        </w:rPr>
        <w:t xml:space="preserve"> condit</w:t>
      </w:r>
      <w:r>
        <w:rPr>
          <w:rFonts w:ascii="Arial" w:hAnsi="Arial" w:cs="Arial"/>
          <w:sz w:val="18"/>
        </w:rPr>
        <w:t>ions prescribed in Article 7.3.8</w:t>
      </w:r>
      <w:r w:rsidRPr="000B2B26">
        <w:rPr>
          <w:rFonts w:ascii="Arial" w:hAnsi="Arial" w:cs="Arial"/>
          <w:sz w:val="18"/>
        </w:rPr>
        <w:t xml:space="preserve"> above, the Contract Sum will be adjusted by the daily rate included in the Agreement</w:t>
      </w:r>
      <w:r>
        <w:rPr>
          <w:rFonts w:ascii="Arial" w:hAnsi="Arial" w:cs="Arial"/>
          <w:sz w:val="18"/>
        </w:rPr>
        <w:t>.  Pursuant to Article 9.6</w:t>
      </w:r>
      <w:r w:rsidRPr="000B2B26">
        <w:rPr>
          <w:rFonts w:ascii="Arial" w:hAnsi="Arial" w:cs="Arial"/>
          <w:sz w:val="18"/>
        </w:rPr>
        <w:t>.4</w:t>
      </w:r>
      <w:r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313F647E" w14:textId="77777777" w:rsidR="00961CD9" w:rsidRPr="000B2B26" w:rsidRDefault="00961CD9" w:rsidP="00240C41">
      <w:pPr>
        <w:jc w:val="both"/>
        <w:outlineLvl w:val="0"/>
        <w:rPr>
          <w:rFonts w:ascii="Arial" w:hAnsi="Arial" w:cs="Arial"/>
          <w:sz w:val="18"/>
        </w:rPr>
      </w:pPr>
    </w:p>
    <w:p w14:paraId="5A107F95" w14:textId="77777777" w:rsidR="00D44940" w:rsidRPr="000B2B26" w:rsidRDefault="00D44940" w:rsidP="00301A81">
      <w:pPr>
        <w:pStyle w:val="Heading2"/>
        <w:keepNext w:val="0"/>
        <w:jc w:val="left"/>
        <w:rPr>
          <w:rFonts w:cs="Arial"/>
          <w:b/>
          <w:sz w:val="18"/>
        </w:rPr>
      </w:pPr>
    </w:p>
    <w:p w14:paraId="45FB5E61" w14:textId="77777777" w:rsidR="008106C8" w:rsidRDefault="008106C8" w:rsidP="00E665A5">
      <w:pPr>
        <w:pStyle w:val="Heading2"/>
        <w:keepNext w:val="0"/>
        <w:rPr>
          <w:rFonts w:cs="Arial"/>
          <w:b/>
          <w:sz w:val="18"/>
        </w:rPr>
      </w:pPr>
      <w:r w:rsidRPr="0030637E">
        <w:rPr>
          <w:rFonts w:cs="Arial"/>
          <w:b/>
          <w:sz w:val="18"/>
        </w:rPr>
        <w:t>ARTICLE 8</w:t>
      </w:r>
    </w:p>
    <w:p w14:paraId="5760949D" w14:textId="77777777" w:rsidR="0030637E" w:rsidRPr="0030637E" w:rsidRDefault="0030637E" w:rsidP="0030637E"/>
    <w:p w14:paraId="2F32420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361BA4BD"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5D8BC837"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568CD2D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381CC1C" w14:textId="77777777" w:rsidR="008106C8" w:rsidRPr="000B2B26" w:rsidRDefault="008106C8" w:rsidP="00240C41">
      <w:pPr>
        <w:jc w:val="both"/>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Work shall be set forth in the applicable Notice</w:t>
      </w:r>
      <w:r w:rsidR="006129EB">
        <w:rPr>
          <w:rFonts w:ascii="Arial" w:hAnsi="Arial" w:cs="Arial"/>
          <w:sz w:val="18"/>
        </w:rPr>
        <w:t xml:space="preserve"> </w:t>
      </w:r>
      <w:r w:rsidRPr="000B2B26">
        <w:rPr>
          <w:rFonts w:ascii="Arial" w:hAnsi="Arial" w:cs="Arial"/>
          <w:sz w:val="18"/>
        </w:rPr>
        <w:t xml:space="preserve">To Proceed.  </w:t>
      </w:r>
    </w:p>
    <w:p w14:paraId="5E1294B6" w14:textId="6AA9C161" w:rsidR="00301A81" w:rsidRPr="000B2B26" w:rsidRDefault="00301A81"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4969E48" w14:textId="77777777" w:rsidR="008106C8" w:rsidRPr="000B2B26" w:rsidRDefault="008106C8" w:rsidP="00E665A5">
      <w:pPr>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1142F6BE"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008E8B" w14:textId="77777777" w:rsidR="008106C8" w:rsidRPr="000B2B26" w:rsidRDefault="008106C8" w:rsidP="00240C41">
      <w:pPr>
        <w:jc w:val="both"/>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w:t>
      </w:r>
      <w:r w:rsidR="00D6110D">
        <w:rPr>
          <w:rFonts w:ascii="Arial" w:hAnsi="Arial" w:cs="Arial"/>
          <w:sz w:val="18"/>
        </w:rPr>
        <w:t xml:space="preserve">t </w:t>
      </w:r>
      <w:r w:rsidRPr="000B2B26">
        <w:rPr>
          <w:rFonts w:ascii="Arial" w:hAnsi="Arial" w:cs="Arial"/>
          <w:sz w:val="18"/>
        </w:rPr>
        <w:t>Design Builder represents to University that the Contract Time is reasonable for performing the Work and that Design Builder is able to perform the Work within the Contract Time.</w:t>
      </w:r>
    </w:p>
    <w:p w14:paraId="1D695B3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DDC2178" w14:textId="535F5F23" w:rsidR="008106C8" w:rsidRPr="000B2B26" w:rsidRDefault="008106C8" w:rsidP="00E665A5">
      <w:pPr>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30FCDB0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6C4F45" w14:textId="72881A63" w:rsidR="008106C8" w:rsidRPr="000B2B26" w:rsidRDefault="008106C8" w:rsidP="00240C41">
      <w:pPr>
        <w:jc w:val="both"/>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r w:rsidR="00D6110D">
        <w:rPr>
          <w:rFonts w:ascii="Arial" w:hAnsi="Arial" w:cs="Arial"/>
          <w:sz w:val="18"/>
        </w:rPr>
        <w:t xml:space="preserve"> to </w:t>
      </w:r>
      <w:r w:rsidRPr="000B2B26">
        <w:rPr>
          <w:rFonts w:ascii="Arial" w:hAnsi="Arial" w:cs="Arial"/>
          <w:sz w:val="18"/>
        </w:rPr>
        <w:t>bear the risk of delays to the Work; and</w:t>
      </w:r>
      <w:r w:rsidR="00D6110D">
        <w:rPr>
          <w:rFonts w:ascii="Arial" w:hAnsi="Arial" w:cs="Arial"/>
          <w:sz w:val="18"/>
        </w:rPr>
        <w:t xml:space="preserve"> t</w:t>
      </w:r>
      <w:r w:rsidRPr="000B2B26">
        <w:rPr>
          <w:rFonts w:ascii="Arial" w:hAnsi="Arial" w:cs="Arial"/>
          <w:sz w:val="18"/>
        </w:rPr>
        <w:t>hat Design Builder's Proposal for the Contract was made with full knowledge of this risk.</w:t>
      </w:r>
    </w:p>
    <w:p w14:paraId="292A0A3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CD5EB04" w14:textId="77777777" w:rsidR="008106C8" w:rsidRPr="000B2B26" w:rsidRDefault="008106C8" w:rsidP="00240C41">
      <w:pPr>
        <w:keepNext/>
        <w:keepLines/>
        <w:tabs>
          <w:tab w:val="left" w:pos="-360"/>
          <w:tab w:val="left" w:pos="1"/>
          <w:tab w:val="left" w:pos="504"/>
          <w:tab w:val="left" w:pos="1782"/>
          <w:tab w:val="right" w:pos="8568"/>
          <w:tab w:val="right" w:leader="dot" w:pos="9000"/>
        </w:tabs>
        <w:jc w:val="both"/>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45A5E3E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936" w:hanging="432"/>
        <w:rPr>
          <w:rFonts w:ascii="Arial" w:hAnsi="Arial" w:cs="Arial"/>
          <w:sz w:val="18"/>
        </w:rPr>
      </w:pPr>
    </w:p>
    <w:p w14:paraId="0824DA88" w14:textId="77777777" w:rsidR="008106C8" w:rsidRPr="000B2B26" w:rsidRDefault="008106C8">
      <w:pPr>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08E03D1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D938EB8" w14:textId="77777777" w:rsidR="008106C8" w:rsidRPr="000B2B26" w:rsidRDefault="008106C8" w:rsidP="00240C41">
      <w:pPr>
        <w:jc w:val="both"/>
        <w:outlineLvl w:val="0"/>
        <w:rPr>
          <w:rFonts w:ascii="Arial" w:hAnsi="Arial" w:cs="Arial"/>
          <w:sz w:val="18"/>
        </w:rPr>
      </w:pPr>
      <w:r w:rsidRPr="000B2B26">
        <w:rPr>
          <w:rFonts w:ascii="Arial" w:hAnsi="Arial" w:cs="Arial"/>
          <w:sz w:val="18"/>
        </w:rPr>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all of the following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w:t>
      </w:r>
    </w:p>
    <w:p w14:paraId="40D6DEA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E28237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34E4E5D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C534F7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 xml:space="preserve">the act, error, omission or unforeseen condition giving rise to the delay) the Design </w:t>
      </w:r>
      <w:r w:rsidRPr="000B2B26">
        <w:rPr>
          <w:rFonts w:ascii="Arial" w:hAnsi="Arial" w:cs="Arial"/>
          <w:sz w:val="18"/>
        </w:rPr>
        <w:lastRenderedPageBreak/>
        <w:t>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331D4015" w14:textId="77777777" w:rsidR="008106C8" w:rsidRPr="000B2B26" w:rsidRDefault="008106C8" w:rsidP="005C5665">
      <w:pPr>
        <w:ind w:left="720" w:hanging="360"/>
        <w:rPr>
          <w:rFonts w:ascii="Arial" w:hAnsi="Arial" w:cs="Arial"/>
          <w:sz w:val="18"/>
        </w:rPr>
      </w:pPr>
    </w:p>
    <w:p w14:paraId="04303F06" w14:textId="77777777" w:rsidR="008106C8" w:rsidRPr="000B2B26" w:rsidRDefault="008106C8" w:rsidP="00240C41">
      <w:pPr>
        <w:keepNext/>
        <w:keepLines/>
        <w:ind w:left="720" w:hanging="360"/>
        <w:jc w:val="both"/>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r w:rsidRPr="000B2B26">
        <w:rPr>
          <w:rFonts w:ascii="Arial" w:hAnsi="Arial" w:cs="Arial"/>
          <w:sz w:val="18"/>
        </w:rPr>
        <w:t>:  The delay is not caused by:</w:t>
      </w:r>
    </w:p>
    <w:p w14:paraId="49EE710B"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B737EBF" w14:textId="77777777" w:rsidR="008106C8" w:rsidRPr="000B2B26" w:rsidRDefault="008106C8" w:rsidP="00240C41">
      <w:pPr>
        <w:keepNext/>
        <w:keepLines/>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w:t>
      </w:r>
      <w:r w:rsidR="00C51D70">
        <w:rPr>
          <w:rFonts w:ascii="Arial" w:hAnsi="Arial" w:cs="Arial"/>
          <w:sz w:val="18"/>
        </w:rPr>
        <w:t>1</w:t>
      </w:r>
      <w:r w:rsidR="007506F9">
        <w:rPr>
          <w:rFonts w:ascii="Arial" w:hAnsi="Arial" w:cs="Arial"/>
          <w:sz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78D257B9" w14:textId="77777777" w:rsidR="008106C8" w:rsidRPr="000B2B26" w:rsidRDefault="008106C8" w:rsidP="00240C41">
      <w:pPr>
        <w:tabs>
          <w:tab w:val="left" w:pos="-117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387C5B74" w14:textId="77777777" w:rsidR="008106C8" w:rsidRPr="000B2B26" w:rsidRDefault="008106C8" w:rsidP="00240C41">
      <w:pPr>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15CD45BD" w14:textId="77777777" w:rsidR="008106C8" w:rsidRPr="000B2B26" w:rsidRDefault="008106C8"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p>
    <w:p w14:paraId="7EF919E8" w14:textId="77777777" w:rsidR="008106C8" w:rsidRPr="000B2B26" w:rsidRDefault="00805205"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3563C69A" w14:textId="77777777" w:rsidR="008106C8" w:rsidRPr="000B2B26" w:rsidRDefault="008106C8"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p>
    <w:p w14:paraId="4FC6DC62" w14:textId="77777777" w:rsidR="008106C8" w:rsidRPr="000B2B26" w:rsidRDefault="00805205" w:rsidP="00240C41">
      <w:pPr>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1B017EA9" w14:textId="77777777" w:rsidR="008106C8" w:rsidRPr="000B2B26" w:rsidRDefault="008106C8" w:rsidP="00240C41">
      <w:pPr>
        <w:tabs>
          <w:tab w:val="left" w:pos="-360"/>
          <w:tab w:val="left" w:pos="1"/>
          <w:tab w:val="left" w:pos="504"/>
          <w:tab w:val="left" w:pos="936"/>
          <w:tab w:val="left" w:pos="1326"/>
          <w:tab w:val="left" w:pos="1782"/>
          <w:tab w:val="left" w:pos="2340"/>
          <w:tab w:val="left" w:pos="2610"/>
          <w:tab w:val="left" w:pos="2700"/>
          <w:tab w:val="right" w:leader="dot" w:pos="9000"/>
        </w:tabs>
        <w:ind w:left="720" w:hanging="360"/>
        <w:jc w:val="both"/>
        <w:rPr>
          <w:rFonts w:ascii="Arial" w:hAnsi="Arial" w:cs="Arial"/>
          <w:sz w:val="18"/>
        </w:rPr>
      </w:pPr>
    </w:p>
    <w:p w14:paraId="2364D1D1"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r w:rsidRPr="000B2B26">
        <w:rPr>
          <w:rFonts w:ascii="Arial" w:hAnsi="Arial" w:cs="Arial"/>
          <w:sz w:val="18"/>
        </w:rPr>
        <w:t>:  The delay is caused by:</w:t>
      </w:r>
    </w:p>
    <w:p w14:paraId="6DD21025" w14:textId="77777777" w:rsidR="008106C8" w:rsidRPr="000B2B26" w:rsidRDefault="008106C8" w:rsidP="00240C41">
      <w:pPr>
        <w:tabs>
          <w:tab w:val="left" w:pos="-360"/>
          <w:tab w:val="left" w:pos="1"/>
          <w:tab w:val="left" w:pos="504"/>
          <w:tab w:val="left" w:pos="936"/>
          <w:tab w:val="left" w:pos="1326"/>
          <w:tab w:val="left" w:pos="1782"/>
          <w:tab w:val="left" w:pos="2340"/>
          <w:tab w:val="left" w:pos="2610"/>
          <w:tab w:val="left" w:pos="2700"/>
          <w:tab w:val="right" w:leader="dot" w:pos="9000"/>
        </w:tabs>
        <w:ind w:left="720" w:hanging="360"/>
        <w:jc w:val="both"/>
        <w:rPr>
          <w:rFonts w:ascii="Arial" w:hAnsi="Arial" w:cs="Arial"/>
          <w:sz w:val="18"/>
        </w:rPr>
      </w:pPr>
    </w:p>
    <w:p w14:paraId="2EC257C0"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.1</w:t>
      </w:r>
      <w:r w:rsidRPr="000B2B26">
        <w:rPr>
          <w:rFonts w:ascii="Arial" w:hAnsi="Arial" w:cs="Arial"/>
          <w:sz w:val="18"/>
        </w:rPr>
        <w:tab/>
        <w:t>Fire; or</w:t>
      </w:r>
    </w:p>
    <w:p w14:paraId="70AD2169"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3CE7AFFB" w14:textId="77777777" w:rsidR="008106C8" w:rsidRPr="000B2B26" w:rsidRDefault="00805205"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Strikes, boycotts, or like obstructive actions by labor organizations; or</w:t>
      </w:r>
    </w:p>
    <w:p w14:paraId="1F570D52"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69A6D429"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.3</w:t>
      </w:r>
      <w:r w:rsidRPr="000B2B26">
        <w:rPr>
          <w:rFonts w:ascii="Arial" w:hAnsi="Arial" w:cs="Arial"/>
          <w:sz w:val="18"/>
        </w:rPr>
        <w:tab/>
        <w:t>Acts of God (As used herein, “Acts of God” shall include only earthquakes in excess of a magnitude of 3.5 on the Richter Scale and tidal waves); or</w:t>
      </w:r>
    </w:p>
    <w:p w14:paraId="40260CC6"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0EC4E6A4"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w:t>
      </w:r>
      <w:r w:rsidR="00C51D70">
        <w:rPr>
          <w:rFonts w:ascii="Arial" w:hAnsi="Arial" w:cs="Arial"/>
          <w:color w:val="000000"/>
          <w:sz w:val="18"/>
          <w:szCs w:val="18"/>
        </w:rPr>
        <w:t>1</w:t>
      </w:r>
      <w:r w:rsidR="00EE019F">
        <w:rPr>
          <w:rFonts w:ascii="Arial" w:hAnsi="Arial" w:cs="Arial"/>
          <w:color w:val="000000"/>
          <w:sz w:val="18"/>
          <w:szCs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32D0EBD5"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13F42472"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1826E9A1"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27DD9284"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.6</w:t>
      </w:r>
      <w:r w:rsidRPr="000B2B26">
        <w:rPr>
          <w:rFonts w:ascii="Arial" w:hAnsi="Arial" w:cs="Arial"/>
          <w:sz w:val="18"/>
        </w:rPr>
        <w:tab/>
        <w:t>The University's decision to change the scope of the Work, where such decision is not the result of any default or misconduct of the Design Builder; or</w:t>
      </w:r>
    </w:p>
    <w:p w14:paraId="7A4AA14D"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1C1AEE87"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.7</w:t>
      </w:r>
      <w:r w:rsidRPr="000B2B26">
        <w:rPr>
          <w:rFonts w:ascii="Arial" w:hAnsi="Arial" w:cs="Arial"/>
          <w:sz w:val="18"/>
        </w:rPr>
        <w:tab/>
        <w:t>The University's decision to suspend the Work, where such decision is not the result of any default or misconduct of the Design Builder; or</w:t>
      </w:r>
    </w:p>
    <w:p w14:paraId="503D65B8"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5E7411EB"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25E0488D" w14:textId="77777777" w:rsidR="00CF49A7" w:rsidRPr="000B2B26" w:rsidRDefault="00CF49A7" w:rsidP="00240C41">
      <w:pPr>
        <w:tabs>
          <w:tab w:val="left" w:pos="-1440"/>
          <w:tab w:val="left" w:pos="-360"/>
          <w:tab w:val="left" w:pos="1"/>
          <w:tab w:val="left" w:pos="504"/>
          <w:tab w:val="left" w:pos="936"/>
          <w:tab w:val="left" w:pos="1326"/>
          <w:tab w:val="left" w:pos="1782"/>
          <w:tab w:val="left" w:pos="2340"/>
          <w:tab w:val="left" w:pos="2700"/>
          <w:tab w:val="right" w:leader="dot" w:pos="9000"/>
        </w:tabs>
        <w:ind w:left="1080" w:hanging="360"/>
        <w:jc w:val="both"/>
        <w:rPr>
          <w:rFonts w:ascii="Arial" w:hAnsi="Arial" w:cs="Arial"/>
          <w:sz w:val="18"/>
        </w:rPr>
      </w:pPr>
    </w:p>
    <w:p w14:paraId="284C1D72" w14:textId="77777777" w:rsidR="00274841" w:rsidRPr="00E42ADD" w:rsidRDefault="00CF49A7" w:rsidP="00240C41">
      <w:pPr>
        <w:ind w:left="1080" w:hanging="360"/>
        <w:jc w:val="both"/>
        <w:rPr>
          <w:rFonts w:ascii="Arial" w:hAnsi="Arial"/>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r w:rsidRPr="000B2B26">
        <w:rPr>
          <w:rFonts w:ascii="Arial" w:hAnsi="Arial" w:cs="Arial"/>
          <w:color w:val="000000"/>
          <w:sz w:val="18"/>
          <w:szCs w:val="18"/>
        </w:rPr>
        <w:t xml:space="preserve">weather“ but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weather, or on-site conditions caused by adverse weather,</w:t>
      </w:r>
      <w:r w:rsidR="00235531">
        <w:rPr>
          <w:rFonts w:ascii="Arial" w:hAnsi="Arial" w:cs="Arial"/>
          <w:sz w:val="18"/>
          <w:szCs w:val="18"/>
        </w:rPr>
        <w:t xml:space="preserve"> </w:t>
      </w:r>
      <w:r w:rsidRPr="000B2B26">
        <w:rPr>
          <w:rFonts w:ascii="Arial" w:hAnsi="Arial" w:cs="Arial"/>
          <w:color w:val="000000"/>
          <w:sz w:val="18"/>
          <w:szCs w:val="18"/>
        </w:rPr>
        <w:t xml:space="preserve"> that are in excess </w:t>
      </w:r>
      <w:r w:rsidRPr="00274841">
        <w:rPr>
          <w:rFonts w:ascii="Arial" w:hAnsi="Arial" w:cs="Arial"/>
          <w:color w:val="000000"/>
          <w:sz w:val="18"/>
          <w:szCs w:val="18"/>
        </w:rPr>
        <w:t xml:space="preserve">of </w:t>
      </w:r>
      <w:r w:rsidR="00274841" w:rsidRPr="00E42ADD">
        <w:rPr>
          <w:rFonts w:ascii="Arial" w:hAnsi="Arial"/>
          <w:sz w:val="18"/>
          <w:szCs w:val="18"/>
        </w:rPr>
        <w:t>the following number of days will be granted a Contract Time extension pursuant to Article 8.4 of the General Conditions:</w:t>
      </w:r>
    </w:p>
    <w:p w14:paraId="0B125830" w14:textId="77777777" w:rsidR="00274841" w:rsidRPr="00E42ADD" w:rsidRDefault="00274841" w:rsidP="00240C41">
      <w:pPr>
        <w:ind w:left="720" w:hanging="360"/>
        <w:jc w:val="both"/>
        <w:rPr>
          <w:rFonts w:ascii="Arial" w:hAnsi="Arial"/>
          <w:sz w:val="18"/>
          <w:szCs w:val="18"/>
        </w:rPr>
      </w:pPr>
    </w:p>
    <w:p w14:paraId="59CDDEA3" w14:textId="77777777" w:rsidR="00274841" w:rsidRPr="00E42ADD" w:rsidRDefault="00274841" w:rsidP="005C5665">
      <w:pPr>
        <w:tabs>
          <w:tab w:val="left" w:pos="1800"/>
        </w:tabs>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Example 1 {If facility elects to specify days on a monthly basis}</w:t>
      </w:r>
    </w:p>
    <w:p w14:paraId="49E2EBB4" w14:textId="77777777" w:rsidR="00274841" w:rsidRPr="00E42ADD" w:rsidRDefault="00274841" w:rsidP="005C5665">
      <w:pPr>
        <w:tabs>
          <w:tab w:val="left" w:pos="1800"/>
        </w:tabs>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 xml:space="preserve">   </w:t>
      </w:r>
      <w:r w:rsidRPr="00E42ADD">
        <w:rPr>
          <w:rFonts w:ascii="Arial" w:hAnsi="Arial" w:cs="Arial"/>
          <w:sz w:val="18"/>
          <w:szCs w:val="18"/>
          <w:highlight w:val="lightGray"/>
        </w:rPr>
        <w:tab/>
        <w:t>January - 6 days</w:t>
      </w:r>
    </w:p>
    <w:p w14:paraId="21794616" w14:textId="77777777" w:rsidR="00274841" w:rsidRPr="00E42ADD" w:rsidRDefault="00E42ADD" w:rsidP="005C5665">
      <w:pPr>
        <w:autoSpaceDE w:val="0"/>
        <w:autoSpaceDN w:val="0"/>
        <w:adjustRightInd w:val="0"/>
        <w:ind w:left="1440" w:hanging="360"/>
        <w:rPr>
          <w:rFonts w:ascii="Arial" w:hAnsi="Arial" w:cs="Arial"/>
          <w:sz w:val="18"/>
          <w:szCs w:val="18"/>
        </w:rPr>
      </w:pPr>
      <w:r>
        <w:rPr>
          <w:rFonts w:ascii="Arial" w:hAnsi="Arial" w:cs="Arial"/>
          <w:sz w:val="18"/>
          <w:szCs w:val="18"/>
          <w:highlight w:val="lightGray"/>
        </w:rPr>
        <w:t xml:space="preserve">       </w:t>
      </w:r>
      <w:r w:rsidR="00274841" w:rsidRPr="00E42ADD">
        <w:rPr>
          <w:rFonts w:ascii="Arial" w:hAnsi="Arial" w:cs="Arial"/>
          <w:sz w:val="18"/>
          <w:szCs w:val="18"/>
          <w:highlight w:val="lightGray"/>
        </w:rPr>
        <w:t>February - 6 days, etc.</w:t>
      </w:r>
    </w:p>
    <w:p w14:paraId="448290D6" w14:textId="77777777" w:rsidR="00274841" w:rsidRPr="00E42ADD" w:rsidRDefault="00274841" w:rsidP="005C5665">
      <w:pPr>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Example 2 {If facility elects to specify a total number of days for the entire project}</w:t>
      </w:r>
    </w:p>
    <w:p w14:paraId="5FFB2939" w14:textId="7F57D164" w:rsidR="00274841" w:rsidRDefault="00274841" w:rsidP="005C5665">
      <w:pPr>
        <w:autoSpaceDE w:val="0"/>
        <w:autoSpaceDN w:val="0"/>
        <w:adjustRightInd w:val="0"/>
        <w:ind w:left="1440" w:hanging="360"/>
        <w:rPr>
          <w:rFonts w:ascii="Arial" w:hAnsi="Arial" w:cs="Arial"/>
          <w:sz w:val="18"/>
          <w:szCs w:val="18"/>
        </w:rPr>
      </w:pPr>
      <w:r w:rsidRPr="00E42ADD">
        <w:rPr>
          <w:rFonts w:ascii="Arial" w:hAnsi="Arial" w:cs="Arial"/>
          <w:sz w:val="18"/>
          <w:szCs w:val="18"/>
          <w:highlight w:val="lightGray"/>
        </w:rPr>
        <w:tab/>
        <w:t>Total Number of days – 27 days</w:t>
      </w:r>
    </w:p>
    <w:p w14:paraId="3CFEB581" w14:textId="77777777" w:rsidR="00301A81" w:rsidRPr="00E42ADD" w:rsidRDefault="00301A81" w:rsidP="005C5665">
      <w:pPr>
        <w:autoSpaceDE w:val="0"/>
        <w:autoSpaceDN w:val="0"/>
        <w:adjustRightInd w:val="0"/>
        <w:ind w:left="720" w:hanging="360"/>
        <w:rPr>
          <w:rFonts w:ascii="Arial" w:hAnsi="Arial" w:cs="Arial"/>
          <w:sz w:val="18"/>
          <w:szCs w:val="18"/>
        </w:rPr>
      </w:pPr>
    </w:p>
    <w:p w14:paraId="4169547C" w14:textId="63DF43D7" w:rsidR="00CF49A7" w:rsidRPr="000B2B26" w:rsidRDefault="00CF49A7" w:rsidP="00240C41">
      <w:pPr>
        <w:widowControl w:val="0"/>
        <w:autoSpaceDE w:val="0"/>
        <w:autoSpaceDN w:val="0"/>
        <w:adjustRightInd w:val="0"/>
        <w:ind w:left="1080"/>
        <w:jc w:val="both"/>
        <w:rPr>
          <w:rFonts w:ascii="Arial" w:hAnsi="Arial" w:cs="Arial"/>
          <w:color w:val="000000"/>
          <w:sz w:val="18"/>
          <w:szCs w:val="18"/>
        </w:rPr>
      </w:pPr>
      <w:r w:rsidRPr="000B2B26">
        <w:rPr>
          <w:rFonts w:ascii="Arial" w:hAnsi="Arial" w:cs="Arial"/>
          <w:color w:val="000000"/>
          <w:sz w:val="18"/>
          <w:szCs w:val="18"/>
        </w:rPr>
        <w:t xml:space="preserve">In order for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is entitled to an adjustment in Contract Time, both of the following conditions must be met:</w:t>
      </w:r>
    </w:p>
    <w:p w14:paraId="00DAFEA7" w14:textId="77777777" w:rsidR="00CF49A7" w:rsidRPr="000B2B26" w:rsidRDefault="00CF49A7" w:rsidP="00435BA7">
      <w:pPr>
        <w:widowControl w:val="0"/>
        <w:tabs>
          <w:tab w:val="left" w:pos="2520"/>
        </w:tabs>
        <w:autoSpaceDE w:val="0"/>
        <w:autoSpaceDN w:val="0"/>
        <w:adjustRightInd w:val="0"/>
        <w:ind w:left="720" w:right="1440" w:hanging="360"/>
        <w:jc w:val="both"/>
        <w:rPr>
          <w:rFonts w:ascii="Arial" w:hAnsi="Arial" w:cs="Arial"/>
          <w:color w:val="000000"/>
          <w:sz w:val="18"/>
          <w:szCs w:val="18"/>
        </w:rPr>
      </w:pPr>
    </w:p>
    <w:p w14:paraId="6C680BD5" w14:textId="77777777" w:rsidR="00CF49A7" w:rsidRPr="000B2B26" w:rsidRDefault="00CF49A7" w:rsidP="00240C41">
      <w:pPr>
        <w:tabs>
          <w:tab w:val="left" w:pos="2280"/>
          <w:tab w:val="left" w:pos="3330"/>
        </w:tabs>
        <w:ind w:left="1080" w:hanging="360"/>
        <w:jc w:val="both"/>
        <w:rPr>
          <w:rFonts w:ascii="Arial" w:hAnsi="Arial" w:cs="Arial"/>
          <w:color w:val="000000"/>
          <w:sz w:val="18"/>
          <w:szCs w:val="18"/>
        </w:rPr>
      </w:pPr>
      <w:r w:rsidRPr="000B2B26">
        <w:rPr>
          <w:rFonts w:ascii="Arial" w:hAnsi="Arial" w:cs="Arial"/>
          <w:color w:val="000000"/>
          <w:sz w:val="18"/>
          <w:szCs w:val="18"/>
        </w:rPr>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as a result of </w:t>
      </w:r>
      <w:r w:rsidR="00235531">
        <w:rPr>
          <w:rFonts w:ascii="Arial" w:hAnsi="Arial" w:cs="Arial"/>
          <w:color w:val="000000"/>
          <w:sz w:val="18"/>
          <w:szCs w:val="18"/>
        </w:rPr>
        <w:t xml:space="preserve">adverse </w:t>
      </w:r>
      <w:r w:rsidR="00235531" w:rsidRPr="00F559D6">
        <w:rPr>
          <w:rFonts w:ascii="Arial" w:hAnsi="Arial" w:cs="Arial"/>
          <w:sz w:val="18"/>
          <w:szCs w:val="18"/>
        </w:rPr>
        <w:t>weather, less than one half day of</w:t>
      </w:r>
      <w:r w:rsidR="00235531">
        <w:rPr>
          <w:rFonts w:ascii="Arial" w:hAnsi="Arial" w:cs="Arial"/>
          <w:sz w:val="18"/>
          <w:szCs w:val="18"/>
        </w:rPr>
        <w:t xml:space="preserve"> </w:t>
      </w:r>
      <w:r w:rsidRPr="000B2B26">
        <w:rPr>
          <w:rFonts w:ascii="Arial" w:hAnsi="Arial" w:cs="Arial"/>
          <w:color w:val="000000"/>
          <w:sz w:val="18"/>
          <w:szCs w:val="18"/>
        </w:rPr>
        <w:t>critical path work is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6E9AC8F0" w14:textId="77777777" w:rsidR="00CF49A7" w:rsidRPr="000B2B26" w:rsidRDefault="00CF49A7" w:rsidP="00240C41">
      <w:pPr>
        <w:tabs>
          <w:tab w:val="left" w:pos="2280"/>
          <w:tab w:val="left" w:pos="3330"/>
        </w:tabs>
        <w:ind w:left="1080" w:hanging="360"/>
        <w:jc w:val="both"/>
        <w:rPr>
          <w:rFonts w:ascii="Arial" w:hAnsi="Arial" w:cs="Arial"/>
          <w:color w:val="000000"/>
          <w:sz w:val="18"/>
          <w:szCs w:val="18"/>
        </w:rPr>
      </w:pPr>
    </w:p>
    <w:p w14:paraId="431B8D68" w14:textId="77777777" w:rsidR="00CF49A7" w:rsidRDefault="00CF49A7" w:rsidP="00240C41">
      <w:pPr>
        <w:tabs>
          <w:tab w:val="left" w:pos="2280"/>
          <w:tab w:val="left" w:pos="3330"/>
        </w:tabs>
        <w:ind w:left="1080" w:hanging="360"/>
        <w:jc w:val="both"/>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he day must be identified in the Contract Schedule as a scheduled work day.</w:t>
      </w:r>
    </w:p>
    <w:p w14:paraId="130CB01E" w14:textId="77777777" w:rsidR="00B43AAE" w:rsidRPr="000B2B26" w:rsidRDefault="00B43AAE" w:rsidP="00240C41">
      <w:pPr>
        <w:tabs>
          <w:tab w:val="left" w:pos="2280"/>
          <w:tab w:val="left" w:pos="3330"/>
        </w:tabs>
        <w:ind w:left="720" w:hanging="360"/>
        <w:jc w:val="both"/>
        <w:rPr>
          <w:rFonts w:ascii="Arial" w:hAnsi="Arial" w:cs="Arial"/>
          <w:color w:val="000000"/>
          <w:sz w:val="18"/>
          <w:szCs w:val="18"/>
        </w:rPr>
      </w:pPr>
    </w:p>
    <w:p w14:paraId="68CD2080" w14:textId="77777777" w:rsidR="00B43AAE" w:rsidRPr="000B2B26" w:rsidRDefault="00B43AAE" w:rsidP="00240C41">
      <w:pPr>
        <w:ind w:left="720" w:hanging="360"/>
        <w:jc w:val="both"/>
        <w:rPr>
          <w:rFonts w:ascii="Arial" w:hAnsi="Arial" w:cs="Arial"/>
          <w:sz w:val="18"/>
        </w:rPr>
      </w:pPr>
      <w:r w:rsidRPr="000B2B26">
        <w:rPr>
          <w:rFonts w:ascii="Arial" w:hAnsi="Arial" w:cs="Arial"/>
          <w:sz w:val="18"/>
        </w:rPr>
        <w:t>.</w:t>
      </w:r>
      <w:r>
        <w:rPr>
          <w:rFonts w:ascii="Arial" w:hAnsi="Arial" w:cs="Arial"/>
          <w:sz w:val="18"/>
        </w:rPr>
        <w:t>5</w:t>
      </w:r>
      <w:r w:rsidRPr="000B2B26">
        <w:rPr>
          <w:rFonts w:ascii="Arial" w:hAnsi="Arial" w:cs="Arial"/>
          <w:sz w:val="18"/>
        </w:rPr>
        <w:tab/>
      </w:r>
      <w:r w:rsidRPr="000B2B26">
        <w:rPr>
          <w:rFonts w:ascii="Arial" w:hAnsi="Arial" w:cs="Arial"/>
          <w:sz w:val="18"/>
          <w:u w:val="single"/>
        </w:rPr>
        <w:t>Condition Number</w:t>
      </w:r>
      <w:r>
        <w:rPr>
          <w:rFonts w:ascii="Arial" w:hAnsi="Arial" w:cs="Arial"/>
          <w:sz w:val="18"/>
          <w:u w:val="single"/>
        </w:rPr>
        <w:t xml:space="preserve"> Five</w:t>
      </w:r>
      <w:r w:rsidRPr="000B2B26">
        <w:rPr>
          <w:rFonts w:ascii="Arial" w:hAnsi="Arial" w:cs="Arial"/>
          <w:sz w:val="18"/>
        </w:rPr>
        <w:t xml:space="preserve">:  </w:t>
      </w:r>
      <w:r w:rsidRPr="00F06FD1">
        <w:rPr>
          <w:rFonts w:ascii="Arial" w:hAnsi="Arial"/>
        </w:rPr>
        <w:t>Contractor has taken all reasonable measures to avoid and minimize the delay and, notwithstanding such measures, the delay occurred.</w:t>
      </w:r>
    </w:p>
    <w:p w14:paraId="2064B1C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20512FB" w14:textId="77777777" w:rsidR="008106C8" w:rsidRPr="000B2B26" w:rsidRDefault="008106C8" w:rsidP="00240C41">
      <w:pPr>
        <w:jc w:val="both"/>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then a time extension will be granted for each day that Final Completion of the Work is delayed beyond the Contract Time, subject to the following:</w:t>
      </w:r>
    </w:p>
    <w:p w14:paraId="27B61268" w14:textId="77777777" w:rsidR="008106C8" w:rsidRPr="000B2B26" w:rsidRDefault="008106C8">
      <w:pPr>
        <w:ind w:left="1440" w:hanging="720"/>
        <w:outlineLvl w:val="0"/>
        <w:rPr>
          <w:rFonts w:ascii="Arial" w:hAnsi="Arial" w:cs="Arial"/>
          <w:sz w:val="18"/>
        </w:rPr>
      </w:pPr>
    </w:p>
    <w:p w14:paraId="0EECF6DA"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33C6BF38" w14:textId="77777777" w:rsidR="008106C8" w:rsidRPr="000B2B26" w:rsidRDefault="008106C8" w:rsidP="00240C41">
      <w:pPr>
        <w:ind w:left="720" w:hanging="360"/>
        <w:jc w:val="both"/>
        <w:rPr>
          <w:rFonts w:ascii="Arial" w:hAnsi="Arial" w:cs="Arial"/>
          <w:sz w:val="18"/>
        </w:rPr>
      </w:pPr>
    </w:p>
    <w:p w14:paraId="6AA29FC2" w14:textId="77777777" w:rsidR="008106C8" w:rsidRPr="000B2B26" w:rsidRDefault="008106C8" w:rsidP="00240C41">
      <w:pPr>
        <w:ind w:left="720" w:hanging="360"/>
        <w:jc w:val="both"/>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f</w:t>
      </w:r>
      <w:r w:rsidR="00ED005F">
        <w:rPr>
          <w:rFonts w:ascii="Arial" w:hAnsi="Arial" w:cs="Arial"/>
          <w:sz w:val="18"/>
        </w:rPr>
        <w:t>ive</w:t>
      </w:r>
      <w:r w:rsidR="001D0BA3">
        <w:rPr>
          <w:rFonts w:ascii="Arial" w:hAnsi="Arial" w:cs="Arial"/>
          <w:sz w:val="18"/>
        </w:rPr>
        <w:t xml:space="preserve">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7BD7BC3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E5BF1DB" w14:textId="77777777" w:rsidR="008106C8" w:rsidRPr="000B2B26" w:rsidRDefault="008106C8" w:rsidP="00240C41">
      <w:pPr>
        <w:jc w:val="both"/>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485A25D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56992CD" w14:textId="77777777" w:rsidR="008106C8" w:rsidRPr="000B2B26" w:rsidRDefault="008106C8" w:rsidP="00E665A5">
      <w:pPr>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7E318E1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E24534E" w14:textId="77777777" w:rsidR="008106C8" w:rsidRPr="000B2B26" w:rsidRDefault="008106C8" w:rsidP="00240C41">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629CC07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9042A3"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8.5.2</w:t>
      </w:r>
      <w:r w:rsidRPr="000B2B26">
        <w:rPr>
          <w:rFonts w:ascii="Arial" w:hAnsi="Arial" w:cs="Arial"/>
          <w:sz w:val="18"/>
        </w:rPr>
        <w:tab/>
        <w:t>By signing the Agreement, the parties agree that the University is buying the right to do any or all of the following, which are reasonable and within the contemplation of the parties:</w:t>
      </w:r>
    </w:p>
    <w:p w14:paraId="635943E6" w14:textId="77777777" w:rsidR="008106C8" w:rsidRPr="000B2B26" w:rsidRDefault="008106C8" w:rsidP="00E665A5">
      <w:pPr>
        <w:keepNext/>
        <w:keepLines/>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728EC2D7" w14:textId="77777777" w:rsidR="008106C8" w:rsidRPr="000B2B26" w:rsidRDefault="008106C8" w:rsidP="00435BA7">
      <w:pPr>
        <w:ind w:left="720" w:hanging="360"/>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69D5AEB6"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459C58A7" w14:textId="77777777" w:rsidR="008106C8"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.1</w:t>
      </w:r>
      <w:r w:rsidRPr="000B2B26">
        <w:rPr>
          <w:rFonts w:ascii="Arial" w:hAnsi="Arial" w:cs="Arial"/>
          <w:sz w:val="18"/>
        </w:rPr>
        <w:tab/>
        <w:t>Changes to correct errors or omissions caused by University, if any, in the Contract Documents.</w:t>
      </w:r>
    </w:p>
    <w:p w14:paraId="1A01E506" w14:textId="77777777" w:rsidR="005450E4" w:rsidRPr="000B2B26" w:rsidRDefault="005450E4" w:rsidP="00435BA7">
      <w:pPr>
        <w:tabs>
          <w:tab w:val="left" w:pos="-360"/>
          <w:tab w:val="left" w:pos="1782"/>
          <w:tab w:val="left" w:pos="1980"/>
          <w:tab w:val="left" w:pos="2340"/>
          <w:tab w:val="right" w:leader="dot" w:pos="9000"/>
        </w:tabs>
        <w:ind w:left="1080" w:hanging="360"/>
        <w:rPr>
          <w:rFonts w:ascii="Arial" w:hAnsi="Arial" w:cs="Arial"/>
          <w:sz w:val="18"/>
        </w:rPr>
      </w:pPr>
    </w:p>
    <w:p w14:paraId="55BBCF4D" w14:textId="77777777" w:rsidR="008106C8"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.2</w:t>
      </w:r>
      <w:r w:rsidRPr="000B2B26">
        <w:rPr>
          <w:rFonts w:ascii="Arial" w:hAnsi="Arial" w:cs="Arial"/>
          <w:sz w:val="18"/>
        </w:rPr>
        <w:tab/>
        <w:t>Changes resulting from the University's decision to change the scope of the Work subsequent to execution of the Contract.</w:t>
      </w:r>
    </w:p>
    <w:p w14:paraId="210C98B0" w14:textId="77777777" w:rsidR="005450E4" w:rsidRPr="000B2B26" w:rsidRDefault="005450E4" w:rsidP="00435BA7">
      <w:pPr>
        <w:tabs>
          <w:tab w:val="left" w:pos="-360"/>
          <w:tab w:val="left" w:pos="1782"/>
          <w:tab w:val="left" w:pos="1980"/>
          <w:tab w:val="left" w:pos="2340"/>
          <w:tab w:val="right" w:leader="dot" w:pos="9000"/>
        </w:tabs>
        <w:ind w:left="1080" w:hanging="360"/>
        <w:rPr>
          <w:rFonts w:ascii="Arial" w:hAnsi="Arial" w:cs="Arial"/>
          <w:sz w:val="18"/>
        </w:rPr>
      </w:pPr>
    </w:p>
    <w:p w14:paraId="7B4A57FF" w14:textId="77777777" w:rsidR="008106C8" w:rsidRPr="000B2B26"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6E1EDD73"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312282E2" w14:textId="77777777" w:rsidR="008106C8" w:rsidRPr="000B2B26" w:rsidRDefault="008106C8" w:rsidP="00435BA7">
      <w:pPr>
        <w:ind w:left="720" w:hanging="360"/>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1403E68E" w14:textId="77777777" w:rsidR="008106C8" w:rsidRPr="000B2B26" w:rsidRDefault="008106C8" w:rsidP="00435BA7">
      <w:pPr>
        <w:tabs>
          <w:tab w:val="left" w:pos="-360"/>
          <w:tab w:val="left" w:pos="936"/>
          <w:tab w:val="left" w:pos="1326"/>
          <w:tab w:val="left" w:pos="1782"/>
          <w:tab w:val="right" w:pos="8568"/>
          <w:tab w:val="right" w:leader="dot" w:pos="9000"/>
        </w:tabs>
        <w:ind w:left="720" w:hanging="360"/>
        <w:rPr>
          <w:rFonts w:ascii="Arial" w:hAnsi="Arial" w:cs="Arial"/>
          <w:sz w:val="18"/>
        </w:rPr>
      </w:pPr>
    </w:p>
    <w:p w14:paraId="348C90B7" w14:textId="16FDE8DD" w:rsidR="008106C8" w:rsidRPr="000B2B26" w:rsidRDefault="008106C8" w:rsidP="00435BA7">
      <w:pPr>
        <w:ind w:left="720" w:hanging="360"/>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47B2E8DC" w14:textId="77777777" w:rsidR="00435BA7" w:rsidRDefault="00435BA7" w:rsidP="00D44940">
      <w:pPr>
        <w:jc w:val="center"/>
        <w:outlineLvl w:val="0"/>
        <w:rPr>
          <w:rFonts w:ascii="Arial" w:hAnsi="Arial" w:cs="Arial"/>
          <w:b/>
          <w:sz w:val="18"/>
        </w:rPr>
      </w:pPr>
    </w:p>
    <w:p w14:paraId="6D07CB3C"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5F0C9D3A" w14:textId="77777777" w:rsidR="0030637E" w:rsidRPr="0030637E" w:rsidRDefault="0030637E" w:rsidP="00D44940">
      <w:pPr>
        <w:jc w:val="center"/>
        <w:outlineLvl w:val="0"/>
        <w:rPr>
          <w:rFonts w:ascii="Arial" w:hAnsi="Arial" w:cs="Arial"/>
          <w:b/>
          <w:sz w:val="18"/>
          <w:u w:val="single"/>
        </w:rPr>
      </w:pPr>
    </w:p>
    <w:p w14:paraId="01F8B19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3CC1701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F68085" w14:textId="77777777" w:rsidR="008106C8" w:rsidRPr="000B2B26" w:rsidRDefault="008106C8" w:rsidP="00E665A5">
      <w:pPr>
        <w:pStyle w:val="Header"/>
        <w:tabs>
          <w:tab w:val="clear" w:pos="4320"/>
          <w:tab w:val="clear" w:pos="8640"/>
        </w:tabs>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02AD4E74"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4DA76D57" w14:textId="77777777" w:rsidR="008106C8" w:rsidRPr="000B2B26" w:rsidRDefault="008106C8" w:rsidP="00240C41">
      <w:pPr>
        <w:jc w:val="both"/>
        <w:outlineLvl w:val="0"/>
        <w:rPr>
          <w:rFonts w:ascii="Arial" w:hAnsi="Arial" w:cs="Arial"/>
          <w:sz w:val="18"/>
        </w:rPr>
      </w:pPr>
      <w:r w:rsidRPr="000B2B26">
        <w:rPr>
          <w:rFonts w:ascii="Arial" w:hAnsi="Arial" w:cs="Arial"/>
          <w:sz w:val="18"/>
        </w:rPr>
        <w:t>9.1.1</w:t>
      </w:r>
      <w:r w:rsidRPr="000B2B26">
        <w:rPr>
          <w:rFonts w:ascii="Arial" w:hAnsi="Arial" w:cs="Arial"/>
          <w:sz w:val="18"/>
        </w:rPr>
        <w:tab/>
        <w:t xml:space="preserve">Within 10 days after receipt of the </w:t>
      </w:r>
      <w:r w:rsidR="00AE43D3">
        <w:rPr>
          <w:rFonts w:ascii="Arial" w:hAnsi="Arial" w:cs="Arial"/>
          <w:sz w:val="18"/>
        </w:rPr>
        <w:t>Notice of Selection as the apparent lowest responsible Bidder, and with the Agreement</w:t>
      </w:r>
      <w:r w:rsidRPr="000B2B26">
        <w:rPr>
          <w:rFonts w:ascii="Arial" w:hAnsi="Arial" w:cs="Arial"/>
          <w:sz w:val="18"/>
        </w:rPr>
        <w:t>, Design Builder shall submit to University's Representative a Cost Breakdown of the Contract Sum.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2B1A7B1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1F14C6B" w14:textId="77777777" w:rsidR="008106C8" w:rsidRPr="000B2B26" w:rsidRDefault="008106C8" w:rsidP="00E665A5">
      <w:pPr>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110D72A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4BF4129C" w14:textId="77777777" w:rsidR="008106C8" w:rsidRPr="000B2B26" w:rsidRDefault="008106C8" w:rsidP="00240C41">
      <w:pPr>
        <w:jc w:val="both"/>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6D7ACF60" w14:textId="77777777" w:rsidR="008106C8" w:rsidRPr="000B2B26" w:rsidRDefault="008106C8" w:rsidP="007C7B85">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1B727483" w14:textId="5AAD0AB6" w:rsidR="008106C8" w:rsidRPr="000B2B26" w:rsidRDefault="008106C8" w:rsidP="007C7B85">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’s Application For Payment</w:t>
      </w:r>
      <w:r w:rsidRPr="000B2B26">
        <w:rPr>
          <w:rFonts w:ascii="Arial" w:hAnsi="Arial" w:cs="Arial"/>
          <w:sz w:val="18"/>
        </w:rPr>
        <w:t>.</w:t>
      </w:r>
    </w:p>
    <w:p w14:paraId="10EC88F4" w14:textId="77777777" w:rsidR="008106C8" w:rsidRPr="000B2B26" w:rsidRDefault="008106C8" w:rsidP="007C7B85">
      <w:pPr>
        <w:ind w:left="720" w:hanging="360"/>
        <w:jc w:val="both"/>
        <w:rPr>
          <w:rFonts w:ascii="Arial" w:hAnsi="Arial" w:cs="Arial"/>
          <w:sz w:val="18"/>
        </w:rPr>
      </w:pPr>
    </w:p>
    <w:p w14:paraId="5D4EB76E" w14:textId="3B80C03C" w:rsidR="008106C8" w:rsidRPr="000B2B26" w:rsidRDefault="008106C8" w:rsidP="007C7B85">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2FDFD90B" w14:textId="77777777" w:rsidR="008106C8" w:rsidRPr="000B2B26" w:rsidRDefault="008106C8" w:rsidP="007C7B85">
      <w:pPr>
        <w:ind w:left="720" w:hanging="360"/>
        <w:jc w:val="both"/>
        <w:rPr>
          <w:rFonts w:ascii="Arial" w:hAnsi="Arial" w:cs="Arial"/>
          <w:sz w:val="18"/>
        </w:rPr>
      </w:pPr>
    </w:p>
    <w:p w14:paraId="39964BEB" w14:textId="555B88A6" w:rsidR="008106C8" w:rsidRPr="000B2B26" w:rsidRDefault="008106C8" w:rsidP="007C7B85">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Less amounts previously paid.</w:t>
      </w:r>
    </w:p>
    <w:p w14:paraId="55EB56CE" w14:textId="77777777" w:rsidR="008106C8" w:rsidRPr="000B2B26" w:rsidRDefault="008106C8" w:rsidP="007C7B85">
      <w:pPr>
        <w:ind w:left="720" w:hanging="360"/>
        <w:jc w:val="both"/>
        <w:rPr>
          <w:rFonts w:ascii="Arial" w:hAnsi="Arial" w:cs="Arial"/>
          <w:sz w:val="18"/>
        </w:rPr>
      </w:pPr>
    </w:p>
    <w:p w14:paraId="406DEDE9" w14:textId="77777777" w:rsidR="008106C8" w:rsidRPr="000B2B26" w:rsidRDefault="008106C8" w:rsidP="007C7B85">
      <w:pPr>
        <w:tabs>
          <w:tab w:val="left" w:pos="-2520"/>
          <w:tab w:val="left" w:pos="-360"/>
          <w:tab w:val="left" w:pos="120"/>
          <w:tab w:val="right" w:pos="8568"/>
          <w:tab w:val="right" w:leader="dot" w:pos="9000"/>
        </w:tabs>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544CCBA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2D8E80" w14:textId="77777777" w:rsidR="00135817" w:rsidRPr="000B2B26" w:rsidRDefault="00135817" w:rsidP="00435BA7">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6BC08D41" w14:textId="77777777" w:rsidR="00135817" w:rsidRPr="000B2B26" w:rsidRDefault="00135817"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4F7DEC3" w14:textId="77777777" w:rsidR="008106C8" w:rsidRPr="000B2B26" w:rsidRDefault="008106C8" w:rsidP="00E665A5">
      <w:pPr>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4429CB43"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2679CD0" w14:textId="77777777" w:rsidR="008106C8" w:rsidRPr="000B2B26" w:rsidRDefault="008106C8" w:rsidP="00E665A5">
      <w:pPr>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2BF7986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49D7949" w14:textId="77777777" w:rsidR="008106C8" w:rsidRPr="000B2B26" w:rsidRDefault="008106C8" w:rsidP="00240C41">
      <w:pPr>
        <w:jc w:val="both"/>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place, as approved by University's Representative, which has been completed in accordance with the Contract Documents, less amounts previously paid.  </w:t>
      </w:r>
    </w:p>
    <w:p w14:paraId="3842BA44" w14:textId="77777777" w:rsidR="008106C8" w:rsidRPr="000B2B26" w:rsidRDefault="008106C8" w:rsidP="00240C41">
      <w:pPr>
        <w:pStyle w:val="BodyText"/>
        <w:tabs>
          <w:tab w:val="clear" w:pos="936"/>
        </w:tabs>
        <w:rPr>
          <w:rFonts w:ascii="Arial" w:hAnsi="Arial" w:cs="Arial"/>
          <w:sz w:val="18"/>
        </w:rPr>
      </w:pPr>
    </w:p>
    <w:p w14:paraId="72F086E3" w14:textId="77777777" w:rsidR="008106C8" w:rsidRPr="000B2B26" w:rsidRDefault="008106C8" w:rsidP="00240C41">
      <w:pPr>
        <w:ind w:left="18"/>
        <w:jc w:val="both"/>
        <w:outlineLvl w:val="0"/>
        <w:rPr>
          <w:rFonts w:ascii="Arial" w:hAnsi="Arial" w:cs="Arial"/>
          <w:sz w:val="18"/>
        </w:rPr>
      </w:pPr>
      <w:r w:rsidRPr="000B2B26">
        <w:rPr>
          <w:rFonts w:ascii="Arial" w:hAnsi="Arial" w:cs="Arial"/>
          <w:sz w:val="18"/>
        </w:rPr>
        <w:t>9.3.</w:t>
      </w:r>
      <w:r w:rsidR="00B12715">
        <w:rPr>
          <w:rFonts w:ascii="Arial" w:hAnsi="Arial" w:cs="Arial"/>
          <w:sz w:val="18"/>
        </w:rPr>
        <w:t>2</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1073978C" w14:textId="77777777" w:rsidR="008106C8" w:rsidRPr="000B2B26" w:rsidRDefault="008106C8" w:rsidP="00633369">
      <w:pPr>
        <w:pStyle w:val="BodyText"/>
        <w:tabs>
          <w:tab w:val="clear" w:pos="936"/>
        </w:tabs>
        <w:jc w:val="left"/>
        <w:rPr>
          <w:rFonts w:ascii="Arial" w:hAnsi="Arial" w:cs="Arial"/>
          <w:sz w:val="18"/>
        </w:rPr>
      </w:pPr>
    </w:p>
    <w:p w14:paraId="3D898AAF" w14:textId="77777777" w:rsidR="008106C8" w:rsidRDefault="008106C8">
      <w:pPr>
        <w:outlineLvl w:val="0"/>
        <w:rPr>
          <w:rFonts w:ascii="Arial" w:hAnsi="Arial" w:cs="Arial"/>
          <w:b/>
          <w:sz w:val="18"/>
        </w:rPr>
      </w:pPr>
      <w:r w:rsidRPr="00633369">
        <w:rPr>
          <w:rFonts w:ascii="Arial" w:hAnsi="Arial" w:cs="Arial"/>
          <w:b/>
          <w:sz w:val="18"/>
        </w:rPr>
        <w:t>9.4</w:t>
      </w:r>
      <w:r w:rsidRPr="00633369">
        <w:rPr>
          <w:rFonts w:ascii="Arial" w:hAnsi="Arial" w:cs="Arial"/>
          <w:b/>
          <w:sz w:val="18"/>
        </w:rPr>
        <w:tab/>
        <w:t>CERTIFICATE FOR PAYMENT</w:t>
      </w:r>
    </w:p>
    <w:p w14:paraId="609A3796" w14:textId="77777777" w:rsidR="004A3232" w:rsidRPr="00633369" w:rsidRDefault="004A3232">
      <w:pPr>
        <w:outlineLvl w:val="0"/>
        <w:rPr>
          <w:rFonts w:ascii="Arial" w:hAnsi="Arial" w:cs="Arial"/>
          <w:b/>
          <w:sz w:val="18"/>
        </w:rPr>
      </w:pPr>
    </w:p>
    <w:p w14:paraId="1753516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9.4.1</w:t>
      </w:r>
      <w:r w:rsidRPr="000B2B26">
        <w:rPr>
          <w:rFonts w:ascii="Arial" w:hAnsi="Arial" w:cs="Arial"/>
          <w:sz w:val="18"/>
        </w:rPr>
        <w:tab/>
        <w:t xml:space="preserve">If Design Builder has </w:t>
      </w:r>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 For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7267BDE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0EE2C8E" w14:textId="77777777" w:rsidR="00F95AA8" w:rsidRPr="000B2B26" w:rsidRDefault="00F95AA8" w:rsidP="00583FBC">
      <w:pPr>
        <w:pStyle w:val="HTMLPreformatted"/>
        <w:tabs>
          <w:tab w:val="clear" w:pos="916"/>
          <w:tab w:val="left" w:pos="720"/>
        </w:tabs>
        <w:jc w:val="both"/>
        <w:rPr>
          <w:rFonts w:ascii="Arial" w:hAnsi="Arial" w:cs="Arial"/>
          <w:sz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Application For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University will inform</w:t>
      </w:r>
      <w:r w:rsidR="005E2846" w:rsidRPr="000B2B26">
        <w:rPr>
          <w:rFonts w:ascii="Arial" w:hAnsi="Arial" w:cs="Arial"/>
          <w:sz w:val="18"/>
          <w:szCs w:val="18"/>
        </w:rPr>
        <w:t xml:space="preserve"> Design Builder</w:t>
      </w:r>
      <w:r w:rsidRPr="000B2B26">
        <w:rPr>
          <w:rFonts w:ascii="Arial" w:hAnsi="Arial" w:cs="Arial"/>
          <w:sz w:val="18"/>
          <w:szCs w:val="18"/>
        </w:rPr>
        <w:t xml:space="preserve"> as soon as practicable, but not later than 5 working days after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For Payment; otherwise University’s Representative may issue a Certificate For Payment in the amount that University’s Representative determines to be properly due without regard to such Application For Payment. </w:t>
      </w:r>
    </w:p>
    <w:p w14:paraId="1C2FF604" w14:textId="77777777" w:rsidR="00625ACD" w:rsidRPr="00B12715" w:rsidRDefault="008106C8" w:rsidP="00625ACD">
      <w:pPr>
        <w:widowControl w:val="0"/>
        <w:autoSpaceDE w:val="0"/>
        <w:autoSpaceDN w:val="0"/>
        <w:adjustRightInd w:val="0"/>
        <w:spacing w:before="120"/>
        <w:jc w:val="both"/>
        <w:rPr>
          <w:rFonts w:ascii="Arial" w:hAnsi="Arial" w:cs="Arial"/>
          <w:color w:val="000000"/>
          <w:sz w:val="18"/>
          <w:szCs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 xml:space="preserve">Approval of all or any part of an Application For Payment may be withheld, a Certificate For Payment may be withheld, and all or part of a previous Certificate For Payment may be nullified and that amount withheld from a current Certificate For Payment on account of any </w:t>
      </w:r>
      <w:r w:rsidR="00625ACD" w:rsidRPr="00B12715">
        <w:rPr>
          <w:rFonts w:ascii="Arial" w:hAnsi="Arial" w:cs="Arial"/>
          <w:color w:val="000000"/>
          <w:sz w:val="18"/>
          <w:szCs w:val="18"/>
        </w:rPr>
        <w:t>failure of Design Builder to perform its obligations under the Contract Documents.</w:t>
      </w:r>
    </w:p>
    <w:p w14:paraId="76FDB44B"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7DFA8DF7" w14:textId="77777777" w:rsidR="008106C8" w:rsidRPr="000B2B26" w:rsidRDefault="008106C8" w:rsidP="00240C41">
      <w:pPr>
        <w:tabs>
          <w:tab w:val="left" w:pos="240"/>
        </w:tabs>
        <w:jc w:val="both"/>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University will pay Design Builder the amount set forth in the Certificate For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For Payment. </w:t>
      </w:r>
    </w:p>
    <w:p w14:paraId="10252C2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1B8B89"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9.</w:t>
      </w:r>
      <w:r w:rsidR="00B12715">
        <w:rPr>
          <w:rFonts w:ascii="Arial" w:hAnsi="Arial" w:cs="Arial"/>
          <w:b/>
          <w:sz w:val="18"/>
        </w:rPr>
        <w:t>5</w:t>
      </w:r>
      <w:r w:rsidRPr="000B2B26">
        <w:rPr>
          <w:rFonts w:ascii="Arial" w:hAnsi="Arial" w:cs="Arial"/>
          <w:b/>
          <w:sz w:val="18"/>
        </w:rPr>
        <w:tab/>
        <w:t>BENEFICIAL OCCUPANCY</w:t>
      </w:r>
    </w:p>
    <w:p w14:paraId="24C50FE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FF60E4" w14:textId="77777777" w:rsidR="008106C8" w:rsidRPr="000B2B26" w:rsidRDefault="008106C8" w:rsidP="00240C41">
      <w:pPr>
        <w:jc w:val="both"/>
        <w:outlineLvl w:val="0"/>
        <w:rPr>
          <w:rFonts w:ascii="Arial" w:hAnsi="Arial" w:cs="Arial"/>
          <w:sz w:val="18"/>
        </w:rPr>
      </w:pPr>
      <w:r w:rsidRPr="000B2B26">
        <w:rPr>
          <w:rFonts w:ascii="Arial" w:hAnsi="Arial" w:cs="Arial"/>
          <w:sz w:val="18"/>
        </w:rPr>
        <w:t>9.</w:t>
      </w:r>
      <w:r w:rsidR="00B12715">
        <w:rPr>
          <w:rFonts w:ascii="Arial" w:hAnsi="Arial" w:cs="Arial"/>
          <w:sz w:val="18"/>
        </w:rPr>
        <w:t>5</w:t>
      </w:r>
      <w:r w:rsidRPr="000B2B26">
        <w:rPr>
          <w:rFonts w:ascii="Arial" w:hAnsi="Arial" w:cs="Arial"/>
          <w:sz w:val="18"/>
        </w:rPr>
        <w:t>.1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w:t>
      </w:r>
      <w:r w:rsidRPr="00916689">
        <w:rPr>
          <w:rFonts w:ascii="Arial" w:hAnsi="Arial" w:cs="Arial"/>
          <w:sz w:val="18"/>
        </w:rPr>
        <w:t>Completion upon 10 days' notice</w:t>
      </w:r>
      <w:r w:rsidRPr="000B2B26">
        <w:rPr>
          <w:rFonts w:ascii="Arial" w:hAnsi="Arial" w:cs="Arial"/>
          <w:sz w:val="18"/>
        </w:rPr>
        <w:t xml:space="preserve"> to Design Builder.  Such occupancy or use is herein referred to as </w:t>
      </w:r>
      <w:r w:rsidRPr="000B2B26">
        <w:rPr>
          <w:rStyle w:val="Quotes"/>
          <w:rFonts w:ascii="Arial" w:hAnsi="Arial" w:cs="Arial"/>
          <w:sz w:val="18"/>
        </w:rPr>
        <w:t>“Beneficial Occupancy.</w:t>
      </w:r>
      <w:r w:rsidRPr="000B2B26">
        <w:rPr>
          <w:rFonts w:ascii="Arial" w:hAnsi="Arial" w:cs="Arial"/>
          <w:sz w:val="18"/>
        </w:rPr>
        <w:t>”  Beneficial Occupancy shall be subject to the following condition</w:t>
      </w:r>
      <w:r w:rsidRPr="00B12715">
        <w:rPr>
          <w:rFonts w:ascii="Arial" w:hAnsi="Arial" w:cs="Arial"/>
          <w:sz w:val="18"/>
          <w:szCs w:val="18"/>
        </w:rPr>
        <w:t>:</w:t>
      </w:r>
      <w:r w:rsidR="0096007D" w:rsidRPr="00B12715">
        <w:rPr>
          <w:rFonts w:ascii="Arial" w:hAnsi="Arial" w:cs="Arial"/>
          <w:sz w:val="18"/>
          <w:szCs w:val="18"/>
        </w:rPr>
        <w:t xml:space="preserve">  Design Builder shall continue to maintain all insurance required by the Contract in full force and effect.</w:t>
      </w:r>
      <w:r w:rsidRPr="000B2B26">
        <w:rPr>
          <w:rFonts w:ascii="Arial" w:hAnsi="Arial" w:cs="Arial"/>
          <w:sz w:val="18"/>
        </w:rPr>
        <w:tab/>
      </w:r>
    </w:p>
    <w:p w14:paraId="7E34D41B" w14:textId="77777777" w:rsidR="008106C8" w:rsidRPr="000B2B26" w:rsidRDefault="008106C8">
      <w:pPr>
        <w:outlineLvl w:val="0"/>
        <w:rPr>
          <w:rFonts w:ascii="Arial" w:hAnsi="Arial" w:cs="Arial"/>
          <w:sz w:val="18"/>
        </w:rPr>
      </w:pPr>
    </w:p>
    <w:p w14:paraId="4BBA0260" w14:textId="77777777" w:rsidR="008106C8" w:rsidRPr="000B2B26" w:rsidRDefault="008106C8">
      <w:pPr>
        <w:outlineLvl w:val="0"/>
        <w:rPr>
          <w:rFonts w:ascii="Arial" w:hAnsi="Arial" w:cs="Arial"/>
          <w:sz w:val="18"/>
        </w:rPr>
      </w:pPr>
      <w:r w:rsidRPr="000B2B26">
        <w:rPr>
          <w:rFonts w:ascii="Arial" w:hAnsi="Arial" w:cs="Arial"/>
          <w:b/>
          <w:sz w:val="18"/>
        </w:rPr>
        <w:t>9.</w:t>
      </w:r>
      <w:r w:rsidR="00B12715">
        <w:rPr>
          <w:rFonts w:ascii="Arial" w:hAnsi="Arial" w:cs="Arial"/>
          <w:b/>
          <w:sz w:val="18"/>
        </w:rPr>
        <w:t>6</w:t>
      </w:r>
      <w:r w:rsidRPr="000B2B26">
        <w:rPr>
          <w:rFonts w:ascii="Arial" w:hAnsi="Arial" w:cs="Arial"/>
          <w:b/>
          <w:sz w:val="18"/>
        </w:rPr>
        <w:tab/>
        <w:t>SUBSTANTIAL COMPLETION</w:t>
      </w:r>
    </w:p>
    <w:p w14:paraId="39F9EC6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EDEE00" w14:textId="3B6D904F" w:rsidR="008106C8" w:rsidRPr="000B2B26" w:rsidRDefault="008106C8" w:rsidP="00240C41">
      <w:pPr>
        <w:jc w:val="both"/>
        <w:outlineLvl w:val="0"/>
        <w:rPr>
          <w:rFonts w:ascii="Arial" w:hAnsi="Arial" w:cs="Arial"/>
          <w:sz w:val="18"/>
        </w:rPr>
      </w:pPr>
      <w:r w:rsidRPr="000B2B26">
        <w:rPr>
          <w:rFonts w:ascii="Arial" w:hAnsi="Arial" w:cs="Arial"/>
          <w:sz w:val="18"/>
        </w:rPr>
        <w:t>9.</w:t>
      </w:r>
      <w:r w:rsidR="00B12715">
        <w:rPr>
          <w:rFonts w:ascii="Arial" w:hAnsi="Arial" w:cs="Arial"/>
          <w:sz w:val="18"/>
        </w:rPr>
        <w:t>6</w:t>
      </w:r>
      <w:r w:rsidRPr="000B2B26">
        <w:rPr>
          <w:rFonts w:ascii="Arial" w:hAnsi="Arial" w:cs="Arial"/>
          <w:sz w:val="18"/>
        </w:rPr>
        <w:t>.1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t>
      </w:r>
      <w:r w:rsidR="008950AB">
        <w:rPr>
          <w:rFonts w:ascii="Arial" w:hAnsi="Arial" w:cs="Arial"/>
          <w:sz w:val="18"/>
        </w:rPr>
        <w:t>and Operational Commissioning</w:t>
      </w:r>
      <w:r w:rsidR="008950AB" w:rsidRPr="000B2B26">
        <w:rPr>
          <w:rFonts w:ascii="Arial" w:hAnsi="Arial" w:cs="Arial"/>
          <w:sz w:val="18"/>
        </w:rPr>
        <w:t xml:space="preserve"> </w:t>
      </w:r>
      <w:r w:rsidR="008950AB">
        <w:rPr>
          <w:rFonts w:ascii="Arial" w:hAnsi="Arial" w:cs="Arial"/>
          <w:sz w:val="18"/>
        </w:rPr>
        <w:t xml:space="preserve"> </w:t>
      </w:r>
      <w:r w:rsidRPr="000B2B26">
        <w:rPr>
          <w:rFonts w:ascii="Arial" w:hAnsi="Arial" w:cs="Arial"/>
          <w:sz w:val="18"/>
        </w:rPr>
        <w:t>Work, as determined by University's Representative, when the Construction</w:t>
      </w:r>
      <w:r w:rsidR="008950AB" w:rsidRPr="008950AB">
        <w:rPr>
          <w:rFonts w:ascii="Arial" w:hAnsi="Arial" w:cs="Arial"/>
          <w:sz w:val="18"/>
        </w:rPr>
        <w:t xml:space="preserve"> </w:t>
      </w:r>
      <w:r w:rsidR="008950AB">
        <w:rPr>
          <w:rFonts w:ascii="Arial" w:hAnsi="Arial" w:cs="Arial"/>
          <w:sz w:val="18"/>
        </w:rPr>
        <w:t>and Operational Commissioning</w:t>
      </w:r>
      <w:r w:rsidRPr="000B2B26">
        <w:rPr>
          <w:rFonts w:ascii="Arial" w:hAnsi="Arial" w:cs="Arial"/>
          <w:sz w:val="18"/>
        </w:rPr>
        <w:t xml:space="preserve">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19D048A6" w14:textId="77777777" w:rsidR="008106C8" w:rsidRPr="007C7528"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667FC931" w14:textId="77777777" w:rsidR="008106C8" w:rsidRPr="007C7528" w:rsidRDefault="008106C8" w:rsidP="00240C41">
      <w:pPr>
        <w:jc w:val="both"/>
        <w:outlineLvl w:val="0"/>
        <w:rPr>
          <w:rFonts w:ascii="Arial" w:hAnsi="Arial" w:cs="Arial"/>
          <w:sz w:val="18"/>
          <w:szCs w:val="18"/>
        </w:rPr>
      </w:pPr>
      <w:r w:rsidRPr="007C7528">
        <w:rPr>
          <w:rFonts w:ascii="Arial" w:hAnsi="Arial" w:cs="Arial"/>
          <w:sz w:val="18"/>
          <w:szCs w:val="18"/>
        </w:rPr>
        <w:t>9.</w:t>
      </w:r>
      <w:r w:rsidR="00442636">
        <w:rPr>
          <w:rFonts w:ascii="Arial" w:hAnsi="Arial" w:cs="Arial"/>
          <w:sz w:val="18"/>
          <w:szCs w:val="18"/>
        </w:rPr>
        <w:t>6</w:t>
      </w:r>
      <w:r w:rsidRPr="007C7528">
        <w:rPr>
          <w:rFonts w:ascii="Arial" w:hAnsi="Arial" w:cs="Arial"/>
          <w:sz w:val="18"/>
          <w:szCs w:val="18"/>
        </w:rPr>
        <w:t xml:space="preserve">.2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University’s Representative determines that the </w:t>
      </w:r>
      <w:r w:rsidR="00A4146C">
        <w:rPr>
          <w:rFonts w:ascii="Arial" w:hAnsi="Arial" w:cs="Arial"/>
          <w:sz w:val="18"/>
          <w:szCs w:val="18"/>
        </w:rPr>
        <w:t xml:space="preserve">Construction </w:t>
      </w:r>
      <w:r w:rsidR="00D15C9A" w:rsidRPr="007C7528">
        <w:rPr>
          <w:rFonts w:ascii="Arial" w:hAnsi="Arial" w:cs="Arial"/>
          <w:sz w:val="18"/>
          <w:szCs w:val="18"/>
        </w:rPr>
        <w:t>Work is not substantially completed the University’s Representative will</w:t>
      </w:r>
      <w:r w:rsidRPr="007C7528">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w:t>
      </w:r>
      <w:r w:rsidRPr="007C7528">
        <w:rPr>
          <w:rFonts w:ascii="Arial" w:hAnsi="Arial" w:cs="Arial"/>
          <w:sz w:val="18"/>
          <w:szCs w:val="18"/>
        </w:rPr>
        <w:lastRenderedPageBreak/>
        <w:t xml:space="preserve">list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4F56422E" w14:textId="77777777" w:rsidR="008106C8" w:rsidRPr="007C7528"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3B35AF56" w14:textId="55685555" w:rsidR="00442636" w:rsidRDefault="007C7528" w:rsidP="00240C41">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szCs w:val="18"/>
        </w:rPr>
        <w:t>9.</w:t>
      </w:r>
      <w:r w:rsidR="00442636">
        <w:rPr>
          <w:rFonts w:ascii="Arial" w:hAnsi="Arial" w:cs="Arial"/>
          <w:sz w:val="18"/>
          <w:szCs w:val="18"/>
        </w:rPr>
        <w:t>6</w:t>
      </w:r>
      <w:r>
        <w:rPr>
          <w:rFonts w:ascii="Arial" w:hAnsi="Arial" w:cs="Arial"/>
          <w:sz w:val="18"/>
          <w:szCs w:val="18"/>
        </w:rPr>
        <w:t>.3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p>
    <w:p w14:paraId="1E9E8AD4" w14:textId="4DACFABD" w:rsidR="008C2BFA" w:rsidRDefault="008C2BFA" w:rsidP="00240C41">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2BC6BFA" w14:textId="77777777" w:rsidR="008C2BFA" w:rsidRDefault="008C2BFA" w:rsidP="008C2BFA">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9.6.4</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15943ACE" w14:textId="77777777" w:rsidR="008106C8" w:rsidRPr="000B2B26" w:rsidRDefault="007C752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r>
        <w:rPr>
          <w:rFonts w:ascii="Arial" w:hAnsi="Arial" w:cs="Arial"/>
          <w:sz w:val="18"/>
        </w:rPr>
        <w:t xml:space="preserve"> </w:t>
      </w:r>
    </w:p>
    <w:p w14:paraId="72A0AC07"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07E90">
        <w:rPr>
          <w:rFonts w:ascii="Arial" w:hAnsi="Arial" w:cs="Arial"/>
          <w:b/>
          <w:color w:val="000000"/>
          <w:sz w:val="18"/>
          <w:szCs w:val="18"/>
        </w:rPr>
        <w:t>9.</w:t>
      </w:r>
      <w:r w:rsidR="00442636" w:rsidRPr="00207E90">
        <w:rPr>
          <w:rFonts w:ascii="Arial" w:hAnsi="Arial" w:cs="Arial"/>
          <w:b/>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18F4756B"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5493A7F"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w:t>
      </w:r>
      <w:r w:rsidR="00E25442">
        <w:rPr>
          <w:rFonts w:ascii="Arial" w:hAnsi="Arial" w:cs="Arial"/>
          <w:color w:val="000000"/>
          <w:sz w:val="18"/>
          <w:szCs w:val="18"/>
        </w:rPr>
        <w:t xml:space="preserve">completion of Operational Commissioning, </w:t>
      </w:r>
      <w:r w:rsidRPr="00285E7F">
        <w:rPr>
          <w:rFonts w:ascii="Arial" w:hAnsi="Arial" w:cs="Arial"/>
          <w:color w:val="000000"/>
          <w:sz w:val="18"/>
          <w:szCs w:val="18"/>
        </w:rPr>
        <w:t xml:space="preserve">and determines that a Certificate of Occupancy has been issued by the University. University will file a Notice of Completion within </w:t>
      </w:r>
      <w:r w:rsidRPr="00A4146C">
        <w:rPr>
          <w:rFonts w:ascii="Arial" w:hAnsi="Arial" w:cs="Arial"/>
          <w:color w:val="000000"/>
          <w:sz w:val="18"/>
          <w:szCs w:val="18"/>
        </w:rPr>
        <w:t>1</w:t>
      </w:r>
      <w:r w:rsidR="006E703D" w:rsidRPr="00A4146C">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155615EC"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2293B4E9"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as set forth in Article 9.</w:t>
      </w:r>
      <w:r w:rsidR="00C75D97">
        <w:rPr>
          <w:rFonts w:ascii="Arial" w:hAnsi="Arial" w:cs="Arial"/>
          <w:color w:val="000000"/>
          <w:sz w:val="18"/>
          <w:szCs w:val="18"/>
        </w:rPr>
        <w:t>7</w:t>
      </w:r>
      <w:r w:rsidRPr="00285E7F">
        <w:rPr>
          <w:rFonts w:ascii="Arial" w:hAnsi="Arial" w:cs="Arial"/>
          <w:color w:val="000000"/>
          <w:sz w:val="18"/>
          <w:szCs w:val="18"/>
        </w:rPr>
        <w:t xml:space="preserve">.3, after: </w:t>
      </w:r>
    </w:p>
    <w:p w14:paraId="17900EA3"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0C8E3B57"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47872DF4"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27FAD012"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5C0D01A1"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7A045514"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1340C712"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3721B91C" w14:textId="77777777" w:rsidR="00304F43" w:rsidRDefault="008B28DF" w:rsidP="007C7B85">
      <w:pPr>
        <w:widowControl w:val="0"/>
        <w:autoSpaceDE w:val="0"/>
        <w:autoSpaceDN w:val="0"/>
        <w:adjustRightInd w:val="0"/>
        <w:ind w:left="720" w:hanging="36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University's Representative issues the final Certificate For Payment.</w:t>
      </w:r>
    </w:p>
    <w:p w14:paraId="23C72A29"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2AA92935" w14:textId="77777777" w:rsidR="00304F43" w:rsidRDefault="00304F43" w:rsidP="007C7B85">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369EA694" w14:textId="77777777" w:rsidR="00304F43" w:rsidRDefault="00304F43" w:rsidP="007C7B85">
      <w:pPr>
        <w:widowControl w:val="0"/>
        <w:autoSpaceDE w:val="0"/>
        <w:autoSpaceDN w:val="0"/>
        <w:adjustRightInd w:val="0"/>
        <w:jc w:val="both"/>
        <w:rPr>
          <w:rFonts w:ascii="Arial" w:hAnsi="Arial" w:cs="Arial"/>
          <w:color w:val="000000"/>
          <w:sz w:val="18"/>
          <w:szCs w:val="18"/>
        </w:rPr>
      </w:pPr>
    </w:p>
    <w:p w14:paraId="7F694AD0" w14:textId="77777777" w:rsidR="00304F43" w:rsidRDefault="00304F43" w:rsidP="007C7B85">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0567FF9B" w14:textId="77777777" w:rsidR="00304F43" w:rsidRDefault="00304F43" w:rsidP="00CD6A29">
      <w:pPr>
        <w:widowControl w:val="0"/>
        <w:autoSpaceDE w:val="0"/>
        <w:autoSpaceDN w:val="0"/>
        <w:adjustRightInd w:val="0"/>
        <w:jc w:val="both"/>
        <w:rPr>
          <w:rFonts w:ascii="Arial" w:hAnsi="Arial" w:cs="Arial"/>
          <w:color w:val="000000"/>
          <w:sz w:val="18"/>
          <w:szCs w:val="18"/>
        </w:rPr>
      </w:pPr>
    </w:p>
    <w:p w14:paraId="01C5A279" w14:textId="77777777" w:rsidR="00304F43" w:rsidRDefault="00304F43" w:rsidP="00240C41">
      <w:pPr>
        <w:keepNext/>
        <w:keepLines/>
        <w:jc w:val="both"/>
        <w:outlineLvl w:val="0"/>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15F6A22C" w14:textId="77777777" w:rsidR="00814C64" w:rsidRDefault="00814C64" w:rsidP="00814C64">
      <w:pPr>
        <w:ind w:left="720"/>
        <w:outlineLvl w:val="0"/>
        <w:rPr>
          <w:rFonts w:ascii="Arial" w:hAnsi="Arial" w:cs="Arial"/>
          <w:sz w:val="18"/>
        </w:rPr>
      </w:pPr>
    </w:p>
    <w:p w14:paraId="31B83DE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042B1E63"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0539652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05EB457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DD3CE94"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31A8C50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9B7F6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10.1.1</w:t>
      </w:r>
      <w:r w:rsidR="00E33AC4">
        <w:rPr>
          <w:rFonts w:ascii="Arial" w:hAnsi="Arial" w:cs="Arial"/>
          <w:sz w:val="18"/>
        </w:rPr>
        <w:t xml:space="preserve"> </w:t>
      </w:r>
      <w:r w:rsidRPr="000B2B26">
        <w:rPr>
          <w:rFonts w:ascii="Arial" w:hAnsi="Arial" w:cs="Arial"/>
          <w:sz w:val="18"/>
        </w:rPr>
        <w:tab/>
        <w:t xml:space="preserve">Design Builder shall be solely responsible for initiating, maintaining, and supervising all safety precautions and programs in connection with the performance of the </w:t>
      </w:r>
      <w:r w:rsidRPr="008A361B">
        <w:rPr>
          <w:rFonts w:ascii="Arial" w:hAnsi="Arial" w:cs="Arial"/>
          <w:sz w:val="18"/>
          <w:szCs w:val="18"/>
        </w:rPr>
        <w:t>Contract</w:t>
      </w:r>
      <w:r w:rsidR="00AC4DE7" w:rsidRPr="008A361B">
        <w:rPr>
          <w:rFonts w:ascii="Arial" w:hAnsi="Arial" w:cs="Arial"/>
          <w:sz w:val="18"/>
          <w:szCs w:val="18"/>
        </w:rPr>
        <w:t xml:space="preserve">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p>
    <w:p w14:paraId="12734E7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94E51E"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10.</w:t>
      </w:r>
      <w:r w:rsidR="00AC4DE7">
        <w:rPr>
          <w:rFonts w:ascii="Arial" w:hAnsi="Arial" w:cs="Arial"/>
          <w:b/>
          <w:sz w:val="18"/>
        </w:rPr>
        <w:t>2</w:t>
      </w:r>
      <w:r w:rsidRPr="000B2B26">
        <w:rPr>
          <w:rFonts w:ascii="Arial" w:hAnsi="Arial" w:cs="Arial"/>
          <w:b/>
          <w:sz w:val="18"/>
        </w:rPr>
        <w:tab/>
        <w:t>EMERGENCIES</w:t>
      </w:r>
    </w:p>
    <w:p w14:paraId="2726A63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0C33844" w14:textId="77777777" w:rsidR="00E55F54" w:rsidRPr="000B2B26" w:rsidRDefault="008106C8" w:rsidP="00240C41">
      <w:pPr>
        <w:jc w:val="both"/>
        <w:outlineLvl w:val="0"/>
        <w:rPr>
          <w:rFonts w:ascii="Arial" w:hAnsi="Arial" w:cs="Arial"/>
          <w:sz w:val="18"/>
        </w:rPr>
      </w:pPr>
      <w:r w:rsidRPr="000B2B26">
        <w:rPr>
          <w:rFonts w:ascii="Arial" w:hAnsi="Arial" w:cs="Arial"/>
          <w:sz w:val="18"/>
        </w:rPr>
        <w:lastRenderedPageBreak/>
        <w:t>10.</w:t>
      </w:r>
      <w:r w:rsidR="00AC4DE7">
        <w:rPr>
          <w:rFonts w:ascii="Arial" w:hAnsi="Arial" w:cs="Arial"/>
          <w:sz w:val="18"/>
        </w:rPr>
        <w:t>2</w:t>
      </w:r>
      <w:r w:rsidRPr="000B2B26">
        <w:rPr>
          <w:rFonts w:ascii="Arial" w:hAnsi="Arial" w:cs="Arial"/>
          <w:sz w:val="18"/>
        </w:rPr>
        <w:t>.1</w:t>
      </w:r>
      <w:r w:rsidRPr="000B2B26">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2C524998" w14:textId="77777777" w:rsidR="00E55F54" w:rsidRPr="000B2B26" w:rsidRDefault="00E55F54" w:rsidP="00E55F54">
      <w:pPr>
        <w:ind w:left="1440" w:hanging="720"/>
        <w:outlineLvl w:val="0"/>
        <w:rPr>
          <w:rFonts w:ascii="Arial" w:hAnsi="Arial" w:cs="Arial"/>
          <w:b/>
          <w:sz w:val="18"/>
        </w:rPr>
      </w:pPr>
    </w:p>
    <w:p w14:paraId="6BDE0B3B"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4061CD6C" w14:textId="77777777" w:rsidR="0030637E" w:rsidRPr="0030637E" w:rsidRDefault="0030637E" w:rsidP="00E55F54">
      <w:pPr>
        <w:jc w:val="center"/>
        <w:outlineLvl w:val="0"/>
        <w:rPr>
          <w:rFonts w:ascii="Arial" w:hAnsi="Arial" w:cs="Arial"/>
          <w:b/>
          <w:sz w:val="18"/>
          <w:u w:val="single"/>
        </w:rPr>
      </w:pPr>
    </w:p>
    <w:p w14:paraId="03126CC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74E4894D"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E743BD8" w14:textId="77777777" w:rsidR="008106C8" w:rsidRPr="000B2B26" w:rsidRDefault="008106C8">
      <w:pPr>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4C28BB63" w14:textId="77777777" w:rsidR="008106C8" w:rsidRPr="000B2B26" w:rsidRDefault="008106C8" w:rsidP="008254DB">
      <w:pPr>
        <w:tabs>
          <w:tab w:val="left" w:pos="-360"/>
          <w:tab w:val="left" w:pos="504"/>
          <w:tab w:val="left" w:pos="936"/>
          <w:tab w:val="left" w:pos="1326"/>
          <w:tab w:val="left" w:pos="1782"/>
          <w:tab w:val="right" w:pos="8568"/>
          <w:tab w:val="right" w:leader="dot" w:pos="9000"/>
        </w:tabs>
        <w:rPr>
          <w:rFonts w:ascii="Arial" w:hAnsi="Arial" w:cs="Arial"/>
          <w:sz w:val="18"/>
        </w:rPr>
      </w:pPr>
    </w:p>
    <w:p w14:paraId="51A9B0C9" w14:textId="77777777" w:rsidR="00664107" w:rsidRPr="000B2B26" w:rsidRDefault="008106C8" w:rsidP="00240C41">
      <w:pPr>
        <w:jc w:val="both"/>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w:t>
      </w:r>
      <w:r w:rsidR="004965B2">
        <w:rPr>
          <w:rFonts w:ascii="Arial" w:hAnsi="Arial" w:cs="Arial"/>
          <w:sz w:val="18"/>
        </w:rPr>
        <w:t>19</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75EFF777" w14:textId="77777777" w:rsidR="008106C8" w:rsidRPr="000B2B26" w:rsidRDefault="008106C8" w:rsidP="008254DB">
      <w:pPr>
        <w:outlineLvl w:val="0"/>
        <w:rPr>
          <w:rFonts w:ascii="Arial" w:hAnsi="Arial" w:cs="Arial"/>
          <w:sz w:val="18"/>
        </w:rPr>
      </w:pPr>
    </w:p>
    <w:p w14:paraId="11F59861" w14:textId="77777777" w:rsidR="008106C8" w:rsidRPr="000B2B26" w:rsidRDefault="008106C8" w:rsidP="008254DB">
      <w:pPr>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15E3765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2409F4E" w14:textId="77777777" w:rsidR="008106C8" w:rsidRDefault="008106C8" w:rsidP="00240C41">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There shall be no limitations or exclusions of coverage beyond those contained in the standard ISO form CG 0001 (2004 or later edition)</w:t>
      </w:r>
      <w:r w:rsidRPr="000B2B26">
        <w:rPr>
          <w:rFonts w:ascii="Arial" w:hAnsi="Arial" w:cs="Arial"/>
          <w:sz w:val="18"/>
        </w:rPr>
        <w:t xml:space="preserve">  Except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w:t>
      </w:r>
      <w:r w:rsidR="00514EC6">
        <w:rPr>
          <w:rFonts w:ascii="Arial" w:hAnsi="Arial" w:cs="Arial"/>
          <w:sz w:val="18"/>
        </w:rPr>
        <w:t>.</w:t>
      </w:r>
    </w:p>
    <w:p w14:paraId="142C6528" w14:textId="77777777" w:rsidR="0059509B" w:rsidRDefault="0059509B" w:rsidP="00240C41">
      <w:pPr>
        <w:ind w:left="1152" w:hanging="432"/>
        <w:jc w:val="both"/>
        <w:rPr>
          <w:rFonts w:ascii="Arial" w:hAnsi="Arial" w:cs="Arial"/>
          <w:sz w:val="18"/>
        </w:rPr>
      </w:pPr>
    </w:p>
    <w:tbl>
      <w:tblPr>
        <w:tblW w:w="0" w:type="auto"/>
        <w:tblInd w:w="828" w:type="dxa"/>
        <w:tblLayout w:type="fixed"/>
        <w:tblLook w:val="0000" w:firstRow="0" w:lastRow="0" w:firstColumn="0" w:lastColumn="0" w:noHBand="0" w:noVBand="0"/>
      </w:tblPr>
      <w:tblGrid>
        <w:gridCol w:w="4230"/>
        <w:gridCol w:w="2520"/>
      </w:tblGrid>
      <w:tr w:rsidR="00D73469" w14:paraId="2ED1265E" w14:textId="77777777" w:rsidTr="009C0155">
        <w:trPr>
          <w:cantSplit/>
        </w:trPr>
        <w:tc>
          <w:tcPr>
            <w:tcW w:w="4230" w:type="dxa"/>
          </w:tcPr>
          <w:p w14:paraId="06315FA4" w14:textId="77777777" w:rsidR="00D73469" w:rsidRDefault="00D73469" w:rsidP="00D73469">
            <w:pPr>
              <w:keepNext/>
              <w:keepLines/>
              <w:spacing w:after="100" w:afterAutospacing="1"/>
              <w:ind w:left="240"/>
              <w:rPr>
                <w:rFonts w:ascii="Arial" w:hAnsi="Arial" w:cs="Arial"/>
                <w:bCs/>
                <w:sz w:val="18"/>
              </w:rPr>
            </w:pPr>
          </w:p>
        </w:tc>
        <w:tc>
          <w:tcPr>
            <w:tcW w:w="2520" w:type="dxa"/>
          </w:tcPr>
          <w:p w14:paraId="2F2EBB38" w14:textId="77777777" w:rsidR="00D73469" w:rsidRDefault="00D73469" w:rsidP="00D73469">
            <w:pPr>
              <w:spacing w:after="100" w:afterAutospacing="1"/>
              <w:ind w:left="240"/>
              <w:jc w:val="both"/>
              <w:rPr>
                <w:rFonts w:ascii="Arial" w:hAnsi="Arial" w:cs="Arial"/>
                <w:bCs/>
                <w:sz w:val="18"/>
                <w:u w:val="single"/>
              </w:rPr>
            </w:pPr>
          </w:p>
        </w:tc>
      </w:tr>
    </w:tbl>
    <w:p w14:paraId="28B9A184" w14:textId="77777777" w:rsidR="008106C8" w:rsidRDefault="008106C8" w:rsidP="00240C41">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off site Work.</w:t>
      </w:r>
      <w:r w:rsidRPr="000B2B26">
        <w:rPr>
          <w:rFonts w:ascii="Arial" w:hAnsi="Arial" w:cs="Arial"/>
          <w:sz w:val="18"/>
        </w:rPr>
        <w:t xml:space="preserve"> </w:t>
      </w:r>
    </w:p>
    <w:p w14:paraId="747615B9" w14:textId="77777777" w:rsidR="0059509B" w:rsidRDefault="0059509B" w:rsidP="0008038A">
      <w:pPr>
        <w:ind w:left="1152" w:hanging="432"/>
        <w:rPr>
          <w:rFonts w:ascii="Arial" w:hAnsi="Arial" w:cs="Arial"/>
          <w:sz w:val="18"/>
        </w:rPr>
      </w:pPr>
    </w:p>
    <w:p w14:paraId="712C5310" w14:textId="77777777" w:rsidR="008106C8" w:rsidRPr="000B2B26" w:rsidRDefault="008106C8" w:rsidP="0008038A">
      <w:pPr>
        <w:rPr>
          <w:rFonts w:ascii="Arial" w:hAnsi="Arial" w:cs="Arial"/>
          <w:sz w:val="18"/>
        </w:rPr>
      </w:pPr>
    </w:p>
    <w:p w14:paraId="4C7B8C91" w14:textId="77777777" w:rsidR="00D73469" w:rsidRDefault="008106C8" w:rsidP="00240C41">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WORKERS' COMPENSATION AND EMPLOYER'S LIABILITY INSURANCE as required by Federal and State of California law.  Design Builder shall also require all of its Subcontractors to maintain this insurance coverage.</w:t>
      </w:r>
    </w:p>
    <w:tbl>
      <w:tblPr>
        <w:tblW w:w="0" w:type="auto"/>
        <w:tblInd w:w="828" w:type="dxa"/>
        <w:tblLayout w:type="fixed"/>
        <w:tblLook w:val="0000" w:firstRow="0" w:lastRow="0" w:firstColumn="0" w:lastColumn="0" w:noHBand="0" w:noVBand="0"/>
      </w:tblPr>
      <w:tblGrid>
        <w:gridCol w:w="7740"/>
      </w:tblGrid>
      <w:tr w:rsidR="00D73469" w14:paraId="1F8AA55B" w14:textId="77777777" w:rsidTr="009C0155">
        <w:tc>
          <w:tcPr>
            <w:tcW w:w="7740" w:type="dxa"/>
          </w:tcPr>
          <w:p w14:paraId="3ACC64FA" w14:textId="77777777" w:rsidR="00D73469" w:rsidRDefault="00D73469" w:rsidP="007C7B85">
            <w:pPr>
              <w:pStyle w:val="HTMLBody"/>
              <w:jc w:val="both"/>
              <w:rPr>
                <w:snapToGrid w:val="0"/>
                <w:sz w:val="18"/>
              </w:rPr>
            </w:pPr>
          </w:p>
          <w:p w14:paraId="4E4A9D8A" w14:textId="77777777" w:rsidR="00D73469" w:rsidRDefault="00D73469" w:rsidP="00CD6A29">
            <w:pPr>
              <w:tabs>
                <w:tab w:val="left" w:pos="-1440"/>
              </w:tabs>
              <w:spacing w:after="120"/>
              <w:ind w:left="240"/>
              <w:jc w:val="both"/>
              <w:rPr>
                <w:rFonts w:ascii="Arial" w:hAnsi="Arial" w:cs="Arial"/>
                <w:bCs/>
                <w:sz w:val="18"/>
              </w:rPr>
            </w:pPr>
            <w:r>
              <w:rPr>
                <w:rFonts w:ascii="Arial" w:hAnsi="Arial" w:cs="Arial"/>
                <w:sz w:val="18"/>
              </w:rPr>
              <w:t xml:space="preserve">Insurance required shall be issued by companies (i) that have a Best rating of B+ or better, and a financial classification of VIII or better (or an equivalent rating by Standard &amp; Poor or Moody's); or  (ii) that are acceptable to the University.  Such insurance shall be written for not less than the following: </w:t>
            </w:r>
          </w:p>
        </w:tc>
      </w:tr>
    </w:tbl>
    <w:p w14:paraId="24F64EF4" w14:textId="77777777" w:rsidR="00D73469" w:rsidRDefault="00D73469" w:rsidP="00D73469"/>
    <w:tbl>
      <w:tblPr>
        <w:tblW w:w="0" w:type="auto"/>
        <w:tblInd w:w="828" w:type="dxa"/>
        <w:tblLayout w:type="fixed"/>
        <w:tblLook w:val="0000" w:firstRow="0" w:lastRow="0" w:firstColumn="0" w:lastColumn="0" w:noHBand="0" w:noVBand="0"/>
      </w:tblPr>
      <w:tblGrid>
        <w:gridCol w:w="990"/>
        <w:gridCol w:w="4230"/>
        <w:gridCol w:w="2520"/>
      </w:tblGrid>
      <w:tr w:rsidR="00D73469" w14:paraId="02001E15" w14:textId="77777777" w:rsidTr="009C0155">
        <w:tc>
          <w:tcPr>
            <w:tcW w:w="990" w:type="dxa"/>
          </w:tcPr>
          <w:p w14:paraId="183FB7A4" w14:textId="77777777" w:rsidR="00D73469" w:rsidRDefault="00D73469" w:rsidP="009C0155">
            <w:pPr>
              <w:jc w:val="both"/>
              <w:rPr>
                <w:rFonts w:ascii="Arial" w:hAnsi="Arial" w:cs="Arial"/>
                <w:bCs/>
                <w:sz w:val="18"/>
              </w:rPr>
            </w:pPr>
          </w:p>
        </w:tc>
        <w:tc>
          <w:tcPr>
            <w:tcW w:w="4230" w:type="dxa"/>
          </w:tcPr>
          <w:p w14:paraId="5F74CF9D" w14:textId="77777777" w:rsidR="00D73469" w:rsidRDefault="00D73469" w:rsidP="009C0155">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1F4DAD5A" w14:textId="77777777" w:rsidR="00D73469" w:rsidRPr="00514EC6" w:rsidRDefault="00D73469" w:rsidP="009C0155">
            <w:pPr>
              <w:tabs>
                <w:tab w:val="left" w:pos="-1440"/>
              </w:tabs>
              <w:spacing w:after="120"/>
              <w:jc w:val="center"/>
              <w:rPr>
                <w:rFonts w:ascii="Arial" w:hAnsi="Arial" w:cs="Arial"/>
                <w:bCs/>
                <w:sz w:val="18"/>
                <w:szCs w:val="18"/>
                <w:u w:val="single"/>
              </w:rPr>
            </w:pPr>
            <w:r w:rsidRPr="00514EC6">
              <w:rPr>
                <w:rFonts w:ascii="Arial" w:hAnsi="Arial"/>
                <w:sz w:val="18"/>
                <w:szCs w:val="18"/>
                <w:u w:val="single"/>
              </w:rPr>
              <w:t>Minimum Requirement</w:t>
            </w:r>
          </w:p>
        </w:tc>
      </w:tr>
      <w:tr w:rsidR="00D73469" w14:paraId="5E49AFDD" w14:textId="77777777" w:rsidTr="009C0155">
        <w:tc>
          <w:tcPr>
            <w:tcW w:w="990" w:type="dxa"/>
          </w:tcPr>
          <w:p w14:paraId="598EAA93" w14:textId="77777777" w:rsidR="00D73469" w:rsidRDefault="00D73469" w:rsidP="009C0155">
            <w:pPr>
              <w:jc w:val="both"/>
              <w:rPr>
                <w:rFonts w:ascii="Arial" w:hAnsi="Arial" w:cs="Arial"/>
                <w:bCs/>
                <w:sz w:val="18"/>
              </w:rPr>
            </w:pPr>
          </w:p>
        </w:tc>
        <w:tc>
          <w:tcPr>
            <w:tcW w:w="4230" w:type="dxa"/>
          </w:tcPr>
          <w:p w14:paraId="5132A3EB"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1EC74909" w14:textId="77777777" w:rsidR="00D73469" w:rsidRDefault="00D73469" w:rsidP="009C0155">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D73469" w14:paraId="027E73DA" w14:textId="77777777" w:rsidTr="009C0155">
        <w:tc>
          <w:tcPr>
            <w:tcW w:w="990" w:type="dxa"/>
          </w:tcPr>
          <w:p w14:paraId="4BECAA12" w14:textId="77777777" w:rsidR="00D73469" w:rsidRDefault="00D73469" w:rsidP="009C0155">
            <w:pPr>
              <w:jc w:val="both"/>
              <w:rPr>
                <w:rFonts w:ascii="Arial" w:hAnsi="Arial" w:cs="Arial"/>
                <w:bCs/>
                <w:sz w:val="18"/>
              </w:rPr>
            </w:pPr>
          </w:p>
        </w:tc>
        <w:tc>
          <w:tcPr>
            <w:tcW w:w="4230" w:type="dxa"/>
          </w:tcPr>
          <w:p w14:paraId="514546E2"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Employer’s Liability:</w:t>
            </w:r>
          </w:p>
          <w:p w14:paraId="69BD3DD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Employee</w:t>
            </w:r>
          </w:p>
          <w:p w14:paraId="1BFA56F8"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Accident</w:t>
            </w:r>
          </w:p>
          <w:p w14:paraId="6DE7373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lastRenderedPageBreak/>
              <w:t>Policy Limit</w:t>
            </w:r>
          </w:p>
        </w:tc>
        <w:tc>
          <w:tcPr>
            <w:tcW w:w="2520" w:type="dxa"/>
          </w:tcPr>
          <w:p w14:paraId="5A3E31FD" w14:textId="77777777" w:rsidR="00D73469" w:rsidRDefault="00D73469" w:rsidP="009C0155">
            <w:pPr>
              <w:tabs>
                <w:tab w:val="left" w:pos="-1440"/>
              </w:tabs>
              <w:spacing w:after="120"/>
              <w:jc w:val="both"/>
              <w:rPr>
                <w:rFonts w:ascii="Arial" w:hAnsi="Arial" w:cs="Arial"/>
                <w:bCs/>
                <w:sz w:val="18"/>
              </w:rPr>
            </w:pPr>
          </w:p>
          <w:p w14:paraId="1F109E3D"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5B93502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3D7667F2"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lastRenderedPageBreak/>
              <w:t>$1,000,000</w:t>
            </w:r>
          </w:p>
        </w:tc>
      </w:tr>
    </w:tbl>
    <w:p w14:paraId="482F29DE" w14:textId="77777777" w:rsidR="008106C8" w:rsidRDefault="008106C8" w:rsidP="0008038A">
      <w:pPr>
        <w:rPr>
          <w:rFonts w:ascii="Arial" w:hAnsi="Arial" w:cs="Arial"/>
          <w:sz w:val="18"/>
        </w:rPr>
      </w:pPr>
    </w:p>
    <w:p w14:paraId="546601EA" w14:textId="77777777" w:rsidR="00C10191" w:rsidRDefault="00C10191" w:rsidP="00C10191">
      <w:pPr>
        <w:pStyle w:val="HTMLBody"/>
        <w:ind w:left="720"/>
        <w:jc w:val="both"/>
        <w:rPr>
          <w:rFonts w:cs="Arial"/>
          <w:vanish/>
        </w:rPr>
      </w:pPr>
      <w:r>
        <w:rPr>
          <w:rFonts w:cs="Arial"/>
          <w:vanish/>
          <w:highlight w:val="lightGray"/>
        </w:rPr>
        <w:t>{SEE UC BUSINESS AND FINANCE BULLETIN BUS-63, AND FACILITIES MANUAL RD 1.3,  FOR REQUIRED LIMITS OF INSURANCE; FACILITY SHALL OBTAIN ADVICE FROM THE CAMPUS RISK MANAGEMENT OFFICE IF MODIFYING LEVELS REQUIRED BY POLICY}</w:t>
      </w:r>
    </w:p>
    <w:p w14:paraId="68645DCC" w14:textId="77777777" w:rsidR="00C10191" w:rsidRPr="000B2B26" w:rsidRDefault="00C10191" w:rsidP="0008038A">
      <w:pPr>
        <w:rPr>
          <w:rFonts w:ascii="Arial" w:hAnsi="Arial" w:cs="Arial"/>
          <w:sz w:val="18"/>
        </w:rPr>
      </w:pPr>
    </w:p>
    <w:p w14:paraId="6D6F5B9C" w14:textId="77777777" w:rsidR="008106C8" w:rsidRDefault="008106C8" w:rsidP="00240C41">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insure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641A5D37" w14:textId="77777777" w:rsidR="00056656" w:rsidRDefault="00056656" w:rsidP="00D4730E">
      <w:pPr>
        <w:rPr>
          <w:rFonts w:ascii="Arial" w:hAnsi="Arial" w:cs="Arial"/>
          <w:sz w:val="18"/>
        </w:rPr>
      </w:pPr>
    </w:p>
    <w:p w14:paraId="6276F666" w14:textId="77777777" w:rsidR="00893EE5" w:rsidRDefault="00893EE5" w:rsidP="0008038A">
      <w:pPr>
        <w:ind w:left="1152" w:hanging="432"/>
        <w:rPr>
          <w:rFonts w:ascii="Arial" w:hAnsi="Arial" w:cs="Arial"/>
          <w:sz w:val="18"/>
        </w:rPr>
      </w:pPr>
    </w:p>
    <w:p w14:paraId="08D784B8" w14:textId="77777777" w:rsidR="00893EE5" w:rsidRPr="00467ADD" w:rsidRDefault="00893EE5" w:rsidP="00893EE5">
      <w:pPr>
        <w:pStyle w:val="HTMLBody"/>
        <w:ind w:left="1170" w:hanging="450"/>
        <w:jc w:val="both"/>
        <w:rPr>
          <w:rFonts w:cs="Arial"/>
          <w:sz w:val="18"/>
          <w:szCs w:val="18"/>
        </w:rPr>
      </w:pPr>
      <w:r w:rsidRPr="00467ADD">
        <w:rPr>
          <w:rFonts w:cs="Arial"/>
          <w:sz w:val="18"/>
          <w:szCs w:val="18"/>
        </w:rPr>
        <w:t>.5</w:t>
      </w:r>
      <w:r w:rsidRPr="00467ADD">
        <w:rPr>
          <w:rFonts w:cs="Arial"/>
          <w:sz w:val="18"/>
          <w:szCs w:val="18"/>
        </w:rPr>
        <w:tab/>
        <w:t>The Design Builder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Design Builder and/or Subcontractor shall maintain and show evidence of coverage pursuant to Article 11</w:t>
      </w:r>
      <w:r w:rsidR="002F4754">
        <w:rPr>
          <w:rFonts w:cs="Arial"/>
          <w:sz w:val="18"/>
          <w:szCs w:val="18"/>
        </w:rPr>
        <w:t xml:space="preserve"> </w:t>
      </w:r>
      <w:r w:rsidRPr="00467ADD">
        <w:rPr>
          <w:rFonts w:cs="Arial"/>
          <w:sz w:val="18"/>
          <w:szCs w:val="18"/>
        </w:rPr>
        <w:t xml:space="preserve">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4F0B3C44" w14:textId="77777777" w:rsidR="00893EE5" w:rsidRPr="00467ADD" w:rsidRDefault="00893EE5" w:rsidP="00893EE5">
      <w:pPr>
        <w:pStyle w:val="HTMLBody"/>
        <w:ind w:left="1170" w:hanging="450"/>
        <w:jc w:val="both"/>
        <w:rPr>
          <w:rFonts w:cs="Arial"/>
          <w:sz w:val="18"/>
          <w:szCs w:val="18"/>
        </w:rPr>
      </w:pPr>
    </w:p>
    <w:p w14:paraId="7D13EA18" w14:textId="77777777" w:rsidR="00893EE5" w:rsidRPr="00467ADD" w:rsidRDefault="00893EE5" w:rsidP="00893EE5">
      <w:pPr>
        <w:pStyle w:val="HTMLBody"/>
        <w:ind w:left="1170"/>
        <w:jc w:val="both"/>
        <w:rPr>
          <w:rFonts w:cs="Arial"/>
          <w:sz w:val="18"/>
          <w:szCs w:val="18"/>
        </w:rPr>
      </w:pPr>
      <w:r w:rsidRPr="00467ADD">
        <w:rPr>
          <w:rFonts w:cs="Arial"/>
          <w:sz w:val="18"/>
          <w:szCs w:val="18"/>
        </w:rPr>
        <w:t xml:space="preserve">Design Builder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0008A26B" w14:textId="77777777" w:rsidR="00893EE5" w:rsidRPr="00467ADD" w:rsidRDefault="00893EE5" w:rsidP="00893EE5">
      <w:pPr>
        <w:pStyle w:val="HTMLBody"/>
        <w:ind w:left="1170"/>
        <w:jc w:val="both"/>
        <w:rPr>
          <w:rFonts w:cs="Arial"/>
          <w:sz w:val="18"/>
          <w:szCs w:val="18"/>
        </w:rPr>
      </w:pPr>
    </w:p>
    <w:p w14:paraId="664B948C" w14:textId="77777777" w:rsidR="00893EE5" w:rsidRDefault="00893EE5" w:rsidP="00893EE5">
      <w:pPr>
        <w:pStyle w:val="HTMLBody"/>
        <w:ind w:left="1170"/>
        <w:jc w:val="both"/>
        <w:rPr>
          <w:rFonts w:cs="Arial"/>
          <w:sz w:val="18"/>
          <w:szCs w:val="18"/>
        </w:rPr>
      </w:pPr>
      <w:r w:rsidRPr="00467ADD">
        <w:rPr>
          <w:rFonts w:cs="Arial"/>
          <w:sz w:val="18"/>
          <w:szCs w:val="18"/>
        </w:rPr>
        <w:t>Such UAV Liability coverage as provided by endorsement to the Commercial General Liability insurance policy, or the separate UAS insurance policy shall be written for not less than the following minimum limits:</w:t>
      </w:r>
    </w:p>
    <w:p w14:paraId="7C8EA91B" w14:textId="77777777" w:rsidR="00893EE5" w:rsidRDefault="00893EE5" w:rsidP="00893EE5">
      <w:pPr>
        <w:pStyle w:val="HTMLBody"/>
        <w:ind w:left="1170"/>
        <w:jc w:val="both"/>
        <w:rPr>
          <w:rFonts w:cs="Arial"/>
          <w:sz w:val="18"/>
          <w:szCs w:val="18"/>
        </w:rPr>
      </w:pPr>
    </w:p>
    <w:p w14:paraId="07FA6E04" w14:textId="77777777" w:rsidR="00893EE5" w:rsidRPr="00467ADD" w:rsidRDefault="00893EE5" w:rsidP="00893EE5">
      <w:pPr>
        <w:pStyle w:val="HTMLBody"/>
        <w:ind w:left="1170"/>
        <w:jc w:val="both"/>
        <w:rPr>
          <w:rFonts w:cs="Arial"/>
          <w:sz w:val="18"/>
          <w:szCs w:val="18"/>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412"/>
      </w:tblGrid>
      <w:tr w:rsidR="00893EE5" w:rsidRPr="0084087B" w14:paraId="4B4D7097" w14:textId="77777777" w:rsidTr="00893EE5">
        <w:tc>
          <w:tcPr>
            <w:tcW w:w="6138" w:type="dxa"/>
          </w:tcPr>
          <w:p w14:paraId="2D5B5703" w14:textId="77777777" w:rsidR="00893EE5" w:rsidRPr="00893EE5" w:rsidRDefault="00893EE5" w:rsidP="00893EE5">
            <w:pPr>
              <w:pStyle w:val="HTMLBody"/>
              <w:ind w:left="345"/>
              <w:jc w:val="both"/>
              <w:rPr>
                <w:rFonts w:cs="Arial"/>
                <w:sz w:val="18"/>
                <w:szCs w:val="18"/>
              </w:rPr>
            </w:pPr>
            <w:r w:rsidRPr="00893EE5">
              <w:rPr>
                <w:rFonts w:cs="Arial"/>
                <w:sz w:val="18"/>
                <w:szCs w:val="18"/>
              </w:rPr>
              <w:t xml:space="preserve">UAV / UAS INSURANCE - Limits of Liability </w:t>
            </w:r>
          </w:p>
          <w:p w14:paraId="2425D37A" w14:textId="77777777" w:rsidR="00893EE5" w:rsidRPr="00893EE5" w:rsidRDefault="00893EE5" w:rsidP="00893EE5">
            <w:pPr>
              <w:pStyle w:val="HTMLBody"/>
              <w:ind w:left="345"/>
              <w:jc w:val="both"/>
              <w:rPr>
                <w:rFonts w:cs="Arial"/>
                <w:sz w:val="18"/>
                <w:szCs w:val="18"/>
              </w:rPr>
            </w:pPr>
          </w:p>
        </w:tc>
        <w:tc>
          <w:tcPr>
            <w:tcW w:w="2412" w:type="dxa"/>
          </w:tcPr>
          <w:p w14:paraId="5A2EAA70" w14:textId="77777777" w:rsidR="00893EE5" w:rsidRPr="00893EE5" w:rsidRDefault="00893EE5" w:rsidP="00893EE5">
            <w:pPr>
              <w:pStyle w:val="HTMLBody"/>
              <w:ind w:left="345"/>
              <w:jc w:val="both"/>
              <w:rPr>
                <w:rFonts w:cs="Arial"/>
                <w:sz w:val="18"/>
                <w:szCs w:val="18"/>
              </w:rPr>
            </w:pPr>
            <w:r w:rsidRPr="00893EE5">
              <w:rPr>
                <w:rFonts w:cs="Arial"/>
                <w:sz w:val="18"/>
                <w:szCs w:val="18"/>
              </w:rPr>
              <w:t>Minimum Requirement</w:t>
            </w:r>
          </w:p>
        </w:tc>
      </w:tr>
      <w:tr w:rsidR="00893EE5" w:rsidRPr="0084087B" w14:paraId="077D1B09" w14:textId="77777777" w:rsidTr="00893EE5">
        <w:tc>
          <w:tcPr>
            <w:tcW w:w="6138" w:type="dxa"/>
          </w:tcPr>
          <w:p w14:paraId="74E52BE4"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Each Loss</w:t>
            </w:r>
          </w:p>
        </w:tc>
        <w:tc>
          <w:tcPr>
            <w:tcW w:w="2412" w:type="dxa"/>
          </w:tcPr>
          <w:p w14:paraId="16D1BE45"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r w:rsidR="00893EE5" w:rsidRPr="0084087B" w14:paraId="24D802B4" w14:textId="77777777" w:rsidTr="00893EE5">
        <w:tc>
          <w:tcPr>
            <w:tcW w:w="6138" w:type="dxa"/>
          </w:tcPr>
          <w:p w14:paraId="6582E40F" w14:textId="77777777" w:rsidR="00893EE5" w:rsidRPr="0084087B" w:rsidRDefault="00893EE5" w:rsidP="00893EE5">
            <w:pPr>
              <w:pStyle w:val="HTMLBody"/>
              <w:ind w:left="345"/>
              <w:jc w:val="both"/>
              <w:rPr>
                <w:rFonts w:cs="Arial"/>
                <w:sz w:val="18"/>
                <w:szCs w:val="18"/>
                <w:highlight w:val="lightGray"/>
              </w:rPr>
            </w:pPr>
          </w:p>
        </w:tc>
        <w:tc>
          <w:tcPr>
            <w:tcW w:w="2412" w:type="dxa"/>
          </w:tcPr>
          <w:p w14:paraId="697411B4" w14:textId="77777777" w:rsidR="00893EE5" w:rsidRPr="0084087B" w:rsidRDefault="00893EE5" w:rsidP="00893EE5">
            <w:pPr>
              <w:pStyle w:val="HTMLBody"/>
              <w:ind w:left="345"/>
              <w:jc w:val="both"/>
              <w:rPr>
                <w:rFonts w:cs="Arial"/>
                <w:sz w:val="18"/>
                <w:szCs w:val="18"/>
                <w:highlight w:val="lightGray"/>
              </w:rPr>
            </w:pPr>
          </w:p>
        </w:tc>
      </w:tr>
      <w:tr w:rsidR="00893EE5" w:rsidRPr="0084087B" w14:paraId="300AAB72" w14:textId="77777777" w:rsidTr="00893EE5">
        <w:tc>
          <w:tcPr>
            <w:tcW w:w="6138" w:type="dxa"/>
          </w:tcPr>
          <w:p w14:paraId="0DEC84D7"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Policy Aggregate</w:t>
            </w:r>
          </w:p>
        </w:tc>
        <w:tc>
          <w:tcPr>
            <w:tcW w:w="2412" w:type="dxa"/>
          </w:tcPr>
          <w:p w14:paraId="45B0F097"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bl>
    <w:p w14:paraId="245FFF0B" w14:textId="77777777" w:rsidR="00893EE5" w:rsidRPr="00D07A2D" w:rsidRDefault="00893EE5" w:rsidP="00893EE5">
      <w:pPr>
        <w:spacing w:before="120" w:after="120"/>
        <w:jc w:val="both"/>
        <w:rPr>
          <w:rFonts w:cs="Arial"/>
          <w:sz w:val="18"/>
          <w:szCs w:val="18"/>
        </w:rPr>
      </w:pPr>
    </w:p>
    <w:p w14:paraId="11C81F8B" w14:textId="77777777" w:rsidR="00893EE5" w:rsidRPr="00D07A2D" w:rsidRDefault="00893EE5" w:rsidP="00893EE5">
      <w:pPr>
        <w:pStyle w:val="HTMLBody"/>
        <w:ind w:left="1170"/>
        <w:jc w:val="both"/>
        <w:rPr>
          <w:rFonts w:cs="Arial"/>
          <w:sz w:val="18"/>
          <w:szCs w:val="18"/>
        </w:rPr>
      </w:pPr>
      <w:r w:rsidRPr="00D07A2D">
        <w:rPr>
          <w:rFonts w:cs="Arial"/>
          <w:sz w:val="18"/>
          <w:szCs w:val="18"/>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456EC31B" w14:textId="77777777" w:rsidR="00893EE5" w:rsidRPr="00D07A2D" w:rsidRDefault="00893EE5" w:rsidP="00893EE5">
      <w:pPr>
        <w:pStyle w:val="HTMLBody"/>
        <w:ind w:left="1170"/>
        <w:jc w:val="both"/>
        <w:rPr>
          <w:rFonts w:cs="Arial"/>
          <w:sz w:val="18"/>
          <w:szCs w:val="18"/>
        </w:rPr>
      </w:pPr>
    </w:p>
    <w:p w14:paraId="453FB1B5" w14:textId="77777777" w:rsidR="00893EE5" w:rsidRPr="00D07A2D" w:rsidRDefault="00893EE5" w:rsidP="007C7B85">
      <w:pPr>
        <w:pStyle w:val="HTMLBody"/>
        <w:ind w:left="1170"/>
        <w:jc w:val="both"/>
        <w:rPr>
          <w:rFonts w:ascii="Times New Roman" w:hAnsi="Times New Roman"/>
        </w:rPr>
      </w:pPr>
      <w:r w:rsidRPr="00D07A2D">
        <w:rPr>
          <w:rFonts w:cs="Arial"/>
          <w:sz w:val="18"/>
          <w:szCs w:val="18"/>
        </w:rPr>
        <w:t xml:space="preserve">If a separate UAS insurance policy is provided, such policy must include coverage for Bodily Injury (Liability), Property Damage (Liability) and Physical Damage to the UAV and support systems. Design Builder and/or Subcontractor shall be required to also show evidence of the following under its UAS policy: </w:t>
      </w:r>
    </w:p>
    <w:p w14:paraId="379150DC" w14:textId="77777777" w:rsidR="00893EE5" w:rsidRPr="00D07A2D" w:rsidRDefault="00893EE5" w:rsidP="00CD6A29">
      <w:pPr>
        <w:spacing w:before="120" w:after="120"/>
        <w:ind w:left="1170"/>
        <w:jc w:val="both"/>
        <w:rPr>
          <w:rFonts w:ascii="Arial" w:hAnsi="Arial" w:cs="Arial"/>
          <w:sz w:val="18"/>
          <w:szCs w:val="18"/>
        </w:rPr>
      </w:pPr>
      <w:r w:rsidRPr="00D07A2D">
        <w:rPr>
          <w:rFonts w:ascii="Arial" w:hAnsi="Arial" w:cs="Arial"/>
          <w:sz w:val="18"/>
          <w:szCs w:val="18"/>
        </w:rPr>
        <w:t xml:space="preserve">Such UAS insurance shall, by endorsement to the policies, also include the following: </w:t>
      </w:r>
    </w:p>
    <w:p w14:paraId="5CD7D52C" w14:textId="77777777" w:rsidR="00893EE5" w:rsidRPr="00D07A2D" w:rsidRDefault="00893EE5" w:rsidP="00240C41">
      <w:pPr>
        <w:spacing w:before="120" w:after="120"/>
        <w:ind w:left="1170"/>
        <w:jc w:val="both"/>
        <w:rPr>
          <w:rFonts w:ascii="Arial" w:hAnsi="Arial" w:cs="Arial"/>
          <w:sz w:val="18"/>
          <w:szCs w:val="18"/>
        </w:rPr>
      </w:pPr>
      <w:r w:rsidRPr="00D07A2D">
        <w:rPr>
          <w:rFonts w:ascii="Arial" w:hAnsi="Arial" w:cs="Arial"/>
          <w:sz w:val="18"/>
          <w:szCs w:val="18"/>
        </w:rPr>
        <w:t>.1</w:t>
      </w:r>
      <w:r w:rsidRPr="00D07A2D">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5F19DD3D" w14:textId="77777777" w:rsidR="00893EE5" w:rsidRPr="00D07A2D" w:rsidRDefault="00893EE5" w:rsidP="00240C41">
      <w:pPr>
        <w:spacing w:before="120" w:after="120"/>
        <w:ind w:left="1170"/>
        <w:jc w:val="both"/>
        <w:rPr>
          <w:rFonts w:ascii="Arial" w:hAnsi="Arial" w:cs="Arial"/>
          <w:sz w:val="18"/>
          <w:szCs w:val="18"/>
        </w:rPr>
      </w:pPr>
      <w:r w:rsidRPr="00D07A2D">
        <w:rPr>
          <w:rFonts w:ascii="Arial" w:hAnsi="Arial" w:cs="Arial"/>
          <w:sz w:val="18"/>
          <w:szCs w:val="18"/>
        </w:rPr>
        <w:t>.2</w:t>
      </w:r>
      <w:r w:rsidRPr="00D07A2D">
        <w:rPr>
          <w:rFonts w:ascii="Arial" w:hAnsi="Arial" w:cs="Arial"/>
          <w:sz w:val="18"/>
          <w:szCs w:val="18"/>
        </w:rPr>
        <w:tab/>
        <w:t>As to all liability insurance policies, each shall include a waiver of subrogation endorsement evidencing that the Design Builder and/or Subcontractor waives all rights of recovery by subrogation against University, University’s Representative, University’s Representative’s consultants, their respective officers, agents, or employees.</w:t>
      </w:r>
    </w:p>
    <w:p w14:paraId="7E494858" w14:textId="77777777" w:rsidR="00893EE5" w:rsidRDefault="00893EE5" w:rsidP="00240C41">
      <w:pPr>
        <w:ind w:left="1170"/>
        <w:jc w:val="both"/>
        <w:rPr>
          <w:rFonts w:ascii="Arial" w:hAnsi="Arial" w:cs="Arial"/>
          <w:sz w:val="18"/>
          <w:szCs w:val="18"/>
        </w:rPr>
      </w:pPr>
      <w:r w:rsidRPr="00D07A2D">
        <w:rPr>
          <w:rFonts w:ascii="Arial" w:hAnsi="Arial" w:cs="Arial"/>
          <w:sz w:val="18"/>
          <w:szCs w:val="18"/>
        </w:rPr>
        <w:t>.3</w:t>
      </w:r>
      <w:r w:rsidRPr="00D07A2D">
        <w:rPr>
          <w:rFonts w:ascii="Arial" w:hAnsi="Arial" w:cs="Arial"/>
          <w:sz w:val="18"/>
          <w:szCs w:val="18"/>
        </w:rPr>
        <w:tab/>
        <w:t xml:space="preserve">If insurance policy providing coverage requires that each UAV be scheduled, the </w:t>
      </w:r>
      <w:r w:rsidRPr="00D07A2D">
        <w:rPr>
          <w:rFonts w:cs="Arial"/>
          <w:sz w:val="18"/>
          <w:szCs w:val="18"/>
        </w:rPr>
        <w:t xml:space="preserve">Design Builder </w:t>
      </w:r>
      <w:r w:rsidRPr="00D07A2D">
        <w:rPr>
          <w:rFonts w:ascii="Arial" w:hAnsi="Arial" w:cs="Arial"/>
          <w:sz w:val="18"/>
          <w:szCs w:val="18"/>
        </w:rPr>
        <w:t>and/or Subcontractor shall meet all reporting requirements of the insurance company to schedule insurance for the actual unit (drone/UAV) in use in the performance of their Work.</w:t>
      </w:r>
    </w:p>
    <w:p w14:paraId="5C695A58" w14:textId="77777777" w:rsidR="005D7AA7" w:rsidRDefault="005D7AA7" w:rsidP="00893EE5">
      <w:pPr>
        <w:ind w:left="1170"/>
        <w:rPr>
          <w:rFonts w:ascii="Arial" w:hAnsi="Arial" w:cs="Arial"/>
          <w:sz w:val="18"/>
          <w:szCs w:val="18"/>
        </w:rPr>
      </w:pPr>
    </w:p>
    <w:p w14:paraId="50BBBDE8" w14:textId="77777777" w:rsidR="005D7AA7" w:rsidRPr="00EB7733" w:rsidRDefault="005D7AA7" w:rsidP="005D7AA7">
      <w:pPr>
        <w:pStyle w:val="HTMLBody"/>
        <w:jc w:val="both"/>
        <w:rPr>
          <w:rFonts w:cs="Arial"/>
          <w:b/>
          <w:vanish/>
        </w:rPr>
      </w:pPr>
      <w:r w:rsidRPr="00EB7733">
        <w:rPr>
          <w:rFonts w:cs="Arial"/>
          <w:b/>
          <w:vanish/>
          <w:highlight w:val="lightGray"/>
        </w:rPr>
        <w:t xml:space="preserve">{OPTIONAL </w:t>
      </w:r>
      <w:r w:rsidRPr="00EB7733">
        <w:rPr>
          <w:rFonts w:cs="Arial"/>
          <w:vanish/>
          <w:highlight w:val="lightGray"/>
        </w:rPr>
        <w:t xml:space="preserve">– THE FOLLOWING PROVISION IS INTENDED FOR PROJECTS INVOLVING HAZARDOUS MATERIALS, e.g. </w:t>
      </w:r>
      <w:r>
        <w:rPr>
          <w:rFonts w:cs="Arial"/>
          <w:vanish/>
          <w:highlight w:val="lightGray"/>
        </w:rPr>
        <w:t xml:space="preserve">ASBESTOS </w:t>
      </w:r>
      <w:r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4D714240" w14:textId="77777777" w:rsidR="005D7AA7" w:rsidRPr="0084087B" w:rsidRDefault="005D7AA7" w:rsidP="005D7AA7">
      <w:pPr>
        <w:pStyle w:val="HTMLBody"/>
        <w:ind w:left="720" w:hanging="720"/>
        <w:jc w:val="both"/>
        <w:rPr>
          <w:rFonts w:cs="Arial"/>
        </w:rPr>
      </w:pPr>
    </w:p>
    <w:p w14:paraId="0D076A58"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lastRenderedPageBreak/>
        <w:t xml:space="preserve">.6 </w:t>
      </w:r>
      <w:r w:rsidRPr="00A4146C">
        <w:rPr>
          <w:rFonts w:cs="Arial"/>
          <w:sz w:val="18"/>
          <w:szCs w:val="18"/>
        </w:rPr>
        <w:tab/>
        <w:t>The Design Builder shall obtain, either itself or through the applicable Subcontractor(s) performing Work involving hazardous materials,</w:t>
      </w:r>
      <w:r w:rsidR="0059509B" w:rsidRPr="00A4146C">
        <w:rPr>
          <w:rFonts w:cs="Arial"/>
          <w:sz w:val="18"/>
          <w:szCs w:val="18"/>
        </w:rPr>
        <w:t xml:space="preserve"> </w:t>
      </w:r>
      <w:r w:rsidRPr="00A4146C">
        <w:rPr>
          <w:rFonts w:cs="Arial"/>
          <w:sz w:val="18"/>
          <w:szCs w:val="18"/>
        </w:rPr>
        <w:t>Contractor's Pollution Liability (CPL) insurance coverage for such Work AND an endorsement to  either its CPL or Commercial Automobile Liability policies</w:t>
      </w:r>
      <w:r w:rsidRPr="00A4146C" w:rsidDel="002F4ADE">
        <w:rPr>
          <w:rFonts w:cs="Arial"/>
          <w:sz w:val="18"/>
          <w:szCs w:val="18"/>
        </w:rPr>
        <w:t xml:space="preserve"> </w:t>
      </w:r>
      <w:r w:rsidRPr="00A4146C">
        <w:rPr>
          <w:rFonts w:cs="Arial"/>
          <w:sz w:val="18"/>
          <w:szCs w:val="18"/>
        </w:rPr>
        <w:t>for transporting or hauling of hazardous materials.  The insurance required by this paragraph 11.1.2.</w:t>
      </w:r>
      <w:r w:rsidR="00E33AC4" w:rsidRPr="00A4146C">
        <w:rPr>
          <w:rFonts w:cs="Arial"/>
          <w:sz w:val="18"/>
          <w:szCs w:val="18"/>
        </w:rPr>
        <w:t>6</w:t>
      </w:r>
      <w:r w:rsidRPr="00A4146C">
        <w:rPr>
          <w:rFonts w:cs="Arial"/>
          <w:sz w:val="18"/>
          <w:szCs w:val="18"/>
        </w:rPr>
        <w:t xml:space="preserve"> shall be (i) issued by companies with </w:t>
      </w:r>
      <w:r w:rsidR="00A4146C" w:rsidRPr="00A4146C">
        <w:rPr>
          <w:rFonts w:cs="Arial"/>
          <w:sz w:val="18"/>
          <w:szCs w:val="18"/>
        </w:rPr>
        <w:t>a Best</w:t>
      </w:r>
      <w:r w:rsidRPr="00A4146C">
        <w:rPr>
          <w:rFonts w:cs="Arial"/>
          <w:sz w:val="18"/>
          <w:szCs w:val="18"/>
        </w:rPr>
        <w:t xml:space="preserve"> rating of A- or better, and a financial classification of VIII </w:t>
      </w:r>
      <w:r w:rsidR="004A3232" w:rsidRPr="00A4146C">
        <w:rPr>
          <w:rFonts w:cs="Arial"/>
          <w:sz w:val="18"/>
          <w:szCs w:val="18"/>
        </w:rPr>
        <w:t>or better</w:t>
      </w:r>
      <w:r w:rsidRPr="00A4146C">
        <w:rPr>
          <w:rFonts w:cs="Arial"/>
          <w:sz w:val="18"/>
          <w:szCs w:val="18"/>
        </w:rPr>
        <w:t xml:space="preserve">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70876451" w14:textId="77777777" w:rsidR="005D7AA7" w:rsidRPr="00A4146C" w:rsidRDefault="005D7AA7" w:rsidP="005D7AA7">
      <w:pPr>
        <w:pStyle w:val="HTMLBody"/>
        <w:ind w:left="1170" w:hanging="450"/>
        <w:jc w:val="both"/>
        <w:rPr>
          <w:rFonts w:cs="Arial"/>
          <w:sz w:val="18"/>
          <w:szCs w:val="18"/>
        </w:rPr>
      </w:pPr>
    </w:p>
    <w:p w14:paraId="15207A07"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      </w:t>
      </w: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71"/>
        <w:gridCol w:w="2417"/>
        <w:gridCol w:w="342"/>
      </w:tblGrid>
      <w:tr w:rsidR="005D7AA7" w:rsidRPr="00A4146C" w14:paraId="23FEFC27" w14:textId="77777777" w:rsidTr="00514EC6">
        <w:tc>
          <w:tcPr>
            <w:tcW w:w="5971" w:type="dxa"/>
          </w:tcPr>
          <w:p w14:paraId="19F6291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CONTRACTOR'S POLLUTION LIABILITY - Limits of Liability </w:t>
            </w:r>
          </w:p>
          <w:p w14:paraId="139373A9" w14:textId="77777777" w:rsidR="005D7AA7" w:rsidRPr="00A4146C" w:rsidRDefault="005D7AA7" w:rsidP="005D7AA7">
            <w:pPr>
              <w:pStyle w:val="HTMLBody"/>
              <w:ind w:left="1170" w:hanging="450"/>
              <w:jc w:val="both"/>
              <w:rPr>
                <w:rFonts w:cs="Arial"/>
                <w:sz w:val="18"/>
                <w:szCs w:val="18"/>
              </w:rPr>
            </w:pPr>
          </w:p>
        </w:tc>
        <w:tc>
          <w:tcPr>
            <w:tcW w:w="2759" w:type="dxa"/>
            <w:gridSpan w:val="2"/>
          </w:tcPr>
          <w:p w14:paraId="1AC8CA20"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Minimum Requirement</w:t>
            </w:r>
          </w:p>
        </w:tc>
      </w:tr>
      <w:tr w:rsidR="005D7AA7" w:rsidRPr="00A4146C" w14:paraId="110F0A4F" w14:textId="77777777" w:rsidTr="00514EC6">
        <w:trPr>
          <w:gridAfter w:val="1"/>
          <w:wAfter w:w="342" w:type="dxa"/>
        </w:trPr>
        <w:tc>
          <w:tcPr>
            <w:tcW w:w="5971" w:type="dxa"/>
          </w:tcPr>
          <w:p w14:paraId="081C256F"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Each Loss</w:t>
            </w:r>
          </w:p>
        </w:tc>
        <w:tc>
          <w:tcPr>
            <w:tcW w:w="2417" w:type="dxa"/>
          </w:tcPr>
          <w:p w14:paraId="3AD4CED1"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{$AMOUNT}</w:t>
            </w:r>
          </w:p>
        </w:tc>
      </w:tr>
      <w:tr w:rsidR="005D7AA7" w:rsidRPr="00A4146C" w14:paraId="01611B8C" w14:textId="77777777" w:rsidTr="00514EC6">
        <w:trPr>
          <w:gridAfter w:val="1"/>
          <w:wAfter w:w="342" w:type="dxa"/>
        </w:trPr>
        <w:tc>
          <w:tcPr>
            <w:tcW w:w="5971" w:type="dxa"/>
          </w:tcPr>
          <w:p w14:paraId="090B3F23" w14:textId="77777777" w:rsidR="005D7AA7" w:rsidRPr="00A4146C" w:rsidRDefault="005D7AA7" w:rsidP="005D7AA7">
            <w:pPr>
              <w:pStyle w:val="HTMLBody"/>
              <w:ind w:left="1170" w:hanging="450"/>
              <w:jc w:val="both"/>
              <w:rPr>
                <w:rFonts w:cs="Arial"/>
                <w:sz w:val="18"/>
                <w:szCs w:val="18"/>
              </w:rPr>
            </w:pPr>
          </w:p>
        </w:tc>
        <w:tc>
          <w:tcPr>
            <w:tcW w:w="2417" w:type="dxa"/>
          </w:tcPr>
          <w:p w14:paraId="0F81CB4E" w14:textId="77777777" w:rsidR="005D7AA7" w:rsidRPr="00A4146C" w:rsidRDefault="005D7AA7" w:rsidP="005D7AA7">
            <w:pPr>
              <w:pStyle w:val="HTMLBody"/>
              <w:ind w:left="1170" w:hanging="450"/>
              <w:jc w:val="both"/>
              <w:rPr>
                <w:rFonts w:cs="Arial"/>
                <w:sz w:val="18"/>
                <w:szCs w:val="18"/>
              </w:rPr>
            </w:pPr>
          </w:p>
        </w:tc>
      </w:tr>
      <w:tr w:rsidR="005D7AA7" w:rsidRPr="00A4146C" w14:paraId="71CB117D" w14:textId="77777777" w:rsidTr="00514EC6">
        <w:trPr>
          <w:gridAfter w:val="1"/>
          <w:wAfter w:w="342" w:type="dxa"/>
        </w:trPr>
        <w:tc>
          <w:tcPr>
            <w:tcW w:w="5971" w:type="dxa"/>
          </w:tcPr>
          <w:p w14:paraId="056A83C8"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Policy Aggregate</w:t>
            </w:r>
          </w:p>
        </w:tc>
        <w:tc>
          <w:tcPr>
            <w:tcW w:w="2417" w:type="dxa"/>
          </w:tcPr>
          <w:p w14:paraId="624E52CB"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{$AMOUNT}</w:t>
            </w:r>
          </w:p>
        </w:tc>
      </w:tr>
      <w:tr w:rsidR="005D7AA7" w:rsidRPr="00A4146C" w14:paraId="624EF2C7" w14:textId="77777777" w:rsidTr="00514EC6">
        <w:trPr>
          <w:gridAfter w:val="1"/>
          <w:wAfter w:w="342" w:type="dxa"/>
        </w:trPr>
        <w:tc>
          <w:tcPr>
            <w:tcW w:w="5971" w:type="dxa"/>
          </w:tcPr>
          <w:p w14:paraId="166ADDE7" w14:textId="77777777" w:rsidR="005D7AA7" w:rsidRPr="00A4146C" w:rsidRDefault="005D7AA7" w:rsidP="005D7AA7">
            <w:pPr>
              <w:pStyle w:val="HTMLBody"/>
              <w:ind w:left="1170" w:hanging="450"/>
              <w:jc w:val="both"/>
              <w:rPr>
                <w:rFonts w:cs="Arial"/>
              </w:rPr>
            </w:pPr>
          </w:p>
        </w:tc>
        <w:tc>
          <w:tcPr>
            <w:tcW w:w="2417" w:type="dxa"/>
          </w:tcPr>
          <w:p w14:paraId="1CCF9334" w14:textId="77777777" w:rsidR="005D7AA7" w:rsidRPr="00A4146C" w:rsidRDefault="005D7AA7" w:rsidP="005D7AA7">
            <w:pPr>
              <w:pStyle w:val="HTMLBody"/>
              <w:ind w:left="1170" w:hanging="450"/>
              <w:jc w:val="both"/>
              <w:rPr>
                <w:rFonts w:cs="Arial"/>
              </w:rPr>
            </w:pPr>
            <w:r w:rsidRPr="00A4146C">
              <w:rPr>
                <w:rFonts w:cs="Arial"/>
              </w:rPr>
              <w:t xml:space="preserve">            </w:t>
            </w:r>
          </w:p>
        </w:tc>
      </w:tr>
    </w:tbl>
    <w:p w14:paraId="09C4A1AD" w14:textId="77777777" w:rsidR="005D7AA7" w:rsidRPr="00A4146C" w:rsidRDefault="005D7AA7" w:rsidP="002A69BE">
      <w:pPr>
        <w:spacing w:before="120" w:after="120"/>
        <w:ind w:left="1170"/>
        <w:jc w:val="both"/>
        <w:rPr>
          <w:rFonts w:ascii="Arial" w:hAnsi="Arial" w:cs="Arial"/>
          <w:sz w:val="18"/>
          <w:szCs w:val="18"/>
        </w:rPr>
      </w:pPr>
      <w:r w:rsidRPr="00A4146C">
        <w:rPr>
          <w:rFonts w:ascii="Arial" w:hAnsi="Arial" w:cs="Arial"/>
          <w:sz w:val="18"/>
          <w:szCs w:val="18"/>
        </w:rPr>
        <w:t xml:space="preserve">Such CPL insurance shall, by endorsement to the policies, also include the following: </w:t>
      </w:r>
    </w:p>
    <w:p w14:paraId="577B141B" w14:textId="77777777" w:rsidR="005D7AA7" w:rsidRPr="00A4146C" w:rsidRDefault="005D7AA7" w:rsidP="00CD6A29">
      <w:pPr>
        <w:spacing w:before="120" w:after="120"/>
        <w:ind w:left="1170"/>
        <w:jc w:val="both"/>
        <w:rPr>
          <w:rFonts w:ascii="Arial" w:hAnsi="Arial" w:cs="Arial"/>
          <w:sz w:val="18"/>
          <w:szCs w:val="18"/>
        </w:rPr>
      </w:pPr>
      <w:r w:rsidRPr="00A4146C">
        <w:rPr>
          <w:rFonts w:ascii="Arial" w:hAnsi="Arial" w:cs="Arial"/>
          <w:sz w:val="18"/>
          <w:szCs w:val="18"/>
        </w:rPr>
        <w:t>.1</w:t>
      </w:r>
      <w:r w:rsidRPr="00A4146C">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27BF3ABC"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.2</w:t>
      </w:r>
      <w:r w:rsidRPr="00A4146C">
        <w:rPr>
          <w:rFonts w:ascii="Arial" w:hAnsi="Arial" w:cs="Arial"/>
          <w:sz w:val="18"/>
          <w:szCs w:val="18"/>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6E3CF97D"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.3</w:t>
      </w:r>
      <w:r w:rsidRPr="00A4146C">
        <w:rPr>
          <w:rFonts w:ascii="Arial" w:hAnsi="Arial" w:cs="Arial"/>
          <w:sz w:val="18"/>
          <w:szCs w:val="18"/>
        </w:rPr>
        <w:tab/>
        <w:t xml:space="preserve">Except with respect to the limits of insurance, Contractor and Subcontractor required insurance shall apply separately to each insured or additional insured. </w:t>
      </w:r>
    </w:p>
    <w:p w14:paraId="343C1D48"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.4</w:t>
      </w:r>
      <w:r w:rsidRPr="00A4146C">
        <w:rPr>
          <w:rFonts w:ascii="Arial" w:hAnsi="Arial" w:cs="Arial"/>
          <w:sz w:val="18"/>
          <w:szCs w:val="18"/>
        </w:rPr>
        <w:tab/>
        <w:t>Coverage for Emergency Response Costs, with a 72-hour minimum time frame.</w:t>
      </w:r>
    </w:p>
    <w:p w14:paraId="013C2A27"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.5</w:t>
      </w:r>
      <w:r w:rsidRPr="00A4146C">
        <w:rPr>
          <w:rFonts w:ascii="Arial" w:hAnsi="Arial" w:cs="Arial"/>
          <w:sz w:val="18"/>
          <w:szCs w:val="18"/>
        </w:rPr>
        <w:tab/>
        <w:t>Coverage for Crisis Management, Public Relations Management or Equivalent.</w:t>
      </w:r>
    </w:p>
    <w:p w14:paraId="7C29C938"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 xml:space="preserve">.6 </w:t>
      </w:r>
      <w:r w:rsidRPr="00A4146C">
        <w:rPr>
          <w:rFonts w:ascii="Arial" w:hAnsi="Arial" w:cs="Arial"/>
          <w:sz w:val="18"/>
          <w:szCs w:val="18"/>
        </w:rPr>
        <w:tab/>
        <w:t xml:space="preserve">Coverage for Mold and Fungi. </w:t>
      </w:r>
    </w:p>
    <w:p w14:paraId="6A196C3E"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.7</w:t>
      </w:r>
      <w:r w:rsidRPr="00A4146C">
        <w:rPr>
          <w:rFonts w:ascii="Arial" w:hAnsi="Arial" w:cs="Arial"/>
          <w:sz w:val="18"/>
          <w:szCs w:val="18"/>
        </w:rPr>
        <w:tab/>
        <w:t>Coverage for transportation of hazardous materials.</w:t>
      </w:r>
    </w:p>
    <w:p w14:paraId="6C5A787D"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 xml:space="preserve">.8 </w:t>
      </w:r>
      <w:r w:rsidRPr="00A4146C">
        <w:rPr>
          <w:rFonts w:ascii="Arial" w:hAnsi="Arial" w:cs="Arial"/>
          <w:sz w:val="18"/>
          <w:szCs w:val="18"/>
        </w:rPr>
        <w:tab/>
        <w:t>Coverage for non-owned hazardous material disposal sites.</w:t>
      </w:r>
    </w:p>
    <w:p w14:paraId="65CD37D0" w14:textId="77777777" w:rsidR="005D7AA7" w:rsidRPr="00A4146C" w:rsidRDefault="005D7AA7" w:rsidP="005D7AA7">
      <w:pPr>
        <w:pStyle w:val="HTMLBody"/>
        <w:ind w:left="1170"/>
        <w:jc w:val="both"/>
        <w:rPr>
          <w:rFonts w:cs="Arial"/>
          <w:sz w:val="18"/>
          <w:szCs w:val="18"/>
        </w:rPr>
      </w:pPr>
    </w:p>
    <w:p w14:paraId="0CE30FB1"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7DDDA6B4" w14:textId="77777777" w:rsidR="005D7AA7" w:rsidRPr="00A4146C" w:rsidRDefault="005D7AA7" w:rsidP="005D7AA7">
      <w:pPr>
        <w:pStyle w:val="HTMLBody"/>
        <w:ind w:left="1170"/>
        <w:jc w:val="both"/>
        <w:rPr>
          <w:rFonts w:cs="Arial"/>
          <w:sz w:val="18"/>
          <w:szCs w:val="18"/>
        </w:rPr>
      </w:pPr>
    </w:p>
    <w:p w14:paraId="3B514A71"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38A19F0D" w14:textId="77777777" w:rsidR="005D7AA7" w:rsidRPr="00A4146C" w:rsidRDefault="005D7AA7" w:rsidP="005D7AA7">
      <w:pPr>
        <w:pStyle w:val="HTMLBody"/>
        <w:ind w:left="1170"/>
        <w:jc w:val="both"/>
        <w:rPr>
          <w:rFonts w:cs="Arial"/>
          <w:sz w:val="18"/>
          <w:szCs w:val="18"/>
        </w:rPr>
      </w:pPr>
    </w:p>
    <w:p w14:paraId="2B5F92EF" w14:textId="77777777" w:rsidR="005D7AA7" w:rsidRPr="00A4146C" w:rsidRDefault="005D7AA7" w:rsidP="005D7AA7">
      <w:pPr>
        <w:pStyle w:val="HTMLBody"/>
        <w:ind w:left="1170"/>
        <w:jc w:val="both"/>
        <w:rPr>
          <w:rFonts w:cs="Arial"/>
          <w:sz w:val="18"/>
          <w:szCs w:val="18"/>
        </w:rPr>
      </w:pPr>
      <w:r w:rsidRPr="00A4146C">
        <w:rPr>
          <w:rFonts w:cs="Arial"/>
          <w:sz w:val="18"/>
          <w:szCs w:val="18"/>
        </w:rPr>
        <w:t>COMMERCIAL AUTO - Combined Single Limit per Accident of:</w:t>
      </w:r>
      <w:r w:rsidRPr="00A4146C">
        <w:rPr>
          <w:rFonts w:cs="Arial"/>
          <w:sz w:val="18"/>
          <w:szCs w:val="18"/>
        </w:rPr>
        <w:tab/>
      </w:r>
      <w:r w:rsidRPr="00A4146C">
        <w:rPr>
          <w:rFonts w:cs="Arial"/>
          <w:sz w:val="18"/>
          <w:szCs w:val="18"/>
        </w:rPr>
        <w:tab/>
        <w:t>{$AMOUNT}</w:t>
      </w:r>
    </w:p>
    <w:p w14:paraId="0C94B32B" w14:textId="77777777" w:rsidR="005D7AA7" w:rsidRPr="00A4146C" w:rsidRDefault="005D7AA7" w:rsidP="005D7AA7">
      <w:pPr>
        <w:pStyle w:val="HTMLBody"/>
        <w:ind w:left="1170"/>
        <w:jc w:val="both"/>
        <w:rPr>
          <w:rFonts w:cs="Arial"/>
          <w:sz w:val="18"/>
          <w:szCs w:val="18"/>
        </w:rPr>
      </w:pPr>
    </w:p>
    <w:p w14:paraId="3FAA3204"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Covering Transportation and/or Hauling and/or Disposing of hazardous materials by amending the pollution exclusion of ISO Form CA 00010 6/92 (or its equivalent) in the following manner: </w:t>
      </w:r>
    </w:p>
    <w:p w14:paraId="7F4DA289"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1.</w:t>
      </w:r>
      <w:r w:rsidRPr="00A4146C">
        <w:rPr>
          <w:rFonts w:ascii="Arial" w:hAnsi="Arial" w:cs="Arial"/>
          <w:sz w:val="18"/>
          <w:szCs w:val="18"/>
        </w:rPr>
        <w:tab/>
        <w:t xml:space="preserve">Delete Section a. (1) a.: (Pollution) "being transported or towed away by, or handled for movement into, onto or from the Covered Auto." </w:t>
      </w:r>
    </w:p>
    <w:p w14:paraId="60614EDD"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2.</w:t>
      </w:r>
      <w:r w:rsidRPr="00A4146C">
        <w:rPr>
          <w:rFonts w:ascii="Arial" w:hAnsi="Arial" w:cs="Arial"/>
          <w:sz w:val="18"/>
          <w:szCs w:val="18"/>
        </w:rPr>
        <w:tab/>
        <w:t xml:space="preserve">Delete Section a. (1) b.: "Otherwise in the course of transit by the insured." </w:t>
      </w:r>
    </w:p>
    <w:p w14:paraId="101B601C" w14:textId="77777777" w:rsidR="005D7AA7" w:rsidRPr="00A4146C" w:rsidRDefault="005D7AA7" w:rsidP="005D7AA7">
      <w:pPr>
        <w:pStyle w:val="HTMLBody"/>
        <w:ind w:left="1170"/>
        <w:jc w:val="both"/>
        <w:rPr>
          <w:rFonts w:cs="Arial"/>
          <w:sz w:val="18"/>
          <w:szCs w:val="18"/>
        </w:rPr>
      </w:pPr>
      <w:r w:rsidRPr="00A4146C">
        <w:rPr>
          <w:rFonts w:cs="Arial"/>
          <w:sz w:val="18"/>
          <w:szCs w:val="18"/>
        </w:rPr>
        <w:t>Coverage shall include MCS-90 endorsement and shall be endorsed to specifically limit the reimbursement provisions of the MCS-90 to the Named Insured.</w:t>
      </w:r>
    </w:p>
    <w:p w14:paraId="0542D443" w14:textId="77777777" w:rsidR="005D7AA7" w:rsidRPr="000B2B26" w:rsidRDefault="005D7AA7" w:rsidP="005D7AA7">
      <w:pPr>
        <w:ind w:left="1170" w:hanging="450"/>
        <w:rPr>
          <w:rFonts w:ascii="Arial" w:hAnsi="Arial" w:cs="Arial"/>
          <w:sz w:val="18"/>
        </w:rPr>
      </w:pPr>
    </w:p>
    <w:p w14:paraId="6FD5C9C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7A9F2E3" w14:textId="77777777" w:rsidR="008106C8" w:rsidRPr="000B2B26" w:rsidRDefault="008106C8" w:rsidP="00C02AF4">
      <w:pPr>
        <w:numPr>
          <w:ilvl w:val="2"/>
          <w:numId w:val="9"/>
        </w:numPr>
        <w:tabs>
          <w:tab w:val="clear" w:pos="948"/>
        </w:tabs>
        <w:ind w:left="0" w:firstLine="0"/>
        <w:jc w:val="both"/>
        <w:rPr>
          <w:rFonts w:ascii="Arial" w:hAnsi="Arial" w:cs="Arial"/>
          <w:sz w:val="18"/>
        </w:rPr>
      </w:pPr>
      <w:r w:rsidRPr="000B2B26">
        <w:rPr>
          <w:rFonts w:ascii="Arial" w:hAnsi="Arial" w:cs="Arial"/>
          <w:sz w:val="18"/>
        </w:rPr>
        <w:t>The coverages required under this Article 11 shall not in any way limit the liability of Design Builder.</w:t>
      </w:r>
    </w:p>
    <w:p w14:paraId="4DD7DF62" w14:textId="77777777" w:rsidR="008106C8" w:rsidRPr="000B2B26" w:rsidRDefault="008106C8" w:rsidP="00240C41">
      <w:pPr>
        <w:jc w:val="both"/>
        <w:outlineLvl w:val="0"/>
        <w:rPr>
          <w:rFonts w:ascii="Arial" w:hAnsi="Arial" w:cs="Arial"/>
          <w:sz w:val="18"/>
        </w:rPr>
      </w:pPr>
    </w:p>
    <w:p w14:paraId="6DA1823F" w14:textId="77777777" w:rsidR="008106C8" w:rsidRPr="000B2B26" w:rsidRDefault="008106C8" w:rsidP="00240C41">
      <w:pPr>
        <w:jc w:val="both"/>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The Certificates of Insurance shall provide for no cancellation or modification of coverage without prior written notice to University</w:t>
      </w:r>
      <w:r w:rsidR="00987BE7">
        <w:rPr>
          <w:rFonts w:ascii="Arial" w:hAnsi="Arial" w:cs="Arial"/>
          <w:sz w:val="18"/>
        </w:rPr>
        <w:t>, in accordance with policy provisions</w:t>
      </w:r>
      <w:r w:rsidRPr="000B2B26">
        <w:rPr>
          <w:rFonts w:ascii="Arial" w:hAnsi="Arial" w:cs="Arial"/>
          <w:sz w:val="18"/>
        </w:rPr>
        <w:t>.</w:t>
      </w:r>
    </w:p>
    <w:p w14:paraId="680EAE4F" w14:textId="77777777" w:rsidR="008106C8" w:rsidRPr="000B2B26" w:rsidRDefault="008106C8" w:rsidP="00240C41">
      <w:pPr>
        <w:jc w:val="both"/>
        <w:outlineLvl w:val="0"/>
        <w:rPr>
          <w:rFonts w:ascii="Arial" w:hAnsi="Arial" w:cs="Arial"/>
          <w:sz w:val="18"/>
        </w:rPr>
      </w:pPr>
    </w:p>
    <w:p w14:paraId="1641FD9E" w14:textId="77777777" w:rsidR="008106C8" w:rsidRPr="000B2B26" w:rsidRDefault="008106C8" w:rsidP="00240C41">
      <w:pPr>
        <w:jc w:val="both"/>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7CAB65F8"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73D78C"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shall, by endorsement to the policies and the Certificates of Insurance, include the following:</w:t>
      </w:r>
    </w:p>
    <w:p w14:paraId="35210AD3"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A908E2" w14:textId="77777777" w:rsidR="008106C8"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requirement shall not apply to Worker’s Compensation and Employer’s Liability insurance.</w:t>
      </w:r>
      <w:r w:rsidR="002078BE">
        <w:rPr>
          <w:rFonts w:ascii="Arial" w:hAnsi="Arial" w:cs="Arial"/>
          <w:sz w:val="18"/>
        </w:rPr>
        <w:t xml:space="preserve"> </w:t>
      </w:r>
    </w:p>
    <w:p w14:paraId="22C6A3D7" w14:textId="77777777" w:rsidR="00FA4D77" w:rsidRDefault="00FA4D77" w:rsidP="00240C41">
      <w:pPr>
        <w:ind w:left="720" w:hanging="360"/>
        <w:jc w:val="both"/>
        <w:rPr>
          <w:rFonts w:ascii="Arial" w:hAnsi="Arial" w:cs="Arial"/>
          <w:sz w:val="18"/>
        </w:rPr>
      </w:pPr>
    </w:p>
    <w:p w14:paraId="39882B80" w14:textId="77777777" w:rsidR="00FA4D77" w:rsidRPr="000B2B26" w:rsidRDefault="00FA4D77" w:rsidP="00240C41">
      <w:pPr>
        <w:ind w:left="720"/>
        <w:jc w:val="both"/>
        <w:rPr>
          <w:rFonts w:ascii="Arial" w:hAnsi="Arial" w:cs="Arial"/>
          <w:sz w:val="18"/>
        </w:rPr>
      </w:pPr>
      <w:r w:rsidRPr="00FA4D77">
        <w:rPr>
          <w:rFonts w:ascii="Arial" w:hAnsi="Arial" w:cs="Arial"/>
          <w:sz w:val="18"/>
        </w:rPr>
        <w:t>Further, the amount of insurance available to the University shall be for the full amount of the loss up to the available policy limits and shall not be limited to any minimum requirements stated in the Contract Documents.</w:t>
      </w:r>
    </w:p>
    <w:p w14:paraId="37F99069" w14:textId="77777777" w:rsidR="008106C8" w:rsidRPr="000B2B26" w:rsidRDefault="008106C8" w:rsidP="00240C41">
      <w:pPr>
        <w:ind w:left="720" w:hanging="360"/>
        <w:jc w:val="both"/>
        <w:rPr>
          <w:rFonts w:ascii="Arial" w:hAnsi="Arial" w:cs="Arial"/>
          <w:sz w:val="18"/>
        </w:rPr>
      </w:pPr>
    </w:p>
    <w:p w14:paraId="7C25EDD9" w14:textId="77777777" w:rsidR="008106C8" w:rsidRPr="000B2B26" w:rsidRDefault="008106C8" w:rsidP="00240C41">
      <w:pPr>
        <w:ind w:left="720" w:hanging="360"/>
        <w:jc w:val="both"/>
        <w:rPr>
          <w:rFonts w:ascii="Arial" w:hAnsi="Arial" w:cs="Arial"/>
          <w:sz w:val="18"/>
        </w:rPr>
      </w:pPr>
    </w:p>
    <w:p w14:paraId="562298A3"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08469A55" w14:textId="77777777" w:rsidR="008106C8" w:rsidRPr="000B2B26" w:rsidRDefault="008106C8" w:rsidP="00240C41">
      <w:pPr>
        <w:ind w:left="720" w:hanging="360"/>
        <w:jc w:val="both"/>
        <w:rPr>
          <w:rFonts w:ascii="Arial" w:hAnsi="Arial" w:cs="Arial"/>
          <w:sz w:val="18"/>
        </w:rPr>
      </w:pPr>
    </w:p>
    <w:p w14:paraId="179B5EB0" w14:textId="77777777" w:rsidR="008106C8" w:rsidRDefault="008106C8" w:rsidP="00240C41">
      <w:pPr>
        <w:ind w:left="720" w:hanging="360"/>
        <w:jc w:val="both"/>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3E8C3511" w14:textId="77777777" w:rsidR="00A63AB6" w:rsidRDefault="00A63AB6" w:rsidP="00240C41">
      <w:pPr>
        <w:ind w:left="720" w:hanging="360"/>
        <w:jc w:val="both"/>
        <w:rPr>
          <w:rFonts w:ascii="Arial" w:hAnsi="Arial" w:cs="Arial"/>
          <w:sz w:val="18"/>
        </w:rPr>
      </w:pPr>
    </w:p>
    <w:p w14:paraId="23DCB0AF" w14:textId="3A96501E" w:rsidR="00A63AB6" w:rsidRPr="000B2B26" w:rsidRDefault="00A63AB6" w:rsidP="00240C41">
      <w:pPr>
        <w:ind w:left="720" w:hanging="360"/>
        <w:jc w:val="both"/>
        <w:rPr>
          <w:rFonts w:ascii="Arial" w:hAnsi="Arial" w:cs="Arial"/>
          <w:sz w:val="18"/>
        </w:rPr>
      </w:pPr>
    </w:p>
    <w:p w14:paraId="6472E571" w14:textId="77777777" w:rsidR="008106C8" w:rsidRPr="000B2B26" w:rsidRDefault="008106C8" w:rsidP="008254DB">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26D8FEE9" w14:textId="77777777" w:rsidR="00D4730E" w:rsidRDefault="008106C8" w:rsidP="00240C41">
      <w:pPr>
        <w:autoSpaceDE w:val="0"/>
        <w:autoSpaceDN w:val="0"/>
        <w:adjustRightInd w:val="0"/>
        <w:jc w:val="both"/>
      </w:pPr>
      <w:r w:rsidRPr="000B2B26">
        <w:rPr>
          <w:rFonts w:ascii="Arial" w:hAnsi="Arial" w:cs="Arial"/>
          <w:sz w:val="18"/>
        </w:rPr>
        <w:t>11.1.7</w:t>
      </w:r>
      <w:r w:rsidRPr="000B2B26">
        <w:rPr>
          <w:rFonts w:ascii="Arial" w:hAnsi="Arial" w:cs="Arial"/>
          <w:sz w:val="18"/>
        </w:rPr>
        <w:tab/>
        <w:t xml:space="preserve">The form and substance of all insurance policies required to be obtained by Design Builder shall be subject to approval by University.  </w:t>
      </w:r>
      <w:r w:rsidR="00D4730E">
        <w:rPr>
          <w:rFonts w:ascii="Arial" w:hAnsi="Arial" w:cs="Arial"/>
          <w:sz w:val="18"/>
        </w:rPr>
        <w:t xml:space="preserve">The insurance required by 11.1.2.1, 11.1.2.2 and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00D4730E" w:rsidRPr="007D3834">
        <w:rPr>
          <w:rFonts w:ascii="Arial" w:hAnsi="Arial" w:cs="Arial"/>
          <w:sz w:val="18"/>
        </w:rPr>
        <w:t>the following</w:t>
      </w:r>
      <w:r w:rsidR="00D4730E">
        <w:rPr>
          <w:rFonts w:ascii="Arial" w:hAnsi="Arial" w:cs="Arial"/>
        </w:rPr>
        <w:t>:</w:t>
      </w:r>
    </w:p>
    <w:p w14:paraId="6DB808D5" w14:textId="77777777" w:rsidR="00D4730E" w:rsidRDefault="00D4730E" w:rsidP="008254DB">
      <w:pPr>
        <w:tabs>
          <w:tab w:val="left" w:pos="120"/>
        </w:tabs>
        <w:outlineLvl w:val="0"/>
        <w:rPr>
          <w:rFonts w:ascii="Arial" w:hAnsi="Arial" w:cs="Arial"/>
          <w:sz w:val="18"/>
        </w:rPr>
      </w:pPr>
    </w:p>
    <w:p w14:paraId="4837CB90" w14:textId="77777777" w:rsidR="00A4146C" w:rsidRDefault="00A4146C" w:rsidP="008254DB">
      <w:pPr>
        <w:tabs>
          <w:tab w:val="left" w:pos="120"/>
        </w:tabs>
        <w:outlineLvl w:val="0"/>
        <w:rPr>
          <w:rFonts w:ascii="Arial" w:hAnsi="Arial" w:cs="Arial"/>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A4146C" w14:paraId="7BEEF9EE" w14:textId="77777777" w:rsidTr="00207E90">
        <w:tc>
          <w:tcPr>
            <w:tcW w:w="990" w:type="dxa"/>
            <w:tcMar>
              <w:top w:w="14" w:type="dxa"/>
              <w:left w:w="115" w:type="dxa"/>
              <w:right w:w="115" w:type="dxa"/>
            </w:tcMar>
          </w:tcPr>
          <w:p w14:paraId="1F893AA4" w14:textId="77777777" w:rsidR="00A4146C" w:rsidRDefault="00A4146C" w:rsidP="00207E90">
            <w:pPr>
              <w:spacing w:after="60"/>
              <w:jc w:val="both"/>
              <w:rPr>
                <w:rFonts w:ascii="Arial" w:hAnsi="Arial" w:cs="Arial"/>
                <w:bCs/>
                <w:sz w:val="18"/>
              </w:rPr>
            </w:pPr>
          </w:p>
        </w:tc>
        <w:tc>
          <w:tcPr>
            <w:tcW w:w="4230" w:type="dxa"/>
            <w:gridSpan w:val="2"/>
            <w:tcMar>
              <w:top w:w="14" w:type="dxa"/>
              <w:left w:w="115" w:type="dxa"/>
              <w:right w:w="115" w:type="dxa"/>
            </w:tcMar>
          </w:tcPr>
          <w:p w14:paraId="6E9B6B8F" w14:textId="77777777" w:rsidR="00A4146C" w:rsidRDefault="00A4146C" w:rsidP="00207E90">
            <w:pPr>
              <w:spacing w:after="120"/>
              <w:rPr>
                <w:rFonts w:ascii="Arial" w:hAnsi="Arial" w:cs="Arial"/>
                <w:bCs/>
                <w:sz w:val="18"/>
              </w:rPr>
            </w:pPr>
          </w:p>
        </w:tc>
        <w:tc>
          <w:tcPr>
            <w:tcW w:w="3180" w:type="dxa"/>
            <w:tcMar>
              <w:top w:w="14" w:type="dxa"/>
              <w:left w:w="115" w:type="dxa"/>
              <w:right w:w="115" w:type="dxa"/>
            </w:tcMar>
          </w:tcPr>
          <w:p w14:paraId="5B7A3FD0" w14:textId="77777777" w:rsidR="00A4146C" w:rsidRDefault="00A4146C" w:rsidP="00A4146C">
            <w:pPr>
              <w:spacing w:after="120"/>
              <w:jc w:val="center"/>
              <w:rPr>
                <w:rFonts w:ascii="Arial" w:hAnsi="Arial" w:cs="Arial"/>
                <w:bCs/>
                <w:sz w:val="18"/>
              </w:rPr>
            </w:pPr>
            <w:r>
              <w:rPr>
                <w:rFonts w:ascii="Arial" w:hAnsi="Arial" w:cs="Arial"/>
                <w:bCs/>
                <w:sz w:val="18"/>
              </w:rPr>
              <w:t>Minimum Requirement</w:t>
            </w:r>
          </w:p>
        </w:tc>
      </w:tr>
      <w:tr w:rsidR="00D4730E" w14:paraId="56AFE877" w14:textId="77777777" w:rsidTr="00207E90">
        <w:tc>
          <w:tcPr>
            <w:tcW w:w="990" w:type="dxa"/>
            <w:vMerge w:val="restart"/>
            <w:tcMar>
              <w:top w:w="14" w:type="dxa"/>
              <w:left w:w="115" w:type="dxa"/>
              <w:right w:w="115" w:type="dxa"/>
            </w:tcMar>
          </w:tcPr>
          <w:p w14:paraId="19F72AD5" w14:textId="77777777" w:rsidR="00D4730E" w:rsidRDefault="00D4730E" w:rsidP="00207E90">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3A32DB29" w14:textId="77777777" w:rsidR="00D4730E" w:rsidRDefault="00D4730E" w:rsidP="00207E90">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4C0E8D0F" w14:textId="77777777" w:rsidR="00D4730E" w:rsidRDefault="00D4730E" w:rsidP="00207E90">
            <w:pPr>
              <w:spacing w:after="120"/>
              <w:jc w:val="both"/>
              <w:rPr>
                <w:rFonts w:ascii="Arial" w:hAnsi="Arial" w:cs="Arial"/>
                <w:bCs/>
                <w:sz w:val="18"/>
              </w:rPr>
            </w:pPr>
          </w:p>
          <w:p w14:paraId="65465821" w14:textId="77777777" w:rsidR="00D4730E" w:rsidRDefault="00D4730E" w:rsidP="00207E90">
            <w:pPr>
              <w:spacing w:after="120"/>
              <w:jc w:val="both"/>
              <w:rPr>
                <w:rFonts w:ascii="Arial" w:hAnsi="Arial" w:cs="Arial"/>
                <w:bCs/>
                <w:sz w:val="18"/>
              </w:rPr>
            </w:pPr>
          </w:p>
        </w:tc>
      </w:tr>
      <w:tr w:rsidR="00D4730E" w14:paraId="0B58DE38" w14:textId="77777777" w:rsidTr="00207E90">
        <w:tc>
          <w:tcPr>
            <w:tcW w:w="990" w:type="dxa"/>
            <w:vMerge/>
            <w:tcMar>
              <w:top w:w="14" w:type="dxa"/>
              <w:left w:w="115" w:type="dxa"/>
              <w:right w:w="115" w:type="dxa"/>
            </w:tcMar>
            <w:vAlign w:val="center"/>
          </w:tcPr>
          <w:p w14:paraId="35760E73"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D1516DD" w14:textId="77777777" w:rsidR="00D4730E" w:rsidRDefault="00D4730E" w:rsidP="00207E90">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7D1AE1E4"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09FC7FA3" w14:textId="77777777" w:rsidTr="00207E90">
        <w:tc>
          <w:tcPr>
            <w:tcW w:w="990" w:type="dxa"/>
            <w:vMerge/>
            <w:tcMar>
              <w:top w:w="14" w:type="dxa"/>
              <w:left w:w="115" w:type="dxa"/>
              <w:right w:w="115" w:type="dxa"/>
            </w:tcMar>
            <w:vAlign w:val="center"/>
          </w:tcPr>
          <w:p w14:paraId="6B51BD84"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9E0737B" w14:textId="77777777" w:rsidR="00D4730E" w:rsidRDefault="00D4730E" w:rsidP="00207E90">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72BAF957"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575F003B" w14:textId="77777777" w:rsidTr="00207E90">
        <w:tc>
          <w:tcPr>
            <w:tcW w:w="990" w:type="dxa"/>
            <w:vMerge/>
            <w:tcMar>
              <w:top w:w="14" w:type="dxa"/>
              <w:left w:w="115" w:type="dxa"/>
              <w:right w:w="115" w:type="dxa"/>
            </w:tcMar>
            <w:vAlign w:val="center"/>
          </w:tcPr>
          <w:p w14:paraId="36B93B99"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B303CF0" w14:textId="77777777" w:rsidR="00D4730E" w:rsidRDefault="00D4730E" w:rsidP="00207E90">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049EB3A9"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108D1D8C" w14:textId="77777777" w:rsidTr="00207E90">
        <w:tc>
          <w:tcPr>
            <w:tcW w:w="990" w:type="dxa"/>
            <w:vMerge/>
            <w:tcMar>
              <w:top w:w="14" w:type="dxa"/>
              <w:left w:w="115" w:type="dxa"/>
              <w:right w:w="115" w:type="dxa"/>
            </w:tcMar>
            <w:vAlign w:val="center"/>
          </w:tcPr>
          <w:p w14:paraId="7298CD38"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6B05CBDC" w14:textId="77777777" w:rsidR="00D4730E" w:rsidRDefault="00D4730E" w:rsidP="00207E90">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586AB42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650960BD" w14:textId="77777777" w:rsidTr="00207E90">
        <w:tc>
          <w:tcPr>
            <w:tcW w:w="990" w:type="dxa"/>
            <w:vMerge w:val="restart"/>
            <w:tcMar>
              <w:top w:w="14" w:type="dxa"/>
              <w:left w:w="115" w:type="dxa"/>
              <w:right w:w="115" w:type="dxa"/>
            </w:tcMar>
          </w:tcPr>
          <w:p w14:paraId="10B3493F" w14:textId="77777777" w:rsidR="00D4730E" w:rsidRDefault="00D4730E" w:rsidP="00207E90">
            <w:pPr>
              <w:keepNext/>
              <w:keepLines/>
              <w:spacing w:after="60"/>
              <w:jc w:val="both"/>
              <w:rPr>
                <w:rFonts w:ascii="Arial" w:hAnsi="Arial" w:cs="Arial"/>
                <w:bCs/>
                <w:sz w:val="18"/>
              </w:rPr>
            </w:pPr>
            <w:r>
              <w:rPr>
                <w:rFonts w:ascii="Arial" w:hAnsi="Arial" w:cs="Arial"/>
                <w:bCs/>
                <w:sz w:val="18"/>
              </w:rPr>
              <w:lastRenderedPageBreak/>
              <w:t>11.1.2.2</w:t>
            </w:r>
          </w:p>
        </w:tc>
        <w:tc>
          <w:tcPr>
            <w:tcW w:w="4230" w:type="dxa"/>
            <w:gridSpan w:val="2"/>
            <w:tcMar>
              <w:top w:w="14" w:type="dxa"/>
              <w:left w:w="115" w:type="dxa"/>
              <w:right w:w="115" w:type="dxa"/>
            </w:tcMar>
          </w:tcPr>
          <w:p w14:paraId="490DB101" w14:textId="77777777" w:rsidR="00D4730E" w:rsidRDefault="00D4730E" w:rsidP="00207E90">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2D4C5944" w14:textId="77777777" w:rsidR="00D4730E" w:rsidRDefault="00D4730E" w:rsidP="00207E90">
            <w:pPr>
              <w:spacing w:after="120"/>
              <w:jc w:val="both"/>
              <w:rPr>
                <w:rFonts w:ascii="Arial" w:hAnsi="Arial" w:cs="Arial"/>
                <w:bCs/>
                <w:sz w:val="18"/>
                <w:u w:val="single"/>
              </w:rPr>
            </w:pPr>
          </w:p>
        </w:tc>
      </w:tr>
      <w:tr w:rsidR="00D4730E" w14:paraId="0B59B216" w14:textId="77777777" w:rsidTr="00207E90">
        <w:tc>
          <w:tcPr>
            <w:tcW w:w="990" w:type="dxa"/>
            <w:vMerge/>
            <w:tcMar>
              <w:top w:w="14" w:type="dxa"/>
              <w:left w:w="115" w:type="dxa"/>
              <w:right w:w="115" w:type="dxa"/>
            </w:tcMar>
            <w:vAlign w:val="center"/>
          </w:tcPr>
          <w:p w14:paraId="33D1271A"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9D5CE42" w14:textId="77777777" w:rsidR="00D4730E" w:rsidRDefault="00D4730E" w:rsidP="00207E90">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1A56B49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73AE7F9B" w14:textId="77777777" w:rsidTr="00207E90">
        <w:trPr>
          <w:trHeight w:val="432"/>
        </w:trPr>
        <w:tc>
          <w:tcPr>
            <w:tcW w:w="990" w:type="dxa"/>
            <w:tcMar>
              <w:top w:w="14" w:type="dxa"/>
              <w:left w:w="115" w:type="dxa"/>
              <w:right w:w="115" w:type="dxa"/>
            </w:tcMar>
          </w:tcPr>
          <w:p w14:paraId="0B11AB32" w14:textId="77777777" w:rsidR="00D4730E" w:rsidRDefault="00D4730E" w:rsidP="00207E90">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3FE14F4B" w14:textId="77777777" w:rsidR="00D4730E" w:rsidRDefault="00D4730E" w:rsidP="00207E90">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41ABB794" w14:textId="77777777" w:rsidR="00D4730E" w:rsidRDefault="00D4730E" w:rsidP="00207E90">
            <w:pPr>
              <w:spacing w:after="120"/>
              <w:jc w:val="center"/>
              <w:rPr>
                <w:rFonts w:ascii="Arial" w:hAnsi="Arial" w:cs="Arial"/>
                <w:bCs/>
                <w:sz w:val="18"/>
                <w:highlight w:val="lightGray"/>
                <w:u w:val="single"/>
              </w:rPr>
            </w:pPr>
          </w:p>
        </w:tc>
      </w:tr>
      <w:tr w:rsidR="00D4730E" w14:paraId="44A47943" w14:textId="77777777" w:rsidTr="00207E90">
        <w:trPr>
          <w:trHeight w:val="351"/>
        </w:trPr>
        <w:tc>
          <w:tcPr>
            <w:tcW w:w="990" w:type="dxa"/>
            <w:tcMar>
              <w:top w:w="14" w:type="dxa"/>
              <w:left w:w="115" w:type="dxa"/>
              <w:right w:w="115" w:type="dxa"/>
            </w:tcMar>
          </w:tcPr>
          <w:p w14:paraId="08624B28"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DE9FC19" w14:textId="77777777" w:rsidR="00D4730E" w:rsidRDefault="00D4730E" w:rsidP="00207E90">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54791842"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4189283F" w14:textId="77777777" w:rsidTr="00207E90">
        <w:trPr>
          <w:trHeight w:val="522"/>
        </w:trPr>
        <w:tc>
          <w:tcPr>
            <w:tcW w:w="990" w:type="dxa"/>
            <w:tcMar>
              <w:top w:w="14" w:type="dxa"/>
              <w:left w:w="115" w:type="dxa"/>
              <w:right w:w="115" w:type="dxa"/>
            </w:tcMar>
          </w:tcPr>
          <w:p w14:paraId="74CCDEA5"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28661F0" w14:textId="77777777" w:rsidR="00D4730E" w:rsidRDefault="00D4730E" w:rsidP="00207E90">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28683A16"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4C636BEB" w14:textId="77777777" w:rsidTr="00207E90">
        <w:tc>
          <w:tcPr>
            <w:tcW w:w="8400" w:type="dxa"/>
            <w:gridSpan w:val="4"/>
            <w:tcMar>
              <w:top w:w="14" w:type="dxa"/>
              <w:left w:w="115" w:type="dxa"/>
              <w:right w:w="115" w:type="dxa"/>
            </w:tcMar>
          </w:tcPr>
          <w:p w14:paraId="45D9D2F3" w14:textId="77777777" w:rsidR="00D4730E" w:rsidRDefault="00D4730E" w:rsidP="00C02AF4">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consultants,  regardless of whether or not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507E9ADA" w14:textId="77777777" w:rsidR="00D4730E" w:rsidRPr="00DB0EB8" w:rsidRDefault="00D4730E" w:rsidP="00414252">
            <w:pPr>
              <w:ind w:left="1440" w:right="720" w:hanging="720"/>
              <w:jc w:val="both"/>
              <w:rPr>
                <w:rFonts w:ascii="Arial" w:hAnsi="Arial" w:cs="Arial"/>
                <w:sz w:val="18"/>
                <w:szCs w:val="18"/>
              </w:rPr>
            </w:pPr>
          </w:p>
          <w:p w14:paraId="24079096" w14:textId="77777777" w:rsidR="00D4730E" w:rsidRDefault="00D4730E" w:rsidP="00CD6A29">
            <w:pPr>
              <w:pStyle w:val="HTMLBody"/>
              <w:jc w:val="both"/>
              <w:rPr>
                <w:snapToGrid w:val="0"/>
                <w:sz w:val="18"/>
              </w:rPr>
            </w:pPr>
          </w:p>
          <w:p w14:paraId="514299D7" w14:textId="77777777" w:rsidR="00D4730E" w:rsidRDefault="00D4730E" w:rsidP="00240C41">
            <w:pPr>
              <w:tabs>
                <w:tab w:val="left" w:pos="7272"/>
              </w:tabs>
              <w:ind w:right="252"/>
              <w:jc w:val="both"/>
              <w:rPr>
                <w:rFonts w:ascii="Arial" w:eastAsia="Arial Unicode MS" w:hAnsi="Arial" w:cs="Arial"/>
                <w:sz w:val="18"/>
              </w:rPr>
            </w:pPr>
            <w:r>
              <w:rPr>
                <w:rFonts w:ascii="Arial" w:hAnsi="Arial" w:cs="Arial"/>
                <w:sz w:val="18"/>
              </w:rPr>
              <w:t xml:space="preserve">Insurance required by Paragraph 11.1.2.3 shall be issued by companies (i) that have a Best rating of B+ or better, and a financial classification of VIII or better (or an equivalent rating by Standard &amp; Poor or Moody's); or  (ii) that are acceptable to the University.  Such insurance shall be written for not less than the following: </w:t>
            </w:r>
          </w:p>
          <w:p w14:paraId="0314B4A9" w14:textId="77777777" w:rsidR="00D4730E" w:rsidRDefault="00D4730E" w:rsidP="00240C41">
            <w:pPr>
              <w:jc w:val="both"/>
            </w:pPr>
          </w:p>
        </w:tc>
      </w:tr>
      <w:tr w:rsidR="00D4730E" w14:paraId="61C4799C" w14:textId="77777777" w:rsidTr="00207E90">
        <w:trPr>
          <w:trHeight w:val="1066"/>
        </w:trPr>
        <w:tc>
          <w:tcPr>
            <w:tcW w:w="990" w:type="dxa"/>
            <w:tcMar>
              <w:top w:w="14" w:type="dxa"/>
              <w:left w:w="115" w:type="dxa"/>
              <w:right w:w="115" w:type="dxa"/>
            </w:tcMar>
          </w:tcPr>
          <w:p w14:paraId="1D2FFCE1" w14:textId="77777777" w:rsidR="00D4730E" w:rsidRDefault="00D4730E" w:rsidP="00207E90">
            <w:pPr>
              <w:jc w:val="both"/>
              <w:rPr>
                <w:rFonts w:ascii="Arial" w:hAnsi="Arial" w:cs="Arial"/>
                <w:bCs/>
                <w:sz w:val="18"/>
              </w:rPr>
            </w:pPr>
            <w:r>
              <w:rPr>
                <w:rFonts w:ascii="Arial" w:hAnsi="Arial" w:cs="Arial"/>
                <w:bCs/>
                <w:sz w:val="18"/>
              </w:rPr>
              <w:t>11.1.2.3</w:t>
            </w:r>
          </w:p>
        </w:tc>
        <w:tc>
          <w:tcPr>
            <w:tcW w:w="3930" w:type="dxa"/>
            <w:tcMar>
              <w:top w:w="14" w:type="dxa"/>
              <w:left w:w="115" w:type="dxa"/>
              <w:right w:w="115" w:type="dxa"/>
            </w:tcMar>
          </w:tcPr>
          <w:p w14:paraId="5504FA6F" w14:textId="77777777" w:rsidR="00D4730E" w:rsidRDefault="00D4730E" w:rsidP="00207E90">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3B086518" w14:textId="77777777" w:rsidR="00D4730E" w:rsidRDefault="00D4730E" w:rsidP="00207E90">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4C1B0B5B" w14:textId="77777777" w:rsidR="00D4730E" w:rsidRDefault="00D4730E" w:rsidP="00207E90">
            <w:pPr>
              <w:jc w:val="center"/>
              <w:rPr>
                <w:rFonts w:ascii="Arial" w:hAnsi="Arial" w:cs="Arial"/>
                <w:bCs/>
                <w:sz w:val="18"/>
                <w:highlight w:val="lightGray"/>
                <w:u w:val="single"/>
              </w:rPr>
            </w:pPr>
          </w:p>
          <w:p w14:paraId="448F8065" w14:textId="77777777" w:rsidR="00D4730E" w:rsidRDefault="00D4730E" w:rsidP="00207E90">
            <w:pPr>
              <w:jc w:val="center"/>
              <w:rPr>
                <w:rFonts w:ascii="Arial" w:hAnsi="Arial" w:cs="Arial"/>
                <w:bCs/>
                <w:sz w:val="18"/>
                <w:highlight w:val="lightGray"/>
                <w:u w:val="single"/>
              </w:rPr>
            </w:pPr>
          </w:p>
          <w:p w14:paraId="503D7077" w14:textId="77777777" w:rsidR="00D4730E" w:rsidRDefault="00D4730E" w:rsidP="00207E90">
            <w:pPr>
              <w:jc w:val="center"/>
              <w:rPr>
                <w:rFonts w:ascii="Arial" w:hAnsi="Arial" w:cs="Arial"/>
                <w:bCs/>
                <w:sz w:val="18"/>
                <w:highlight w:val="lightGray"/>
                <w:u w:val="single"/>
              </w:rPr>
            </w:pPr>
            <w:r>
              <w:rPr>
                <w:rFonts w:ascii="Arial" w:hAnsi="Arial" w:cs="Arial"/>
                <w:bCs/>
                <w:sz w:val="18"/>
              </w:rPr>
              <w:t>(as required by Federal and State of California law).</w:t>
            </w:r>
          </w:p>
          <w:p w14:paraId="601073E6" w14:textId="77777777" w:rsidR="00D4730E" w:rsidRDefault="00D4730E" w:rsidP="00207E90">
            <w:pPr>
              <w:jc w:val="center"/>
              <w:rPr>
                <w:rFonts w:ascii="Arial" w:hAnsi="Arial" w:cs="Arial"/>
                <w:bCs/>
                <w:sz w:val="18"/>
                <w:u w:val="single"/>
              </w:rPr>
            </w:pPr>
          </w:p>
          <w:p w14:paraId="723B2341" w14:textId="77777777" w:rsidR="00D4730E" w:rsidRDefault="00D4730E" w:rsidP="00207E90">
            <w:pPr>
              <w:jc w:val="center"/>
            </w:pPr>
          </w:p>
        </w:tc>
      </w:tr>
    </w:tbl>
    <w:p w14:paraId="497A3F65" w14:textId="77777777" w:rsidR="00D4730E" w:rsidRDefault="00D4730E" w:rsidP="00D4730E">
      <w:pPr>
        <w:tabs>
          <w:tab w:val="left" w:pos="-1440"/>
        </w:tabs>
        <w:ind w:left="1800"/>
        <w:jc w:val="both"/>
        <w:rPr>
          <w:rFonts w:ascii="Arial" w:hAnsi="Arial" w:cs="Arial"/>
          <w:bCs/>
          <w:sz w:val="18"/>
        </w:rPr>
      </w:pPr>
      <w:r>
        <w:rPr>
          <w:rFonts w:ascii="Arial" w:hAnsi="Arial" w:cs="Arial"/>
          <w:bCs/>
          <w:sz w:val="18"/>
        </w:rPr>
        <w:t>Employer’s Liability:</w:t>
      </w:r>
    </w:p>
    <w:p w14:paraId="71DEEAD8" w14:textId="77777777" w:rsidR="00D4730E" w:rsidRPr="005C21ED" w:rsidRDefault="00D4730E" w:rsidP="00D4730E">
      <w:pPr>
        <w:tabs>
          <w:tab w:val="left" w:pos="-1440"/>
        </w:tabs>
        <w:ind w:left="1800"/>
        <w:rPr>
          <w:rFonts w:ascii="Arial" w:hAnsi="Arial" w:cs="Arial"/>
          <w:bCs/>
          <w:sz w:val="18"/>
          <w:szCs w:val="18"/>
        </w:rPr>
      </w:pPr>
      <w:r w:rsidRPr="005C21ED">
        <w:rPr>
          <w:rFonts w:ascii="Arial" w:hAnsi="Arial" w:cs="Arial"/>
          <w:bCs/>
          <w:sz w:val="18"/>
          <w:szCs w:val="18"/>
        </w:rPr>
        <w:t xml:space="preserve">Each Employee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rPr>
        <w:t>$1,000,000</w:t>
      </w:r>
    </w:p>
    <w:p w14:paraId="0FE4428E" w14:textId="77777777" w:rsidR="00D4730E" w:rsidRDefault="00D4730E" w:rsidP="00D4730E">
      <w:pPr>
        <w:tabs>
          <w:tab w:val="left" w:pos="-1440"/>
        </w:tabs>
        <w:ind w:left="1800"/>
        <w:jc w:val="both"/>
        <w:rPr>
          <w:rFonts w:ascii="Arial" w:hAnsi="Arial" w:cs="Arial"/>
          <w:sz w:val="18"/>
          <w:szCs w:val="18"/>
        </w:rPr>
      </w:pPr>
      <w:r w:rsidRPr="005C21ED">
        <w:rPr>
          <w:rFonts w:ascii="Arial" w:hAnsi="Arial" w:cs="Arial"/>
          <w:sz w:val="18"/>
          <w:szCs w:val="18"/>
        </w:rPr>
        <w:t>Each Accident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42D9EC38" w14:textId="77777777" w:rsidR="00D4730E" w:rsidRPr="005C21ED" w:rsidRDefault="00D4730E" w:rsidP="00D4730E">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3D4807BF" w14:textId="77777777" w:rsidR="00A35CDE" w:rsidRDefault="00A35CDE" w:rsidP="008254DB">
      <w:pPr>
        <w:tabs>
          <w:tab w:val="left" w:pos="120"/>
        </w:tabs>
        <w:outlineLvl w:val="0"/>
        <w:rPr>
          <w:rFonts w:ascii="Arial" w:hAnsi="Arial" w:cs="Arial"/>
          <w:sz w:val="18"/>
        </w:rPr>
      </w:pPr>
    </w:p>
    <w:p w14:paraId="0F5DF757" w14:textId="77777777" w:rsidR="008106C8" w:rsidRPr="000B2B26" w:rsidRDefault="008106C8" w:rsidP="008254DB">
      <w:pPr>
        <w:tabs>
          <w:tab w:val="left" w:pos="-360"/>
          <w:tab w:val="left" w:pos="120"/>
          <w:tab w:val="left" w:pos="504"/>
          <w:tab w:val="left" w:pos="936"/>
          <w:tab w:val="left" w:pos="1326"/>
          <w:tab w:val="left" w:pos="1440"/>
          <w:tab w:val="right" w:pos="8568"/>
          <w:tab w:val="right" w:leader="dot" w:pos="9000"/>
        </w:tabs>
        <w:rPr>
          <w:rFonts w:ascii="Arial" w:hAnsi="Arial" w:cs="Arial"/>
          <w:sz w:val="18"/>
        </w:rPr>
      </w:pPr>
    </w:p>
    <w:p w14:paraId="22E68CFD" w14:textId="77777777" w:rsidR="008106C8" w:rsidRPr="000B2B26" w:rsidRDefault="008106C8" w:rsidP="00240C41">
      <w:pPr>
        <w:jc w:val="both"/>
        <w:rPr>
          <w:rFonts w:ascii="Arial" w:hAnsi="Arial" w:cs="Arial"/>
          <w:sz w:val="18"/>
        </w:rPr>
      </w:pPr>
      <w:r w:rsidRPr="000B2B26">
        <w:rPr>
          <w:rFonts w:ascii="Arial" w:hAnsi="Arial" w:cs="Arial"/>
          <w:sz w:val="18"/>
        </w:rPr>
        <w:t>11.1.</w:t>
      </w:r>
      <w:r w:rsidR="004965B2">
        <w:rPr>
          <w:rFonts w:ascii="Arial" w:hAnsi="Arial" w:cs="Arial"/>
          <w:sz w:val="18"/>
        </w:rPr>
        <w:t>8</w:t>
      </w:r>
      <w:r w:rsidRPr="000B2B26">
        <w:rPr>
          <w:rFonts w:ascii="Arial" w:hAnsi="Arial" w:cs="Arial"/>
          <w:sz w:val="18"/>
        </w:rPr>
        <w:tab/>
        <w:t>If insurance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01BB8B39" w14:textId="77777777" w:rsidR="008106C8" w:rsidRPr="000B2B26" w:rsidRDefault="008106C8" w:rsidP="00240C41">
      <w:pPr>
        <w:tabs>
          <w:tab w:val="left" w:pos="-360"/>
          <w:tab w:val="left" w:pos="120"/>
          <w:tab w:val="left" w:pos="504"/>
          <w:tab w:val="left" w:pos="936"/>
          <w:tab w:val="left" w:pos="1440"/>
          <w:tab w:val="left" w:pos="1782"/>
          <w:tab w:val="right" w:pos="8568"/>
          <w:tab w:val="right" w:leader="dot" w:pos="9000"/>
        </w:tabs>
        <w:jc w:val="both"/>
        <w:rPr>
          <w:rFonts w:ascii="Arial" w:hAnsi="Arial" w:cs="Arial"/>
          <w:sz w:val="18"/>
        </w:rPr>
      </w:pPr>
    </w:p>
    <w:p w14:paraId="12D8BDDC" w14:textId="77777777" w:rsidR="008106C8" w:rsidRDefault="008106C8" w:rsidP="00240C41">
      <w:pPr>
        <w:tabs>
          <w:tab w:val="left" w:pos="-360"/>
          <w:tab w:val="left" w:pos="1"/>
          <w:tab w:val="left" w:pos="720"/>
          <w:tab w:val="left" w:pos="1326"/>
          <w:tab w:val="left" w:pos="1782"/>
          <w:tab w:val="right" w:pos="8568"/>
          <w:tab w:val="right" w:leader="dot" w:pos="9000"/>
        </w:tabs>
        <w:jc w:val="both"/>
        <w:rPr>
          <w:rFonts w:ascii="Arial" w:hAnsi="Arial" w:cs="Arial"/>
          <w:sz w:val="18"/>
        </w:rPr>
      </w:pPr>
      <w:r w:rsidRPr="000B2B26">
        <w:rPr>
          <w:rFonts w:ascii="Arial" w:hAnsi="Arial" w:cs="Arial"/>
          <w:sz w:val="18"/>
        </w:rPr>
        <w:t>11.1.</w:t>
      </w:r>
      <w:r w:rsidR="00C97EE7">
        <w:rPr>
          <w:rFonts w:ascii="Arial" w:hAnsi="Arial" w:cs="Arial"/>
          <w:sz w:val="18"/>
        </w:rPr>
        <w:t>9</w:t>
      </w:r>
      <w:r w:rsidRPr="000B2B26">
        <w:rPr>
          <w:rFonts w:ascii="Arial" w:hAnsi="Arial" w:cs="Arial"/>
          <w:sz w:val="18"/>
        </w:rPr>
        <w:tab/>
        <w:t xml:space="preserve">At the request of University, Design Builder shall submit to University copies of the policies obtained by Design Builder. </w:t>
      </w:r>
    </w:p>
    <w:p w14:paraId="1FF86496" w14:textId="77777777" w:rsidR="000839AE" w:rsidRPr="000B2B26" w:rsidRDefault="000839AE">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73799CC" w14:textId="77777777" w:rsidR="008106C8" w:rsidRPr="000B2B26" w:rsidRDefault="008106C8" w:rsidP="0030637E">
      <w:pPr>
        <w:pStyle w:val="Header"/>
        <w:keepNext/>
        <w:widowControl w:val="0"/>
        <w:tabs>
          <w:tab w:val="clear" w:pos="4320"/>
          <w:tab w:val="clear" w:pos="8640"/>
        </w:tabs>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4B13EFA4" w14:textId="77777777" w:rsidR="008106C8" w:rsidRPr="000B2B26" w:rsidRDefault="008106C8" w:rsidP="0030637E">
      <w:pPr>
        <w:keepNext/>
        <w:widowControl w:val="0"/>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6DD39D3" w14:textId="77777777" w:rsidR="008106C8" w:rsidRPr="000B2B26" w:rsidRDefault="008106C8" w:rsidP="00240C41">
      <w:pPr>
        <w:keepNext/>
        <w:widowControl w:val="0"/>
        <w:tabs>
          <w:tab w:val="left" w:pos="120"/>
        </w:tabs>
        <w:jc w:val="both"/>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w:t>
      </w:r>
      <w:r w:rsidRPr="000B2B26">
        <w:rPr>
          <w:rFonts w:ascii="Arial" w:hAnsi="Arial" w:cs="Arial"/>
          <w:sz w:val="18"/>
        </w:rPr>
        <w:lastRenderedPageBreak/>
        <w:t xml:space="preserve">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as used in this Article 11.2, shall mean materials furnished while in transit to, stored at, or in permanent place at the Project site.</w:t>
      </w:r>
    </w:p>
    <w:p w14:paraId="20BBB982" w14:textId="77777777" w:rsidR="008106C8" w:rsidRPr="000B2B26" w:rsidRDefault="008106C8" w:rsidP="00C02AF4">
      <w:pPr>
        <w:rPr>
          <w:rFonts w:ascii="Arial" w:hAnsi="Arial" w:cs="Arial"/>
          <w:sz w:val="18"/>
          <w:szCs w:val="18"/>
        </w:rPr>
      </w:pPr>
    </w:p>
    <w:p w14:paraId="5CC883D9" w14:textId="77777777" w:rsidR="008106C8" w:rsidRPr="000B2B26" w:rsidRDefault="008106C8">
      <w:pPr>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1376F85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6231480" w14:textId="77777777" w:rsidR="008106C8" w:rsidRPr="000B2B26" w:rsidRDefault="008106C8" w:rsidP="00240C41">
      <w:pPr>
        <w:jc w:val="both"/>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1AD650F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AEDAF43" w14:textId="77777777" w:rsidR="008106C8" w:rsidRPr="000B2B26" w:rsidRDefault="008106C8" w:rsidP="00240C41">
      <w:pPr>
        <w:jc w:val="both"/>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7B695D6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4311DE0" w14:textId="77777777" w:rsidR="008106C8" w:rsidRPr="000B2B26" w:rsidRDefault="008106C8" w:rsidP="00240C41">
      <w:pPr>
        <w:jc w:val="both"/>
        <w:outlineLvl w:val="0"/>
        <w:rPr>
          <w:rFonts w:ascii="Arial" w:hAnsi="Arial" w:cs="Arial"/>
          <w:sz w:val="18"/>
        </w:rPr>
      </w:pPr>
      <w:r w:rsidRPr="000B2B26">
        <w:rPr>
          <w:rFonts w:ascii="Arial" w:hAnsi="Arial" w:cs="Arial"/>
          <w:sz w:val="18"/>
        </w:rPr>
        <w:t>11.3.3</w:t>
      </w:r>
      <w:r w:rsidRPr="000B2B26">
        <w:rPr>
          <w:rFonts w:ascii="Arial" w:hAnsi="Arial" w:cs="Arial"/>
          <w:sz w:val="18"/>
        </w:rPr>
        <w:tab/>
        <w:t>The Payment Bond and Performance Bond shall be in effect on the date the Contract is signed by University.</w:t>
      </w:r>
    </w:p>
    <w:p w14:paraId="3B53CBC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BC797E" w14:textId="77777777" w:rsidR="008106C8" w:rsidRPr="000B2B26" w:rsidRDefault="008106C8" w:rsidP="00240C41">
      <w:pPr>
        <w:jc w:val="both"/>
        <w:outlineLvl w:val="0"/>
        <w:rPr>
          <w:rFonts w:ascii="Arial" w:hAnsi="Arial" w:cs="Arial"/>
          <w:sz w:val="18"/>
        </w:rPr>
      </w:pPr>
      <w:r w:rsidRPr="000B2B26">
        <w:rPr>
          <w:rFonts w:ascii="Arial" w:hAnsi="Arial" w:cs="Arial"/>
          <w:sz w:val="18"/>
        </w:rPr>
        <w:t>11.3.4</w:t>
      </w:r>
      <w:r w:rsidRPr="000B2B26">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118D8A1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F7CB2D" w14:textId="77777777" w:rsidR="008106C8" w:rsidRPr="000B2B26" w:rsidRDefault="008106C8" w:rsidP="00240C41">
      <w:pPr>
        <w:jc w:val="both"/>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California, Department of Insurance list of </w:t>
      </w:r>
      <w:r w:rsidRPr="000B2B26">
        <w:rPr>
          <w:rStyle w:val="Quotes"/>
          <w:rFonts w:ascii="Arial" w:hAnsi="Arial" w:cs="Arial"/>
          <w:sz w:val="18"/>
        </w:rPr>
        <w:t>“Insurers Admitted to Transact Surety Insurance in This State.</w:t>
      </w:r>
      <w:r w:rsidRPr="000B2B26">
        <w:rPr>
          <w:rFonts w:ascii="Arial" w:hAnsi="Arial" w:cs="Arial"/>
          <w:sz w:val="18"/>
        </w:rPr>
        <w:t>”</w:t>
      </w:r>
    </w:p>
    <w:p w14:paraId="263A8558"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1A4E85" w14:textId="77777777" w:rsidR="008106C8" w:rsidRPr="000B2B26" w:rsidRDefault="008106C8" w:rsidP="00240C41">
      <w:pPr>
        <w:jc w:val="both"/>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730B2D8A" w14:textId="77777777" w:rsidR="001042B7" w:rsidRDefault="001042B7" w:rsidP="00C02AF4">
      <w:pPr>
        <w:tabs>
          <w:tab w:val="left" w:pos="-360"/>
          <w:tab w:val="left" w:pos="1"/>
          <w:tab w:val="left" w:pos="504"/>
          <w:tab w:val="left" w:pos="936"/>
          <w:tab w:val="left" w:pos="1326"/>
          <w:tab w:val="left" w:pos="1782"/>
          <w:tab w:val="right" w:pos="8568"/>
          <w:tab w:val="right" w:leader="dot" w:pos="9000"/>
        </w:tabs>
        <w:outlineLvl w:val="0"/>
        <w:rPr>
          <w:rFonts w:ascii="Arial" w:hAnsi="Arial" w:cs="Arial"/>
          <w:b/>
          <w:sz w:val="18"/>
          <w:u w:val="single"/>
        </w:rPr>
      </w:pPr>
    </w:p>
    <w:p w14:paraId="23E5D656" w14:textId="65BF32C2"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435C586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8B7C22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4CA12DF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6DFD21" w14:textId="77777777" w:rsidR="008106C8" w:rsidRPr="000B2B26" w:rsidRDefault="008106C8">
      <w:pPr>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3C94B9F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B051C4" w14:textId="77777777" w:rsidR="008106C8" w:rsidRPr="000B2B26" w:rsidRDefault="008106C8" w:rsidP="00240C41">
      <w:pPr>
        <w:jc w:val="both"/>
        <w:outlineLvl w:val="0"/>
        <w:rPr>
          <w:rFonts w:ascii="Arial" w:hAnsi="Arial" w:cs="Arial"/>
          <w:sz w:val="18"/>
        </w:rPr>
      </w:pPr>
      <w:r w:rsidRPr="000B2B26">
        <w:rPr>
          <w:rFonts w:ascii="Arial" w:hAnsi="Arial" w:cs="Arial"/>
          <w:sz w:val="18"/>
        </w:rPr>
        <w:t>12.1.1</w:t>
      </w:r>
      <w:r w:rsidRPr="000B2B26">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773D95C8"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A801B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8574850" w14:textId="77777777" w:rsidR="008106C8" w:rsidRPr="000B2B26" w:rsidRDefault="008106C8">
      <w:pPr>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677DF5A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47257F" w14:textId="77777777" w:rsidR="008106C8" w:rsidRPr="000B2B26" w:rsidRDefault="008106C8" w:rsidP="008254DB">
      <w:pPr>
        <w:tabs>
          <w:tab w:val="left" w:pos="0"/>
        </w:tabs>
        <w:outlineLvl w:val="0"/>
        <w:rPr>
          <w:rFonts w:ascii="Arial" w:hAnsi="Arial" w:cs="Arial"/>
          <w:sz w:val="18"/>
        </w:rPr>
      </w:pPr>
      <w:r w:rsidRPr="000B2B26">
        <w:rPr>
          <w:rFonts w:ascii="Arial" w:hAnsi="Arial" w:cs="Arial"/>
          <w:sz w:val="18"/>
        </w:rPr>
        <w:t>12.2.1</w:t>
      </w:r>
      <w:r w:rsidRPr="000B2B26">
        <w:rPr>
          <w:rFonts w:ascii="Arial" w:hAnsi="Arial" w:cs="Arial"/>
          <w:sz w:val="18"/>
        </w:rPr>
        <w:tab/>
        <w:t>The term "Guarantee To Repair Period" means a period of 2 years, unless a longer period of time is specified, commencing as follows:</w:t>
      </w:r>
    </w:p>
    <w:p w14:paraId="52765AB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182252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18D8DFE7" w14:textId="77777777" w:rsidR="008106C8" w:rsidRPr="000B2B26" w:rsidRDefault="008106C8" w:rsidP="00240C41">
      <w:pPr>
        <w:ind w:left="720" w:hanging="360"/>
        <w:jc w:val="both"/>
        <w:rPr>
          <w:rFonts w:ascii="Arial" w:hAnsi="Arial" w:cs="Arial"/>
          <w:sz w:val="18"/>
        </w:rPr>
      </w:pPr>
    </w:p>
    <w:p w14:paraId="53126F5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For space beneficially occupied or for separate systems fully utilized prior to Substantial Completion pursuant to Article 9.</w:t>
      </w:r>
      <w:r w:rsidR="00427127">
        <w:rPr>
          <w:rFonts w:ascii="Arial" w:hAnsi="Arial" w:cs="Arial"/>
          <w:sz w:val="18"/>
        </w:rPr>
        <w:t>5</w:t>
      </w:r>
      <w:r w:rsidR="00427127" w:rsidRPr="000B2B26">
        <w:rPr>
          <w:rFonts w:ascii="Arial" w:hAnsi="Arial" w:cs="Arial"/>
          <w:bCs/>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from the first date of such Beneficial Occupancy or actual use, as established in a Certificate of Beneficial Occupancy.</w:t>
      </w:r>
    </w:p>
    <w:p w14:paraId="054749CF" w14:textId="77777777" w:rsidR="008106C8" w:rsidRPr="000B2B26" w:rsidRDefault="008106C8" w:rsidP="00240C41">
      <w:pPr>
        <w:ind w:left="720" w:hanging="360"/>
        <w:jc w:val="both"/>
        <w:rPr>
          <w:rFonts w:ascii="Arial" w:hAnsi="Arial" w:cs="Arial"/>
          <w:sz w:val="18"/>
        </w:rPr>
      </w:pPr>
    </w:p>
    <w:p w14:paraId="1AE749D1"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3607929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B8EB4FE" w14:textId="77777777" w:rsidR="008106C8" w:rsidRPr="000B2B26" w:rsidRDefault="008106C8" w:rsidP="00240C41">
      <w:pPr>
        <w:jc w:val="both"/>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w:t>
      </w:r>
    </w:p>
    <w:p w14:paraId="0CC258D5"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D68DB7"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077102" w14:textId="77777777" w:rsidR="008106C8" w:rsidRPr="000B2B26" w:rsidRDefault="008106C8" w:rsidP="00240C41">
      <w:pPr>
        <w:jc w:val="both"/>
        <w:outlineLvl w:val="0"/>
        <w:rPr>
          <w:rFonts w:ascii="Arial" w:hAnsi="Arial" w:cs="Arial"/>
          <w:sz w:val="18"/>
        </w:rPr>
      </w:pPr>
      <w:r w:rsidRPr="000B2B26">
        <w:rPr>
          <w:rFonts w:ascii="Arial" w:hAnsi="Arial" w:cs="Arial"/>
          <w:sz w:val="18"/>
        </w:rPr>
        <w:t>12.2.</w:t>
      </w:r>
      <w:r w:rsidR="00EA2138">
        <w:rPr>
          <w:rFonts w:ascii="Arial" w:hAnsi="Arial" w:cs="Arial"/>
          <w:sz w:val="18"/>
        </w:rPr>
        <w:t>3</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w:t>
      </w:r>
      <w:r w:rsidRPr="000B2B26">
        <w:rPr>
          <w:rFonts w:ascii="Arial" w:hAnsi="Arial" w:cs="Arial"/>
          <w:sz w:val="18"/>
        </w:rPr>
        <w:lastRenderedPageBreak/>
        <w:t xml:space="preserve">limitation of any other rights or remedies University may have under the Contract Documents or at law or in equity for Defective Work.   </w:t>
      </w:r>
    </w:p>
    <w:p w14:paraId="78873729"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13</w:t>
      </w:r>
    </w:p>
    <w:p w14:paraId="765C0D23"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470F1A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OF THE CONTRACT</w:t>
      </w:r>
    </w:p>
    <w:p w14:paraId="3BF24EF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CCD470"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21FEC40D"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45B3E7C3"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 xml:space="preserve">Article 13.1.2, Design Builder shall have the right to terminate the Contract only upon </w:t>
      </w:r>
      <w:r w:rsidR="00EA2138">
        <w:rPr>
          <w:rFonts w:ascii="Arial" w:hAnsi="Arial" w:cs="Arial"/>
          <w:sz w:val="18"/>
        </w:rPr>
        <w:t xml:space="preserve"> </w:t>
      </w:r>
      <w:r w:rsidR="00EA2138" w:rsidRPr="000B2B26">
        <w:rPr>
          <w:rFonts w:ascii="Arial" w:hAnsi="Arial" w:cs="Arial"/>
          <w:sz w:val="18"/>
        </w:rPr>
        <w:t>University</w:t>
      </w:r>
      <w:r w:rsidR="00EA2138">
        <w:rPr>
          <w:rFonts w:ascii="Arial" w:hAnsi="Arial" w:cs="Arial"/>
          <w:sz w:val="18"/>
        </w:rPr>
        <w:t>’s failure</w:t>
      </w:r>
      <w:r w:rsidR="00EA2138" w:rsidRPr="000B2B26">
        <w:rPr>
          <w:rFonts w:ascii="Arial" w:hAnsi="Arial" w:cs="Arial"/>
          <w:sz w:val="18"/>
        </w:rPr>
        <w:t xml:space="preserve"> to perform any material obligation under the Contract Documents and to cure such default within 30 days</w:t>
      </w:r>
      <w:r w:rsidR="00EA2138"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r w:rsidR="00EA2138" w:rsidRPr="000B2B26">
        <w:rPr>
          <w:rFonts w:ascii="Arial" w:hAnsi="Arial" w:cs="Arial"/>
          <w:sz w:val="18"/>
        </w:rPr>
        <w:t xml:space="preserve"> after receipt of notice from Design Builder stating the nature of such default(s).</w:t>
      </w:r>
    </w:p>
    <w:p w14:paraId="21CEF0CB" w14:textId="77777777" w:rsidR="008106C8" w:rsidRPr="000B2B26" w:rsidRDefault="008106C8" w:rsidP="00240C41">
      <w:pPr>
        <w:tabs>
          <w:tab w:val="left" w:pos="-360"/>
          <w:tab w:val="left" w:pos="1"/>
          <w:tab w:val="left" w:pos="504"/>
          <w:tab w:val="left" w:pos="936"/>
          <w:tab w:val="left" w:pos="1326"/>
          <w:tab w:val="right" w:pos="8568"/>
          <w:tab w:val="right" w:leader="dot" w:pos="9000"/>
        </w:tabs>
        <w:ind w:left="1320" w:hanging="600"/>
        <w:jc w:val="both"/>
        <w:rPr>
          <w:rFonts w:ascii="Arial" w:hAnsi="Arial" w:cs="Arial"/>
          <w:sz w:val="18"/>
        </w:rPr>
      </w:pPr>
      <w:bookmarkStart w:id="3" w:name="_DV_M662"/>
      <w:bookmarkStart w:id="4" w:name="_DV_M664"/>
      <w:bookmarkEnd w:id="3"/>
      <w:bookmarkEnd w:id="4"/>
    </w:p>
    <w:p w14:paraId="1AF86421" w14:textId="77777777" w:rsidR="008106C8" w:rsidRPr="000B2B26" w:rsidRDefault="008106C8" w:rsidP="00240C41">
      <w:pPr>
        <w:jc w:val="both"/>
        <w:outlineLvl w:val="0"/>
        <w:rPr>
          <w:rFonts w:ascii="Arial" w:hAnsi="Arial" w:cs="Arial"/>
          <w:sz w:val="18"/>
        </w:rPr>
      </w:pPr>
      <w:r w:rsidRPr="000B2B26">
        <w:rPr>
          <w:rFonts w:ascii="Arial" w:hAnsi="Arial" w:cs="Arial"/>
          <w:sz w:val="18"/>
        </w:rPr>
        <w:t>13.1.2</w:t>
      </w:r>
      <w:r w:rsidRPr="000B2B26">
        <w:rPr>
          <w:rFonts w:ascii="Arial" w:hAnsi="Arial" w:cs="Arial"/>
          <w:sz w:val="18"/>
        </w:rPr>
        <w:tab/>
        <w:t>Upon the occurrence of one of the events listed in Article 13.1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46260B4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C8C3D2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B11B848" w14:textId="77777777" w:rsidR="008106C8" w:rsidRPr="000B2B26" w:rsidRDefault="008106C8">
      <w:pPr>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21D7A32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689C13D2" w14:textId="77777777" w:rsidR="008106C8" w:rsidRPr="000B2B26" w:rsidRDefault="008106C8" w:rsidP="004B5BBA">
      <w:pPr>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46B13FA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8E38D69"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Design Builder becomes insolvent or files for relief under the bankruptcy laws of the United States.</w:t>
      </w:r>
    </w:p>
    <w:p w14:paraId="6CB4C145" w14:textId="77777777" w:rsidR="008106C8" w:rsidRPr="000B2B26" w:rsidRDefault="008106C8" w:rsidP="00240C41">
      <w:pPr>
        <w:ind w:left="720" w:hanging="360"/>
        <w:jc w:val="both"/>
        <w:rPr>
          <w:rFonts w:ascii="Arial" w:hAnsi="Arial" w:cs="Arial"/>
          <w:sz w:val="18"/>
        </w:rPr>
      </w:pPr>
    </w:p>
    <w:p w14:paraId="6D6762E2"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32496AD1" w14:textId="77777777" w:rsidR="008106C8" w:rsidRPr="000B2B26" w:rsidRDefault="008106C8" w:rsidP="00240C41">
      <w:pPr>
        <w:ind w:left="720" w:hanging="360"/>
        <w:jc w:val="both"/>
        <w:rPr>
          <w:rFonts w:ascii="Arial" w:hAnsi="Arial" w:cs="Arial"/>
          <w:sz w:val="18"/>
        </w:rPr>
      </w:pPr>
    </w:p>
    <w:p w14:paraId="4593B15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4E0803AB" w14:textId="77777777" w:rsidR="008106C8" w:rsidRPr="000B2B26" w:rsidRDefault="008106C8" w:rsidP="00AC5B34">
      <w:pPr>
        <w:ind w:left="720" w:hanging="360"/>
        <w:jc w:val="both"/>
        <w:rPr>
          <w:rFonts w:ascii="Arial" w:hAnsi="Arial" w:cs="Arial"/>
          <w:sz w:val="18"/>
        </w:rPr>
      </w:pPr>
    </w:p>
    <w:p w14:paraId="24818A85" w14:textId="77777777" w:rsidR="008106C8" w:rsidRPr="000B2B26" w:rsidRDefault="008106C8" w:rsidP="00AC5B34">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 </w:t>
      </w:r>
      <w:r w:rsidRPr="000B2B26">
        <w:rPr>
          <w:rFonts w:ascii="Arial" w:hAnsi="Arial" w:cs="Arial"/>
          <w:sz w:val="18"/>
        </w:rPr>
        <w:t>an Unexcusable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18ABCA2A" w14:textId="77777777" w:rsidR="008106C8" w:rsidRPr="000B2B26" w:rsidRDefault="008106C8" w:rsidP="00AC5B34">
      <w:pPr>
        <w:ind w:left="720" w:hanging="360"/>
        <w:jc w:val="both"/>
        <w:rPr>
          <w:rFonts w:ascii="Arial" w:hAnsi="Arial" w:cs="Arial"/>
          <w:sz w:val="18"/>
        </w:rPr>
      </w:pPr>
    </w:p>
    <w:p w14:paraId="1177696E" w14:textId="77777777" w:rsidR="008106C8" w:rsidRPr="000B2B26" w:rsidRDefault="008106C8" w:rsidP="00AC5B34">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2D144EF8" w14:textId="77777777" w:rsidR="008106C8" w:rsidRPr="000B2B26" w:rsidRDefault="008106C8" w:rsidP="00AC5B34">
      <w:pPr>
        <w:tabs>
          <w:tab w:val="left" w:pos="-360"/>
          <w:tab w:val="left" w:pos="120"/>
          <w:tab w:val="left" w:pos="504"/>
          <w:tab w:val="left" w:pos="720"/>
          <w:tab w:val="left" w:pos="936"/>
          <w:tab w:val="left" w:pos="1326"/>
          <w:tab w:val="right" w:pos="8568"/>
          <w:tab w:val="right" w:leader="dot" w:pos="9000"/>
        </w:tabs>
        <w:ind w:left="1440" w:hanging="1440"/>
        <w:jc w:val="both"/>
        <w:rPr>
          <w:rFonts w:ascii="Arial" w:hAnsi="Arial" w:cs="Arial"/>
          <w:sz w:val="18"/>
        </w:rPr>
      </w:pPr>
    </w:p>
    <w:p w14:paraId="7F2647CC" w14:textId="77777777" w:rsidR="008106C8" w:rsidRPr="000B2B26" w:rsidRDefault="008106C8" w:rsidP="00AC5B34">
      <w:pPr>
        <w:tabs>
          <w:tab w:val="left" w:pos="120"/>
        </w:tabs>
        <w:jc w:val="both"/>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7A9D56CA" w14:textId="77777777" w:rsidR="008106C8" w:rsidRPr="000B2B26" w:rsidRDefault="008106C8" w:rsidP="004B5BBA">
      <w:pPr>
        <w:tabs>
          <w:tab w:val="left" w:pos="-480"/>
          <w:tab w:val="left" w:pos="-360"/>
          <w:tab w:val="left" w:pos="504"/>
          <w:tab w:val="left" w:pos="936"/>
          <w:tab w:val="left" w:pos="1326"/>
          <w:tab w:val="left" w:pos="1782"/>
          <w:tab w:val="right" w:pos="8568"/>
          <w:tab w:val="right" w:leader="dot" w:pos="9000"/>
        </w:tabs>
        <w:ind w:left="1440" w:hanging="720"/>
        <w:rPr>
          <w:rFonts w:ascii="Arial" w:hAnsi="Arial" w:cs="Arial"/>
          <w:sz w:val="18"/>
        </w:rPr>
      </w:pPr>
    </w:p>
    <w:p w14:paraId="011782F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7E08E445" w14:textId="77777777" w:rsidR="008106C8" w:rsidRPr="000B2B26" w:rsidRDefault="008106C8" w:rsidP="00240C41">
      <w:pPr>
        <w:ind w:left="720" w:hanging="360"/>
        <w:jc w:val="both"/>
        <w:rPr>
          <w:rFonts w:ascii="Arial" w:hAnsi="Arial" w:cs="Arial"/>
          <w:sz w:val="18"/>
        </w:rPr>
      </w:pPr>
    </w:p>
    <w:p w14:paraId="362A2C6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Design Builder fails to make prompt payment of amounts properly due Subcontractors after receiving payment from University.</w:t>
      </w:r>
    </w:p>
    <w:p w14:paraId="0AF5F157" w14:textId="77777777" w:rsidR="008106C8" w:rsidRPr="000B2B26" w:rsidRDefault="008106C8" w:rsidP="00240C41">
      <w:pPr>
        <w:ind w:left="720" w:hanging="360"/>
        <w:jc w:val="both"/>
        <w:rPr>
          <w:rFonts w:ascii="Arial" w:hAnsi="Arial" w:cs="Arial"/>
          <w:sz w:val="18"/>
        </w:rPr>
      </w:pPr>
    </w:p>
    <w:p w14:paraId="1838577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44816227" w14:textId="77777777" w:rsidR="008106C8" w:rsidRPr="000B2B26" w:rsidRDefault="008106C8" w:rsidP="00240C41">
      <w:pPr>
        <w:ind w:left="720" w:hanging="360"/>
        <w:jc w:val="both"/>
        <w:rPr>
          <w:rFonts w:ascii="Arial" w:hAnsi="Arial" w:cs="Arial"/>
          <w:sz w:val="18"/>
        </w:rPr>
      </w:pPr>
    </w:p>
    <w:p w14:paraId="329F42CB"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22D22A4F" w14:textId="77777777" w:rsidR="008106C8" w:rsidRPr="000B2B26" w:rsidRDefault="008106C8" w:rsidP="00240C41">
      <w:pPr>
        <w:ind w:left="720" w:hanging="360"/>
        <w:jc w:val="both"/>
        <w:rPr>
          <w:rFonts w:ascii="Arial" w:hAnsi="Arial" w:cs="Arial"/>
          <w:sz w:val="18"/>
        </w:rPr>
      </w:pPr>
    </w:p>
    <w:p w14:paraId="73ADD3E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6EA6BEB2" w14:textId="77777777" w:rsidR="008106C8" w:rsidRPr="000B2B26" w:rsidRDefault="008106C8" w:rsidP="00240C41">
      <w:pPr>
        <w:ind w:left="720" w:hanging="360"/>
        <w:jc w:val="both"/>
        <w:rPr>
          <w:rFonts w:ascii="Arial" w:hAnsi="Arial" w:cs="Arial"/>
          <w:sz w:val="18"/>
        </w:rPr>
      </w:pPr>
    </w:p>
    <w:p w14:paraId="0DEEB006"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18E38550" w14:textId="77777777" w:rsidR="008106C8" w:rsidRPr="000B2B26" w:rsidRDefault="008106C8" w:rsidP="002910A0">
      <w:pPr>
        <w:ind w:left="1152" w:hanging="432"/>
        <w:rPr>
          <w:rFonts w:ascii="Arial" w:hAnsi="Arial" w:cs="Arial"/>
          <w:sz w:val="18"/>
        </w:rPr>
      </w:pPr>
    </w:p>
    <w:p w14:paraId="6B7E0B34" w14:textId="77777777" w:rsidR="008106C8" w:rsidRPr="000B2B26" w:rsidRDefault="008106C8" w:rsidP="00240C41">
      <w:pPr>
        <w:jc w:val="both"/>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xml:space="preserve">,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w:t>
      </w:r>
    </w:p>
    <w:p w14:paraId="5D80AC1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580033"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lastRenderedPageBreak/>
        <w:t>13.</w:t>
      </w:r>
      <w:r w:rsidR="00901884">
        <w:rPr>
          <w:rFonts w:ascii="Arial" w:hAnsi="Arial" w:cs="Arial"/>
          <w:b/>
          <w:sz w:val="18"/>
        </w:rPr>
        <w:t>3</w:t>
      </w:r>
      <w:r w:rsidRPr="000B2B26">
        <w:rPr>
          <w:rFonts w:ascii="Arial" w:hAnsi="Arial" w:cs="Arial"/>
          <w:b/>
          <w:sz w:val="18"/>
        </w:rPr>
        <w:tab/>
        <w:t>TERMINATION BY UNIVERSITY FOR CONVENIENCE</w:t>
      </w:r>
    </w:p>
    <w:p w14:paraId="470C5D5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406506DA"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.1</w:t>
      </w:r>
      <w:r w:rsidRPr="000B2B26">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w:t>
      </w:r>
      <w:r w:rsidR="00F4032F">
        <w:rPr>
          <w:rFonts w:ascii="Arial" w:hAnsi="Arial" w:cs="Arial"/>
          <w:sz w:val="18"/>
        </w:rPr>
        <w:t>3.3</w:t>
      </w:r>
      <w:r w:rsidR="002635F3" w:rsidRPr="000B2B26">
        <w:rPr>
          <w:rFonts w:ascii="Arial" w:hAnsi="Arial" w:cs="Arial"/>
          <w:sz w:val="18"/>
        </w:rPr>
        <w:t xml:space="preserve"> below</w:t>
      </w:r>
      <w:r w:rsidRPr="000B2B26">
        <w:rPr>
          <w:rFonts w:ascii="Arial" w:hAnsi="Arial" w:cs="Arial"/>
          <w:sz w:val="18"/>
        </w:rPr>
        <w:t xml:space="preserve">. </w:t>
      </w:r>
    </w:p>
    <w:p w14:paraId="7EC4C0E4"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5D28FA04"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2</w:t>
      </w:r>
      <w:r w:rsidRPr="000B2B26">
        <w:rPr>
          <w:rFonts w:ascii="Arial" w:hAnsi="Arial" w:cs="Arial"/>
          <w:sz w:val="18"/>
        </w:rPr>
        <w:tab/>
        <w:t>Upon such termination, the obligations of the Contract shall continue as to portions of the Work already performed and, subject to Design Builder's obligations under Article 13.</w:t>
      </w:r>
      <w:r w:rsidR="00A4146C">
        <w:rPr>
          <w:rFonts w:ascii="Arial" w:hAnsi="Arial" w:cs="Arial"/>
          <w:sz w:val="18"/>
        </w:rPr>
        <w:t>3</w:t>
      </w:r>
      <w:r w:rsidRPr="000B2B26">
        <w:rPr>
          <w:rFonts w:ascii="Arial" w:hAnsi="Arial" w:cs="Arial"/>
          <w:sz w:val="18"/>
        </w:rPr>
        <w:t>.</w:t>
      </w:r>
      <w:r w:rsidR="00A4146C">
        <w:rPr>
          <w:rFonts w:ascii="Arial" w:hAnsi="Arial" w:cs="Arial"/>
          <w:sz w:val="18"/>
        </w:rPr>
        <w:t>1</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080C49CB"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A779828" w14:textId="77777777" w:rsidR="003E7F1D" w:rsidRPr="000B2B26" w:rsidRDefault="008106C8" w:rsidP="00240C41">
      <w:pPr>
        <w:jc w:val="both"/>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3</w:t>
      </w:r>
      <w:r w:rsidRPr="000B2B26">
        <w:rPr>
          <w:rFonts w:ascii="Arial" w:hAnsi="Arial" w:cs="Arial"/>
          <w:sz w:val="18"/>
        </w:rPr>
        <w:tab/>
        <w:t xml:space="preserve">Upon such termination, University shall pay to Design Builder the sum of the </w:t>
      </w:r>
      <w:r w:rsidR="003E7F1D" w:rsidRPr="000B2B26">
        <w:rPr>
          <w:rFonts w:ascii="Arial" w:hAnsi="Arial" w:cs="Arial"/>
          <w:sz w:val="18"/>
        </w:rPr>
        <w:t>amount of the Contract Sum allocable to the portion of the Work properly performed by Design Builder as of the date of termination, less sums previously paid to Design Builder.</w:t>
      </w:r>
    </w:p>
    <w:p w14:paraId="3915253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B40FA3A" w14:textId="77777777" w:rsidR="00D44940" w:rsidRPr="000B2B26" w:rsidRDefault="008106C8" w:rsidP="00240C41">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06CC8812" w14:textId="77777777" w:rsidR="00E55F54" w:rsidRPr="000B2B26" w:rsidRDefault="00E55F54" w:rsidP="00240C41">
      <w:pPr>
        <w:tabs>
          <w:tab w:val="left" w:pos="-1710"/>
          <w:tab w:val="left" w:pos="-360"/>
          <w:tab w:val="left" w:pos="504"/>
          <w:tab w:val="left" w:pos="936"/>
          <w:tab w:val="left" w:pos="1326"/>
          <w:tab w:val="left" w:pos="1782"/>
          <w:tab w:val="right" w:pos="8568"/>
          <w:tab w:val="right" w:leader="dot" w:pos="9000"/>
        </w:tabs>
        <w:ind w:left="-90"/>
        <w:jc w:val="both"/>
        <w:rPr>
          <w:rFonts w:ascii="Arial" w:hAnsi="Arial" w:cs="Arial"/>
          <w:b/>
          <w:bCs/>
          <w:sz w:val="18"/>
          <w:szCs w:val="18"/>
        </w:rPr>
      </w:pPr>
    </w:p>
    <w:p w14:paraId="6F8CDDE6"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0A29A5B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AC6F2FB" w14:textId="00B810A2"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STATUTORY AND OTHER REQUIREMENTS</w:t>
      </w:r>
    </w:p>
    <w:p w14:paraId="3062D4E5" w14:textId="68058D81" w:rsidR="00C77F0E" w:rsidRDefault="00C77F0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p>
    <w:p w14:paraId="5D1FD027" w14:textId="7728A344" w:rsidR="00C77F0E" w:rsidRDefault="00C77F0E" w:rsidP="00240C41">
      <w:pPr>
        <w:jc w:val="both"/>
        <w:rPr>
          <w:rFonts w:ascii="Arial" w:hAnsi="Arial" w:cs="Arial"/>
          <w:b/>
          <w:bCs/>
          <w:sz w:val="18"/>
          <w:szCs w:val="18"/>
        </w:rPr>
      </w:pPr>
      <w:r w:rsidRPr="00367AFC">
        <w:rPr>
          <w:rFonts w:ascii="Arial" w:eastAsia="Arial" w:hAnsi="Arial" w:cs="Arial"/>
          <w:sz w:val="18"/>
          <w:szCs w:val="18"/>
        </w:rPr>
        <w:t>Design Builder shall perform the Work in accordance with laws, statutes, the most recent building codes, ordinances, rules, regulations, lawful orders, and policies of all public authorities having jurisdiction over Design Builder, University, or the Project, including, without limitation, any state orders or county orders pertaining to public health, and the following: ….</w:t>
      </w:r>
    </w:p>
    <w:p w14:paraId="3D648C68" w14:textId="77777777" w:rsidR="008106C8" w:rsidRPr="000B2B26" w:rsidRDefault="008106C8" w:rsidP="00240C41">
      <w:pPr>
        <w:pStyle w:val="Header"/>
        <w:tabs>
          <w:tab w:val="clear" w:pos="4320"/>
          <w:tab w:val="clear" w:pos="8640"/>
        </w:tabs>
        <w:jc w:val="both"/>
        <w:outlineLvl w:val="0"/>
        <w:rPr>
          <w:rFonts w:ascii="Arial" w:hAnsi="Arial" w:cs="Arial"/>
          <w:sz w:val="18"/>
        </w:rPr>
      </w:pPr>
    </w:p>
    <w:p w14:paraId="556B4A1F"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10076706"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070809E7"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5A70A9A6"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F293121"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5A4E811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0BA97B0"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6159EFFC" w14:textId="77777777" w:rsidR="008106C8" w:rsidRPr="000B2B26" w:rsidRDefault="008106C8" w:rsidP="00240C41">
      <w:pPr>
        <w:tabs>
          <w:tab w:val="left" w:pos="-360"/>
          <w:tab w:val="left" w:pos="480"/>
          <w:tab w:val="left" w:pos="936"/>
          <w:tab w:val="left" w:pos="1326"/>
          <w:tab w:val="left" w:pos="1782"/>
          <w:tab w:val="right" w:pos="8568"/>
          <w:tab w:val="right" w:leader="dot" w:pos="9000"/>
        </w:tabs>
        <w:ind w:left="1320" w:hanging="600"/>
        <w:jc w:val="both"/>
        <w:rPr>
          <w:rFonts w:ascii="Arial" w:hAnsi="Arial" w:cs="Arial"/>
          <w:sz w:val="18"/>
        </w:rPr>
      </w:pPr>
    </w:p>
    <w:p w14:paraId="52588777"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places,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2951AFCE" w14:textId="77777777" w:rsidR="008106C8" w:rsidRPr="000B2B26" w:rsidRDefault="008106C8" w:rsidP="00240C41">
      <w:pPr>
        <w:ind w:left="720" w:hanging="360"/>
        <w:jc w:val="both"/>
        <w:rPr>
          <w:rFonts w:ascii="Arial" w:hAnsi="Arial" w:cs="Arial"/>
          <w:sz w:val="18"/>
        </w:rPr>
      </w:pPr>
    </w:p>
    <w:p w14:paraId="3DD247E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.2</w:t>
      </w:r>
      <w:r w:rsidRPr="000B2B26">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w:t>
      </w:r>
    </w:p>
    <w:p w14:paraId="471E43F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23022C" w14:textId="77777777" w:rsidR="008106C8" w:rsidRPr="000B2B26" w:rsidRDefault="008106C8">
      <w:pPr>
        <w:outlineLvl w:val="0"/>
        <w:rPr>
          <w:rFonts w:ascii="Arial" w:hAnsi="Arial" w:cs="Arial"/>
          <w:b/>
          <w:sz w:val="18"/>
        </w:rPr>
      </w:pPr>
      <w:r w:rsidRPr="000B2B26">
        <w:rPr>
          <w:rFonts w:ascii="Arial" w:hAnsi="Arial" w:cs="Arial"/>
          <w:b/>
          <w:sz w:val="18"/>
        </w:rPr>
        <w:t xml:space="preserve">14.2  </w:t>
      </w:r>
      <w:r w:rsidRPr="000B2B26">
        <w:rPr>
          <w:rFonts w:ascii="Arial" w:hAnsi="Arial" w:cs="Arial"/>
          <w:b/>
          <w:sz w:val="18"/>
        </w:rPr>
        <w:tab/>
        <w:t>PREVAILING WAGE RATES</w:t>
      </w:r>
    </w:p>
    <w:p w14:paraId="2D1733D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E2CA1A2" w14:textId="77777777" w:rsidR="008106C8" w:rsidRPr="000B2B26" w:rsidRDefault="008106C8" w:rsidP="00240C41">
      <w:pPr>
        <w:jc w:val="both"/>
        <w:outlineLvl w:val="0"/>
        <w:rPr>
          <w:rFonts w:ascii="Arial" w:hAnsi="Arial" w:cs="Arial"/>
          <w:sz w:val="18"/>
        </w:rPr>
      </w:pPr>
      <w:r w:rsidRPr="000B2B26">
        <w:rPr>
          <w:rFonts w:ascii="Arial" w:hAnsi="Arial" w:cs="Arial"/>
          <w:sz w:val="18"/>
        </w:rPr>
        <w:t>14.2.1</w:t>
      </w:r>
      <w:r w:rsidRPr="000B2B26">
        <w:rPr>
          <w:rFonts w:ascii="Arial" w:hAnsi="Arial" w:cs="Arial"/>
          <w:sz w:val="18"/>
        </w:rPr>
        <w:tab/>
        <w:t>For purposes of this Article 14.2, the term Subcontractor shall not include suppliers, manufacturers, or distributors.</w:t>
      </w:r>
    </w:p>
    <w:p w14:paraId="4141BE9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39485A" w14:textId="77777777" w:rsidR="008106C8" w:rsidRPr="000B2B26" w:rsidRDefault="008106C8" w:rsidP="00240C41">
      <w:pPr>
        <w:jc w:val="both"/>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3A995F9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8F4F4DB" w14:textId="50C72695" w:rsidR="008106C8" w:rsidRDefault="008106C8" w:rsidP="004A7F25">
      <w:pPr>
        <w:spacing w:after="120"/>
        <w:jc w:val="both"/>
        <w:outlineLvl w:val="0"/>
        <w:rPr>
          <w:rFonts w:ascii="Arial" w:hAnsi="Arial" w:cs="Arial"/>
          <w:color w:val="000000"/>
          <w:sz w:val="18"/>
          <w:szCs w:val="18"/>
        </w:rPr>
      </w:pPr>
      <w:r w:rsidRPr="000B2B26">
        <w:rPr>
          <w:rFonts w:ascii="Arial" w:hAnsi="Arial" w:cs="Arial"/>
          <w:sz w:val="18"/>
        </w:rPr>
        <w:t>14.2.3</w:t>
      </w:r>
      <w:r w:rsidRPr="000B2B26">
        <w:rPr>
          <w:rFonts w:ascii="Arial" w:hAnsi="Arial" w:cs="Arial"/>
          <w:sz w:val="18"/>
        </w:rPr>
        <w:tab/>
        <w:t xml:space="preserve">The State of California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A220D8">
        <w:rPr>
          <w:rFonts w:ascii="Arial" w:hAnsi="Arial" w:cs="Arial"/>
          <w:color w:val="000000"/>
          <w:sz w:val="18"/>
          <w:szCs w:val="18"/>
        </w:rPr>
        <w:t>, including the hauling of material on or off site, as defined by California Labor Code Section 1720.3</w:t>
      </w:r>
      <w:r w:rsidRPr="000B2B26">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5862369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AD55888" w14:textId="77777777" w:rsidR="008106C8" w:rsidRPr="000B2B26" w:rsidRDefault="008106C8">
      <w:pPr>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75B24826"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386C57A"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452B3E8"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3CCBC46"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journeyworker,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005F9FF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88E56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A certified copy of an employee's payroll record shall be made available for inspection or furnished to such employee or the employee's authorized representative on request.</w:t>
      </w:r>
    </w:p>
    <w:p w14:paraId="71D67BD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C5A997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4ABF1FE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137FCC5" w14:textId="77777777" w:rsidR="008106C8" w:rsidRPr="000B2B26" w:rsidRDefault="008106C8" w:rsidP="00240C41">
      <w:pPr>
        <w:jc w:val="both"/>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w:t>
      </w:r>
      <w:r w:rsidRPr="000B2B26">
        <w:rPr>
          <w:rFonts w:ascii="Arial" w:hAnsi="Arial" w:cs="Arial"/>
          <w:sz w:val="18"/>
        </w:rPr>
        <w:lastRenderedPageBreak/>
        <w:t>location of such records.  In the event of noncompliance with the requirements of this Article 14.3 or with the State of California Labor Code Section 1776, Design Builder shall have 10 days in which to comply following receipt of notice specifying in what respects Design Builder must comply.  Should noncompliance still be evident after the 10- day period, Design Builder shall forfeit to University,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7BE8E43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87D2DF" w14:textId="77777777" w:rsidR="008106C8" w:rsidRPr="000B2B26" w:rsidRDefault="008106C8" w:rsidP="004B5BBA">
      <w:pPr>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65B1742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C2C0E8" w14:textId="77777777" w:rsidR="008106C8" w:rsidRPr="000B2B26" w:rsidRDefault="008106C8" w:rsidP="00240C41">
      <w:pPr>
        <w:jc w:val="both"/>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416F66F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CDCDAC" w14:textId="77777777" w:rsidR="008106C8" w:rsidRPr="000B2B26" w:rsidRDefault="008106C8" w:rsidP="00240C41">
      <w:pPr>
        <w:jc w:val="both"/>
        <w:outlineLvl w:val="0"/>
        <w:rPr>
          <w:rFonts w:ascii="Arial" w:hAnsi="Arial" w:cs="Arial"/>
          <w:sz w:val="18"/>
        </w:rPr>
      </w:pPr>
      <w:r w:rsidRPr="000B2B26">
        <w:rPr>
          <w:rFonts w:ascii="Arial" w:hAnsi="Arial" w:cs="Arial"/>
          <w:sz w:val="18"/>
        </w:rPr>
        <w:t>14.4.2</w:t>
      </w:r>
      <w:r w:rsidRPr="000B2B26">
        <w:rPr>
          <w:rFonts w:ascii="Arial" w:hAnsi="Arial" w:cs="Arial"/>
          <w:sz w:val="18"/>
        </w:rPr>
        <w:tab/>
        <w:t>Only apprentices, as defined in the State of California Labor Code Section 3077, who are in training under apprenticeship standards and written apprentice agreements under Chapter 4, Division 3, of the State of California Labor Code,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apprenticeable occupations.</w:t>
      </w:r>
    </w:p>
    <w:p w14:paraId="1758255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9C4222" w14:textId="77777777" w:rsidR="008106C8" w:rsidRPr="000B2B26" w:rsidRDefault="008106C8" w:rsidP="00240C41">
      <w:pPr>
        <w:jc w:val="both"/>
        <w:outlineLvl w:val="0"/>
        <w:rPr>
          <w:rFonts w:ascii="Arial" w:hAnsi="Arial" w:cs="Arial"/>
          <w:sz w:val="18"/>
        </w:rPr>
      </w:pPr>
      <w:r w:rsidRPr="000B2B26">
        <w:rPr>
          <w:rFonts w:ascii="Arial" w:hAnsi="Arial" w:cs="Arial"/>
          <w:sz w:val="18"/>
        </w:rPr>
        <w:t>14.4.3</w:t>
      </w:r>
      <w:r w:rsidRPr="000B2B26">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24A1E48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1C9B2A9" w14:textId="77777777" w:rsidR="008106C8" w:rsidRPr="000B2B26" w:rsidRDefault="008106C8" w:rsidP="00240C41">
      <w:pPr>
        <w:jc w:val="both"/>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than1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61D7FB7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5D82BF3" w14:textId="77777777" w:rsidR="008106C8" w:rsidRPr="000B2B26" w:rsidRDefault="008106C8" w:rsidP="00240C41">
      <w:pPr>
        <w:jc w:val="both"/>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411AE9E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08D5BCD" w14:textId="77777777" w:rsidR="008106C8" w:rsidRPr="000B2B26" w:rsidRDefault="008106C8" w:rsidP="00240C41">
      <w:pPr>
        <w:jc w:val="both"/>
        <w:outlineLvl w:val="0"/>
        <w:rPr>
          <w:rFonts w:ascii="Arial" w:hAnsi="Arial" w:cs="Arial"/>
          <w:sz w:val="18"/>
        </w:rPr>
      </w:pPr>
      <w:r w:rsidRPr="000B2B26">
        <w:rPr>
          <w:rFonts w:ascii="Arial" w:hAnsi="Arial" w:cs="Arial"/>
          <w:sz w:val="18"/>
        </w:rPr>
        <w:t>14.4.6</w:t>
      </w:r>
      <w:r w:rsidRPr="000B2B26">
        <w:rPr>
          <w:rFonts w:ascii="Arial" w:hAnsi="Arial" w:cs="Arial"/>
          <w:sz w:val="18"/>
        </w:rPr>
        <w:tab/>
        <w:t>If Design Builder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journeyworkers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University.</w:t>
      </w:r>
    </w:p>
    <w:p w14:paraId="0A07A97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2FD9DA3" w14:textId="77777777" w:rsidR="008106C8" w:rsidRPr="000B2B26" w:rsidRDefault="008106C8" w:rsidP="00240C41">
      <w:pPr>
        <w:jc w:val="both"/>
        <w:outlineLvl w:val="0"/>
        <w:rPr>
          <w:rFonts w:ascii="Arial" w:hAnsi="Arial" w:cs="Arial"/>
          <w:sz w:val="18"/>
        </w:rPr>
      </w:pPr>
      <w:r w:rsidRPr="000B2B26">
        <w:rPr>
          <w:rFonts w:ascii="Arial" w:hAnsi="Arial" w:cs="Arial"/>
          <w:sz w:val="18"/>
        </w:rPr>
        <w:t>14.4.</w:t>
      </w:r>
      <w:r w:rsidR="00221CB2">
        <w:rPr>
          <w:rFonts w:ascii="Arial" w:hAnsi="Arial" w:cs="Arial"/>
          <w:sz w:val="18"/>
        </w:rPr>
        <w:t>7</w:t>
      </w:r>
      <w:r w:rsidRPr="000B2B26">
        <w:rPr>
          <w:rFonts w:ascii="Arial" w:hAnsi="Arial" w:cs="Arial"/>
          <w:sz w:val="18"/>
        </w:rPr>
        <w:tab/>
        <w:t>Nothing contained herein shall be considered or interpreted as prohibiting or preventing the hiring by Design Builder or Subcontractors of journeyworker trainees who may receive on-the-job training to enable them to achieve journeyworker status in any craft or trade under standards other than those set forth for apprentices.</w:t>
      </w:r>
    </w:p>
    <w:p w14:paraId="36955AC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C80844"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06F1E43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8CD88DF"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500899E5" w14:textId="77777777" w:rsidR="00A72FB7" w:rsidRPr="004D355E" w:rsidRDefault="00A72FB7" w:rsidP="00A72FB7">
      <w:pPr>
        <w:jc w:val="both"/>
        <w:outlineLvl w:val="0"/>
        <w:rPr>
          <w:rFonts w:ascii="Arial" w:hAnsi="Arial" w:cs="Arial"/>
          <w:sz w:val="18"/>
        </w:rPr>
      </w:pPr>
    </w:p>
    <w:p w14:paraId="7504B995"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lastRenderedPageBreak/>
        <w:t xml:space="preserve">PATIENT HEALTH INFORMATION </w:t>
      </w:r>
      <w:r w:rsidRPr="00A25C3A">
        <w:rPr>
          <w:rFonts w:ascii="Arial" w:hAnsi="Arial" w:cs="Arial"/>
          <w:b/>
          <w:color w:val="000000"/>
          <w:sz w:val="18"/>
          <w:szCs w:val="18"/>
        </w:rPr>
        <w:t>(if applicable)</w:t>
      </w:r>
    </w:p>
    <w:p w14:paraId="51508FB3"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1AA5A890" w14:textId="77777777" w:rsidR="00A72FB7" w:rsidRDefault="00A72FB7" w:rsidP="004A7F25">
      <w:pPr>
        <w:tabs>
          <w:tab w:val="left" w:pos="-360"/>
          <w:tab w:val="left" w:pos="1"/>
          <w:tab w:val="left" w:pos="504"/>
          <w:tab w:val="left" w:pos="936"/>
          <w:tab w:val="left" w:pos="1326"/>
          <w:tab w:val="left" w:pos="1782"/>
          <w:tab w:val="right" w:pos="8568"/>
          <w:tab w:val="right" w:leader="dot" w:pos="9000"/>
        </w:tabs>
        <w:spacing w:after="120"/>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Design Builder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243D6FD6" w14:textId="4D29F9F7" w:rsidR="00615322" w:rsidRPr="004A7F25" w:rsidRDefault="00615322" w:rsidP="00615322">
      <w:pPr>
        <w:widowControl w:val="0"/>
        <w:jc w:val="both"/>
        <w:rPr>
          <w:rFonts w:ascii="Arial" w:hAnsi="Arial" w:cs="Arial"/>
          <w:b/>
          <w:bCs/>
          <w:sz w:val="18"/>
          <w:szCs w:val="18"/>
        </w:rPr>
      </w:pPr>
      <w:bookmarkStart w:id="5" w:name="_Hlk189657960"/>
      <w:r w:rsidRPr="004A7F25">
        <w:rPr>
          <w:rFonts w:ascii="Arial" w:hAnsi="Arial" w:cs="Arial"/>
          <w:b/>
          <w:bCs/>
          <w:sz w:val="18"/>
          <w:szCs w:val="18"/>
        </w:rPr>
        <w:t>14.</w:t>
      </w:r>
      <w:r>
        <w:rPr>
          <w:rFonts w:ascii="Arial" w:hAnsi="Arial" w:cs="Arial"/>
          <w:b/>
          <w:bCs/>
          <w:sz w:val="18"/>
          <w:szCs w:val="18"/>
        </w:rPr>
        <w:t>7</w:t>
      </w:r>
      <w:r w:rsidRPr="004A7F25">
        <w:rPr>
          <w:rFonts w:ascii="Arial" w:hAnsi="Arial" w:cs="Arial"/>
          <w:b/>
          <w:bCs/>
          <w:sz w:val="18"/>
          <w:szCs w:val="18"/>
        </w:rPr>
        <w:tab/>
        <w:t xml:space="preserve">CALIFORNIA AIR RESOURCES BOARD (CARB) IN-USE OF OFF-ROAD DIESEL-FUELED FLEETS REGULATION </w:t>
      </w:r>
    </w:p>
    <w:p w14:paraId="63F8275A" w14:textId="77777777" w:rsidR="00615322" w:rsidRPr="004A7F25" w:rsidRDefault="00615322" w:rsidP="00615322">
      <w:pPr>
        <w:pStyle w:val="Default"/>
        <w:rPr>
          <w:sz w:val="18"/>
          <w:szCs w:val="18"/>
        </w:rPr>
      </w:pPr>
    </w:p>
    <w:p w14:paraId="420A93E4" w14:textId="77777777" w:rsidR="00615322" w:rsidRPr="004A7F25" w:rsidRDefault="00615322" w:rsidP="004A7F25">
      <w:pPr>
        <w:pStyle w:val="Default"/>
        <w:widowControl/>
        <w:numPr>
          <w:ilvl w:val="0"/>
          <w:numId w:val="28"/>
        </w:numPr>
        <w:ind w:left="0" w:firstLine="0"/>
        <w:rPr>
          <w:color w:val="auto"/>
          <w:sz w:val="18"/>
          <w:szCs w:val="18"/>
        </w:rPr>
      </w:pPr>
      <w:r w:rsidRPr="004A7F25">
        <w:rPr>
          <w:sz w:val="18"/>
          <w:szCs w:val="18"/>
        </w:rPr>
        <w:t xml:space="preserve">For a project involving the use of vehicles subject to </w:t>
      </w:r>
      <w:r w:rsidRPr="004A7F25">
        <w:rPr>
          <w:color w:val="auto"/>
          <w:sz w:val="18"/>
          <w:szCs w:val="18"/>
        </w:rPr>
        <w:t>this regulation, the Contractor must obtain and provide to the University, copies of the valid Certificates of Reported Compliance, for the fleet selected for the contract and listed subcontractors prior to entering a new or renewed contract.</w:t>
      </w:r>
    </w:p>
    <w:p w14:paraId="2AD876C2" w14:textId="77777777" w:rsidR="00615322" w:rsidRPr="004A7F25" w:rsidRDefault="00615322" w:rsidP="004A7F25">
      <w:pPr>
        <w:pStyle w:val="Default"/>
        <w:rPr>
          <w:color w:val="auto"/>
          <w:sz w:val="18"/>
          <w:szCs w:val="18"/>
        </w:rPr>
      </w:pPr>
    </w:p>
    <w:p w14:paraId="4D50BDA7" w14:textId="77777777" w:rsidR="00615322" w:rsidRPr="004A7F25" w:rsidRDefault="00615322" w:rsidP="004A7F25">
      <w:pPr>
        <w:pStyle w:val="Default"/>
        <w:widowControl/>
        <w:numPr>
          <w:ilvl w:val="0"/>
          <w:numId w:val="28"/>
        </w:numPr>
        <w:ind w:left="0" w:firstLine="0"/>
        <w:rPr>
          <w:color w:val="auto"/>
          <w:sz w:val="18"/>
          <w:szCs w:val="18"/>
        </w:rPr>
      </w:pPr>
      <w:r w:rsidRPr="004A7F25">
        <w:rPr>
          <w:color w:val="auto"/>
          <w:sz w:val="18"/>
          <w:szCs w:val="18"/>
        </w:rPr>
        <w:t>The contractor and its subcontractors shall not enter a new or renewed contract with a fleet for use on the project without a valid Certificate of Reported Compliance for the fleet and its listed subcontractors.</w:t>
      </w:r>
    </w:p>
    <w:p w14:paraId="2D888CF5" w14:textId="77777777" w:rsidR="00615322" w:rsidRPr="004A7F25" w:rsidRDefault="00615322" w:rsidP="004A7F25">
      <w:pPr>
        <w:pStyle w:val="Default"/>
        <w:rPr>
          <w:color w:val="auto"/>
          <w:sz w:val="18"/>
          <w:szCs w:val="18"/>
        </w:rPr>
      </w:pPr>
    </w:p>
    <w:p w14:paraId="6A944BF2" w14:textId="77777777" w:rsidR="00615322" w:rsidRPr="004A7F25" w:rsidRDefault="00615322" w:rsidP="004A7F25">
      <w:pPr>
        <w:pStyle w:val="Default"/>
        <w:widowControl/>
        <w:numPr>
          <w:ilvl w:val="0"/>
          <w:numId w:val="28"/>
        </w:numPr>
        <w:ind w:left="0" w:firstLine="0"/>
        <w:rPr>
          <w:color w:val="auto"/>
          <w:sz w:val="18"/>
          <w:szCs w:val="18"/>
        </w:rPr>
      </w:pPr>
      <w:r w:rsidRPr="004A7F25">
        <w:rPr>
          <w:color w:val="auto"/>
          <w:sz w:val="18"/>
          <w:szCs w:val="18"/>
        </w:rPr>
        <w:t>The Certificates of Reported Compliance must be retained by the Contractor for three years after that Project’s completion. Upon request by CARB, these records must be provided to CARB within five business days of the request.</w:t>
      </w:r>
    </w:p>
    <w:p w14:paraId="1C85B291" w14:textId="77777777" w:rsidR="00615322" w:rsidRPr="004A7F25" w:rsidRDefault="00615322" w:rsidP="004A7F25">
      <w:pPr>
        <w:pStyle w:val="Default"/>
        <w:rPr>
          <w:color w:val="auto"/>
          <w:sz w:val="18"/>
          <w:szCs w:val="18"/>
        </w:rPr>
      </w:pPr>
    </w:p>
    <w:p w14:paraId="6B21E477" w14:textId="1C023A5D" w:rsidR="00615322" w:rsidRPr="004A7F25" w:rsidRDefault="00615322" w:rsidP="004A7F25">
      <w:pPr>
        <w:pStyle w:val="Default"/>
        <w:numPr>
          <w:ilvl w:val="0"/>
          <w:numId w:val="28"/>
        </w:numPr>
        <w:ind w:left="0" w:firstLine="0"/>
        <w:rPr>
          <w:color w:val="auto"/>
          <w:sz w:val="18"/>
          <w:szCs w:val="18"/>
        </w:rPr>
      </w:pPr>
      <w:r w:rsidRPr="004A7F25">
        <w:rPr>
          <w:color w:val="auto"/>
          <w:sz w:val="18"/>
          <w:szCs w:val="18"/>
        </w:rPr>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5"/>
    <w:p w14:paraId="6B3913A3" w14:textId="77777777" w:rsidR="00615322" w:rsidRDefault="00615322"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60404A51"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1D6FF37F"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6ADD227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07FBBB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7F524EB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13A3F6B7"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143C91B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AFCF88" w14:textId="77777777" w:rsidR="008106C8" w:rsidRPr="000B2B26" w:rsidRDefault="008106C8" w:rsidP="00240C41">
      <w:pPr>
        <w:jc w:val="both"/>
        <w:outlineLvl w:val="0"/>
        <w:rPr>
          <w:rFonts w:ascii="Arial" w:hAnsi="Arial" w:cs="Arial"/>
          <w:sz w:val="18"/>
        </w:rPr>
      </w:pPr>
      <w:r w:rsidRPr="000B2B26">
        <w:rPr>
          <w:rFonts w:ascii="Arial" w:hAnsi="Arial" w:cs="Arial"/>
          <w:sz w:val="18"/>
        </w:rPr>
        <w:t>15.1.1</w:t>
      </w:r>
      <w:r w:rsidRPr="000B2B26">
        <w:rPr>
          <w:rFonts w:ascii="Arial" w:hAnsi="Arial" w:cs="Arial"/>
          <w:sz w:val="18"/>
        </w:rPr>
        <w:tab/>
        <w:t>This Contract shall be governed by the laws of the State of California.</w:t>
      </w:r>
    </w:p>
    <w:p w14:paraId="5DB9865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164CEFE"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0365B002"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1DE602" w14:textId="77777777" w:rsidR="008106C8" w:rsidRPr="000B2B26" w:rsidRDefault="008106C8" w:rsidP="00240C41">
      <w:pPr>
        <w:jc w:val="both"/>
        <w:outlineLvl w:val="0"/>
        <w:rPr>
          <w:rFonts w:ascii="Arial" w:hAnsi="Arial" w:cs="Arial"/>
          <w:sz w:val="18"/>
        </w:rPr>
      </w:pPr>
      <w:r w:rsidRPr="000B2B26">
        <w:rPr>
          <w:rFonts w:ascii="Arial" w:hAnsi="Arial" w:cs="Arial"/>
          <w:sz w:val="18"/>
        </w:rPr>
        <w:t>15.2.1</w:t>
      </w:r>
      <w:r w:rsidRPr="000B2B26">
        <w:rPr>
          <w:rFonts w:ascii="Arial" w:hAnsi="Arial" w:cs="Arial"/>
          <w:sz w:val="18"/>
        </w:rPr>
        <w:tab/>
        <w:t>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690DDE2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1048B9"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w:t>
      </w:r>
      <w:r w:rsidR="007825E2">
        <w:rPr>
          <w:rFonts w:ascii="Arial" w:hAnsi="Arial" w:cs="Arial"/>
          <w:b/>
          <w:sz w:val="18"/>
        </w:rPr>
        <w:t>3</w:t>
      </w:r>
      <w:r w:rsidRPr="000B2B26">
        <w:rPr>
          <w:rFonts w:ascii="Arial" w:hAnsi="Arial" w:cs="Arial"/>
          <w:b/>
          <w:sz w:val="18"/>
        </w:rPr>
        <w:tab/>
        <w:t>SURVIVAL</w:t>
      </w:r>
    </w:p>
    <w:p w14:paraId="0FC2B0C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B04BEC0" w14:textId="77777777" w:rsidR="008106C8" w:rsidRPr="000B2B26" w:rsidRDefault="008106C8" w:rsidP="00240C41">
      <w:pPr>
        <w:jc w:val="both"/>
        <w:outlineLvl w:val="0"/>
        <w:rPr>
          <w:rFonts w:ascii="Arial" w:hAnsi="Arial" w:cs="Arial"/>
          <w:sz w:val="18"/>
        </w:rPr>
      </w:pPr>
      <w:r w:rsidRPr="000B2B26">
        <w:rPr>
          <w:rFonts w:ascii="Arial" w:hAnsi="Arial" w:cs="Arial"/>
          <w:sz w:val="18"/>
        </w:rPr>
        <w:t>15.</w:t>
      </w:r>
      <w:r w:rsidR="00AE5DA8">
        <w:rPr>
          <w:rFonts w:ascii="Arial" w:hAnsi="Arial" w:cs="Arial"/>
          <w:sz w:val="18"/>
        </w:rPr>
        <w:t>3</w:t>
      </w:r>
      <w:r w:rsidRPr="000B2B26">
        <w:rPr>
          <w:rFonts w:ascii="Arial" w:hAnsi="Arial" w:cs="Arial"/>
          <w:sz w:val="18"/>
        </w:rPr>
        <w:t>.1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1AC215D9" w14:textId="77777777" w:rsidR="00414252" w:rsidRDefault="00414252" w:rsidP="004B5BBA">
      <w:pPr>
        <w:outlineLvl w:val="0"/>
        <w:rPr>
          <w:rFonts w:ascii="Arial" w:hAnsi="Arial" w:cs="Arial"/>
          <w:b/>
          <w:sz w:val="18"/>
        </w:rPr>
      </w:pPr>
    </w:p>
    <w:p w14:paraId="3E29570E" w14:textId="317619A1" w:rsidR="008106C8" w:rsidRPr="000B2B26" w:rsidRDefault="008106C8" w:rsidP="004B5BBA">
      <w:pPr>
        <w:outlineLvl w:val="0"/>
        <w:rPr>
          <w:rFonts w:ascii="Arial" w:hAnsi="Arial" w:cs="Arial"/>
          <w:b/>
          <w:sz w:val="18"/>
        </w:rPr>
      </w:pPr>
      <w:r w:rsidRPr="000B2B26">
        <w:rPr>
          <w:rFonts w:ascii="Arial" w:hAnsi="Arial" w:cs="Arial"/>
          <w:b/>
          <w:sz w:val="18"/>
        </w:rPr>
        <w:t>15.</w:t>
      </w:r>
      <w:r w:rsidR="00AE5DA8">
        <w:rPr>
          <w:rFonts w:ascii="Arial" w:hAnsi="Arial" w:cs="Arial"/>
          <w:b/>
          <w:sz w:val="18"/>
        </w:rPr>
        <w:t>4</w:t>
      </w:r>
      <w:r w:rsidRPr="000B2B26">
        <w:rPr>
          <w:rFonts w:ascii="Arial" w:hAnsi="Arial" w:cs="Arial"/>
          <w:b/>
          <w:sz w:val="18"/>
        </w:rPr>
        <w:tab/>
        <w:t>COMPLETE AGREEMENT</w:t>
      </w:r>
    </w:p>
    <w:p w14:paraId="52FD95F1"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56E20EE" w14:textId="220AA914" w:rsidR="008106C8" w:rsidRDefault="008106C8" w:rsidP="00240C41">
      <w:pPr>
        <w:jc w:val="both"/>
        <w:outlineLvl w:val="0"/>
        <w:rPr>
          <w:rFonts w:ascii="Arial" w:hAnsi="Arial" w:cs="Arial"/>
          <w:sz w:val="18"/>
        </w:rPr>
      </w:pPr>
      <w:r w:rsidRPr="000B2B26">
        <w:rPr>
          <w:rFonts w:ascii="Arial" w:hAnsi="Arial" w:cs="Arial"/>
          <w:sz w:val="18"/>
        </w:rPr>
        <w:t>15.</w:t>
      </w:r>
      <w:r w:rsidR="00AE5DA8">
        <w:rPr>
          <w:rFonts w:ascii="Arial" w:hAnsi="Arial" w:cs="Arial"/>
          <w:sz w:val="18"/>
        </w:rPr>
        <w:t>4</w:t>
      </w:r>
      <w:r w:rsidRPr="000B2B26">
        <w:rPr>
          <w:rFonts w:ascii="Arial" w:hAnsi="Arial" w:cs="Arial"/>
          <w:sz w:val="18"/>
        </w:rPr>
        <w:t>.1</w:t>
      </w:r>
      <w:r w:rsidRPr="000B2B26">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4CF23742" w14:textId="77777777" w:rsidR="00D95D2B" w:rsidRDefault="00D95D2B" w:rsidP="004B5BBA">
      <w:pPr>
        <w:outlineLvl w:val="0"/>
        <w:rPr>
          <w:rFonts w:ascii="Arial" w:hAnsi="Arial" w:cs="Arial"/>
          <w:sz w:val="18"/>
        </w:rPr>
      </w:pPr>
    </w:p>
    <w:p w14:paraId="033EAEEE" w14:textId="77777777" w:rsidR="00D95D2B" w:rsidRPr="00FE01BE" w:rsidRDefault="004A3232" w:rsidP="00D95D2B">
      <w:pPr>
        <w:rPr>
          <w:rFonts w:ascii="Arial" w:hAnsi="Arial" w:cs="Arial"/>
          <w:b/>
          <w:color w:val="000000"/>
          <w:sz w:val="18"/>
          <w:szCs w:val="18"/>
        </w:rPr>
      </w:pPr>
      <w:r>
        <w:rPr>
          <w:rFonts w:ascii="Arial" w:hAnsi="Arial" w:cs="Arial"/>
          <w:b/>
          <w:color w:val="000000"/>
          <w:sz w:val="18"/>
          <w:szCs w:val="18"/>
        </w:rPr>
        <w:t>15.5</w:t>
      </w:r>
      <w:r w:rsidRPr="00FE01BE">
        <w:rPr>
          <w:rFonts w:ascii="Arial" w:hAnsi="Arial" w:cs="Arial"/>
          <w:b/>
          <w:color w:val="000000"/>
          <w:sz w:val="18"/>
          <w:szCs w:val="18"/>
        </w:rPr>
        <w:t xml:space="preserve"> </w:t>
      </w:r>
      <w:r w:rsidRPr="00FE01BE">
        <w:rPr>
          <w:rFonts w:ascii="Arial" w:hAnsi="Arial" w:cs="Arial"/>
          <w:b/>
          <w:color w:val="000000"/>
          <w:sz w:val="18"/>
          <w:szCs w:val="18"/>
        </w:rPr>
        <w:tab/>
      </w:r>
      <w:r w:rsidR="00D95D2B">
        <w:rPr>
          <w:rFonts w:ascii="Arial" w:hAnsi="Arial" w:cs="Arial"/>
          <w:b/>
          <w:color w:val="000000"/>
          <w:sz w:val="18"/>
          <w:szCs w:val="18"/>
        </w:rPr>
        <w:t>EXECUTION OF AGREEMENT</w:t>
      </w:r>
    </w:p>
    <w:p w14:paraId="16C98CAC" w14:textId="77777777" w:rsidR="00D95D2B" w:rsidRPr="00FE01BE" w:rsidRDefault="00D95D2B" w:rsidP="00240C41">
      <w:pPr>
        <w:jc w:val="both"/>
        <w:rPr>
          <w:rFonts w:ascii="Arial" w:hAnsi="Arial" w:cs="Arial"/>
          <w:color w:val="000000"/>
          <w:sz w:val="18"/>
          <w:szCs w:val="18"/>
        </w:rPr>
      </w:pPr>
    </w:p>
    <w:p w14:paraId="53B3DBEB" w14:textId="70A261ED" w:rsidR="008106C8" w:rsidRDefault="00D95D2B" w:rsidP="000764B6">
      <w:pPr>
        <w:jc w:val="both"/>
        <w:rPr>
          <w:rFonts w:ascii="Arial" w:hAnsi="Arial" w:cs="Arial"/>
          <w:iCs/>
          <w:spacing w:val="-2"/>
          <w:sz w:val="18"/>
          <w:szCs w:val="18"/>
        </w:rPr>
      </w:pPr>
      <w:r>
        <w:rPr>
          <w:rFonts w:ascii="Arial" w:hAnsi="Arial" w:cs="Arial"/>
          <w:sz w:val="18"/>
          <w:szCs w:val="18"/>
        </w:rPr>
        <w:t>15.5.1</w:t>
      </w:r>
      <w:r>
        <w:rPr>
          <w:rFonts w:ascii="Arial" w:hAnsi="Arial" w:cs="Arial"/>
          <w:sz w:val="18"/>
          <w:szCs w:val="18"/>
        </w:rPr>
        <w:tab/>
      </w:r>
      <w:r w:rsidRPr="00FE01BE">
        <w:rPr>
          <w:rFonts w:ascii="Arial" w:hAnsi="Arial" w:cs="Arial"/>
          <w:sz w:val="18"/>
          <w:szCs w:val="18"/>
        </w:rPr>
        <w:t xml:space="preserve">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w:t>
      </w:r>
      <w:r w:rsidR="000764B6" w:rsidRPr="000764B6">
        <w:rPr>
          <w:rFonts w:ascii="Arial" w:hAnsi="Arial" w:cs="Arial"/>
          <w:iCs/>
          <w:spacing w:val="-2"/>
          <w:sz w:val="18"/>
          <w:szCs w:val="18"/>
        </w:rPr>
        <w:t>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2093C19A" w14:textId="77777777" w:rsidR="0057738D" w:rsidRPr="000B2B26" w:rsidRDefault="0057738D" w:rsidP="000764B6">
      <w:pPr>
        <w:jc w:val="both"/>
        <w:rPr>
          <w:rFonts w:ascii="Arial" w:hAnsi="Arial" w:cs="Arial"/>
          <w:sz w:val="18"/>
        </w:rPr>
      </w:pPr>
    </w:p>
    <w:p w14:paraId="3608B3EB" w14:textId="77777777" w:rsidR="008106C8" w:rsidRPr="000B2B26" w:rsidRDefault="008106C8" w:rsidP="004B5BBA">
      <w:pPr>
        <w:outlineLvl w:val="0"/>
        <w:rPr>
          <w:rFonts w:ascii="Arial" w:hAnsi="Arial" w:cs="Arial"/>
          <w:b/>
          <w:sz w:val="18"/>
        </w:rPr>
      </w:pPr>
      <w:r w:rsidRPr="000B2B26">
        <w:rPr>
          <w:rFonts w:ascii="Arial" w:hAnsi="Arial" w:cs="Arial"/>
          <w:b/>
          <w:sz w:val="18"/>
        </w:rPr>
        <w:t>15.</w:t>
      </w:r>
      <w:r w:rsidR="00D95D2B">
        <w:rPr>
          <w:rFonts w:ascii="Arial" w:hAnsi="Arial" w:cs="Arial"/>
          <w:b/>
          <w:sz w:val="18"/>
        </w:rPr>
        <w:t>6</w:t>
      </w:r>
      <w:r w:rsidRPr="000B2B26">
        <w:rPr>
          <w:rFonts w:ascii="Arial" w:hAnsi="Arial" w:cs="Arial"/>
          <w:b/>
          <w:sz w:val="18"/>
        </w:rPr>
        <w:tab/>
        <w:t>UNIVERSITY'S RIGHT TO AUDIT</w:t>
      </w:r>
    </w:p>
    <w:p w14:paraId="06EB0748"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182FE85" w14:textId="77777777" w:rsidR="008106C8" w:rsidRPr="000B2B26" w:rsidRDefault="008106C8" w:rsidP="00240C41">
      <w:pPr>
        <w:jc w:val="both"/>
        <w:outlineLvl w:val="0"/>
        <w:rPr>
          <w:rFonts w:ascii="Arial" w:hAnsi="Arial" w:cs="Arial"/>
          <w:sz w:val="18"/>
        </w:rPr>
      </w:pPr>
      <w:r w:rsidRPr="000B2B26">
        <w:rPr>
          <w:rFonts w:ascii="Arial" w:hAnsi="Arial" w:cs="Arial"/>
          <w:sz w:val="18"/>
        </w:rPr>
        <w:t>15.</w:t>
      </w:r>
      <w:r w:rsidR="00D95D2B">
        <w:rPr>
          <w:rFonts w:ascii="Arial" w:hAnsi="Arial" w:cs="Arial"/>
          <w:sz w:val="18"/>
        </w:rPr>
        <w:t>6</w:t>
      </w:r>
      <w:r w:rsidRPr="000B2B26">
        <w:rPr>
          <w:rFonts w:ascii="Arial" w:hAnsi="Arial" w:cs="Arial"/>
          <w:sz w:val="18"/>
        </w:rPr>
        <w:t>.1</w:t>
      </w:r>
      <w:r w:rsidRPr="000B2B26">
        <w:rPr>
          <w:rFonts w:ascii="Arial" w:hAnsi="Arial" w:cs="Arial"/>
          <w:sz w:val="18"/>
        </w:rPr>
        <w:tab/>
        <w:t xml:space="preserve">University and entities and agencies designated by University will have access to and the right to audit and the right to copy at University's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196AF1F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D216D5" w14:textId="77777777" w:rsidR="00731449" w:rsidRDefault="00731449" w:rsidP="00731449">
      <w:r>
        <w:rPr>
          <w:rFonts w:ascii="Arial" w:hAnsi="Arial" w:cs="Arial"/>
          <w:b/>
          <w:bCs/>
          <w:sz w:val="18"/>
          <w:szCs w:val="18"/>
        </w:rPr>
        <w:t>15.</w:t>
      </w:r>
      <w:r w:rsidR="00D95D2B">
        <w:rPr>
          <w:rFonts w:ascii="Arial" w:hAnsi="Arial" w:cs="Arial"/>
          <w:b/>
          <w:bCs/>
          <w:sz w:val="18"/>
          <w:szCs w:val="18"/>
        </w:rPr>
        <w:t>7</w:t>
      </w:r>
      <w:r>
        <w:rPr>
          <w:rFonts w:ascii="Arial" w:hAnsi="Arial" w:cs="Arial"/>
          <w:b/>
          <w:bCs/>
          <w:sz w:val="18"/>
          <w:szCs w:val="18"/>
        </w:rPr>
        <w:t xml:space="preserve">        METHODS OF DELIVERY FOR SPECIFIED DOCUMENTS </w:t>
      </w:r>
    </w:p>
    <w:p w14:paraId="34C2B6E5" w14:textId="77777777" w:rsidR="00731449" w:rsidRDefault="00731449" w:rsidP="00731449">
      <w:r>
        <w:t> </w:t>
      </w:r>
    </w:p>
    <w:p w14:paraId="2CEF325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.1   The following documents must be delivered in a manner specified in Article 15.</w:t>
      </w:r>
      <w:r w:rsidR="006059EE">
        <w:rPr>
          <w:rFonts w:ascii="Arial" w:hAnsi="Arial" w:cs="Arial"/>
          <w:color w:val="000000"/>
          <w:sz w:val="18"/>
          <w:szCs w:val="18"/>
        </w:rPr>
        <w:t>7</w:t>
      </w:r>
      <w:r w:rsidRPr="00AF3B38">
        <w:rPr>
          <w:rFonts w:ascii="Arial" w:hAnsi="Arial" w:cs="Arial"/>
          <w:color w:val="000000"/>
          <w:sz w:val="18"/>
          <w:szCs w:val="18"/>
        </w:rPr>
        <w:t>.2:</w:t>
      </w:r>
    </w:p>
    <w:p w14:paraId="6F6A90C3"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66407748" w14:textId="3C1330F4" w:rsidR="00731449" w:rsidRPr="00AF3B38" w:rsidRDefault="00731449" w:rsidP="00240C41">
      <w:pPr>
        <w:ind w:left="720" w:hanging="360"/>
        <w:jc w:val="both"/>
        <w:rPr>
          <w:rFonts w:ascii="Arial" w:hAnsi="Arial" w:cs="Arial"/>
          <w:color w:val="000000"/>
          <w:sz w:val="18"/>
          <w:szCs w:val="18"/>
        </w:rPr>
      </w:pPr>
      <w:r>
        <w:rPr>
          <w:rFonts w:ascii="Arial" w:hAnsi="Arial" w:cs="Arial"/>
          <w:color w:val="000000"/>
          <w:sz w:val="18"/>
          <w:szCs w:val="18"/>
        </w:rPr>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w:t>
      </w:r>
    </w:p>
    <w:p w14:paraId="522CFB78"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Written demand for an informal conference to meet and confer pursuant to Article 4.5;</w:t>
      </w:r>
    </w:p>
    <w:p w14:paraId="22B7FD2B" w14:textId="77777777" w:rsidR="005143A6"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0778148B" w14:textId="77777777" w:rsidR="005143A6" w:rsidRDefault="005143A6" w:rsidP="00240C41">
      <w:pPr>
        <w:ind w:left="720" w:hanging="360"/>
        <w:jc w:val="both"/>
        <w:rPr>
          <w:rFonts w:ascii="Arial" w:hAnsi="Arial" w:cs="Arial"/>
          <w:color w:val="000000"/>
          <w:sz w:val="18"/>
          <w:szCs w:val="18"/>
        </w:rPr>
      </w:pPr>
      <w:r>
        <w:rPr>
          <w:rFonts w:ascii="Arial" w:hAnsi="Arial" w:cs="Arial"/>
          <w:color w:val="000000"/>
          <w:sz w:val="18"/>
          <w:szCs w:val="18"/>
        </w:rPr>
        <w:tab/>
        <w:t>Article 4.6;</w:t>
      </w:r>
    </w:p>
    <w:p w14:paraId="24B8DBA2" w14:textId="77777777" w:rsidR="005143A6" w:rsidRDefault="005143A6" w:rsidP="00240C41">
      <w:pPr>
        <w:ind w:left="720" w:hanging="36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Written demand for non-binding mediation pursuant to Article 4.6;</w:t>
      </w:r>
    </w:p>
    <w:p w14:paraId="62CEA619" w14:textId="77777777" w:rsidR="00731449" w:rsidRPr="002E735F" w:rsidRDefault="005143A6" w:rsidP="00240C41">
      <w:pPr>
        <w:ind w:left="720" w:hanging="360"/>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4.3;</w:t>
      </w:r>
    </w:p>
    <w:p w14:paraId="2CC6FB87"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 3.</w:t>
      </w:r>
      <w:r w:rsidR="001F0E84">
        <w:rPr>
          <w:rFonts w:ascii="Arial" w:hAnsi="Arial" w:cs="Arial"/>
          <w:color w:val="000000"/>
          <w:sz w:val="18"/>
          <w:szCs w:val="18"/>
        </w:rPr>
        <w:t>1</w:t>
      </w:r>
      <w:r w:rsidR="00746BFD">
        <w:rPr>
          <w:rFonts w:ascii="Arial" w:hAnsi="Arial" w:cs="Arial"/>
          <w:color w:val="000000"/>
          <w:sz w:val="18"/>
          <w:szCs w:val="18"/>
        </w:rPr>
        <w:t>6</w:t>
      </w:r>
      <w:r w:rsidRPr="00AF3B38">
        <w:rPr>
          <w:rFonts w:ascii="Arial" w:hAnsi="Arial" w:cs="Arial"/>
          <w:color w:val="000000"/>
          <w:sz w:val="18"/>
          <w:szCs w:val="18"/>
        </w:rPr>
        <w:t>;</w:t>
      </w:r>
    </w:p>
    <w:p w14:paraId="68AC39D7"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12.2 and 13.2.3;</w:t>
      </w:r>
    </w:p>
    <w:p w14:paraId="3233D81B" w14:textId="42B84D07" w:rsidR="00731449" w:rsidRPr="002E735F" w:rsidRDefault="00731449" w:rsidP="00240C41">
      <w:pPr>
        <w:tabs>
          <w:tab w:val="left" w:pos="-5760"/>
        </w:tabs>
        <w:ind w:left="720" w:hanging="360"/>
        <w:jc w:val="both"/>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2.1:</w:t>
      </w:r>
    </w:p>
    <w:p w14:paraId="09F645F9" w14:textId="62275A4C" w:rsidR="00731449" w:rsidRPr="00AF3B38" w:rsidRDefault="00731449" w:rsidP="00240C41">
      <w:pPr>
        <w:tabs>
          <w:tab w:val="left" w:pos="-4140"/>
        </w:tabs>
        <w:ind w:left="720" w:hanging="360"/>
        <w:jc w:val="both"/>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pursuant to Article 13.</w:t>
      </w:r>
    </w:p>
    <w:p w14:paraId="47E723D8" w14:textId="77777777" w:rsidR="00731449" w:rsidRPr="002E735F" w:rsidRDefault="00731449" w:rsidP="00240C41">
      <w:pPr>
        <w:tabs>
          <w:tab w:val="left" w:pos="1440"/>
        </w:tabs>
        <w:jc w:val="both"/>
        <w:rPr>
          <w:rFonts w:ascii="Arial" w:hAnsi="Arial" w:cs="Arial"/>
          <w:color w:val="000000"/>
          <w:sz w:val="18"/>
          <w:szCs w:val="18"/>
        </w:rPr>
      </w:pPr>
      <w:r w:rsidRPr="00AF3B38">
        <w:rPr>
          <w:rFonts w:ascii="Arial" w:hAnsi="Arial" w:cs="Arial"/>
          <w:color w:val="000000"/>
          <w:sz w:val="18"/>
          <w:szCs w:val="18"/>
        </w:rPr>
        <w:t> </w:t>
      </w:r>
    </w:p>
    <w:p w14:paraId="0956ECC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.2 </w:t>
      </w:r>
      <w:r w:rsidR="00E36743">
        <w:rPr>
          <w:rFonts w:ascii="Arial" w:hAnsi="Arial" w:cs="Arial"/>
          <w:color w:val="000000"/>
          <w:sz w:val="18"/>
          <w:szCs w:val="18"/>
        </w:rPr>
        <w:tab/>
      </w:r>
      <w:r w:rsidRPr="00AF3B38">
        <w:rPr>
          <w:rFonts w:ascii="Arial" w:hAnsi="Arial" w:cs="Arial"/>
          <w:color w:val="000000"/>
          <w:sz w:val="18"/>
          <w:szCs w:val="18"/>
        </w:rPr>
        <w:t>Delivery methods for documents specified in Article 15.</w:t>
      </w:r>
      <w:r w:rsidR="006059EE">
        <w:rPr>
          <w:rFonts w:ascii="Arial" w:hAnsi="Arial" w:cs="Arial"/>
          <w:color w:val="000000"/>
          <w:sz w:val="18"/>
          <w:szCs w:val="18"/>
        </w:rPr>
        <w:t>7</w:t>
      </w:r>
      <w:r w:rsidRPr="00AF3B38">
        <w:rPr>
          <w:rFonts w:ascii="Arial" w:hAnsi="Arial" w:cs="Arial"/>
          <w:color w:val="000000"/>
          <w:sz w:val="18"/>
          <w:szCs w:val="18"/>
        </w:rPr>
        <w:t>.1: </w:t>
      </w:r>
    </w:p>
    <w:p w14:paraId="66C5BFC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4B5AB49E" w14:textId="5C4E302D" w:rsidR="00731449" w:rsidRPr="00AF3B38" w:rsidRDefault="00731449" w:rsidP="00414252">
      <w:pPr>
        <w:tabs>
          <w:tab w:val="left" w:pos="720"/>
          <w:tab w:val="left" w:pos="1440"/>
        </w:tabs>
        <w:ind w:left="720" w:right="720" w:hanging="360"/>
        <w:jc w:val="both"/>
        <w:rPr>
          <w:rFonts w:ascii="Arial" w:hAnsi="Arial" w:cs="Arial"/>
          <w:color w:val="000000"/>
          <w:sz w:val="18"/>
          <w:szCs w:val="18"/>
        </w:rPr>
      </w:pPr>
      <w:r>
        <w:rPr>
          <w:rFonts w:ascii="Arial" w:hAnsi="Arial" w:cs="Arial"/>
          <w:color w:val="000000"/>
          <w:sz w:val="18"/>
          <w:szCs w:val="18"/>
        </w:rPr>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71CFF93F" w14:textId="77777777" w:rsidR="00731449" w:rsidRPr="002E735F" w:rsidRDefault="00731449" w:rsidP="00CD6A29">
      <w:pPr>
        <w:ind w:left="720" w:right="720" w:hanging="36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5299DCA6" w14:textId="77777777" w:rsidR="006A47AB" w:rsidRDefault="00731449" w:rsidP="00240C41">
      <w:pPr>
        <w:ind w:left="720" w:hanging="36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73B2A265" w14:textId="77777777" w:rsidR="00731449" w:rsidRPr="00AF3B38" w:rsidRDefault="00731449" w:rsidP="00240C41">
      <w:pPr>
        <w:ind w:left="720"/>
        <w:jc w:val="both"/>
        <w:rPr>
          <w:rFonts w:ascii="Arial" w:hAnsi="Arial" w:cs="Arial"/>
          <w:color w:val="000000"/>
          <w:sz w:val="18"/>
          <w:szCs w:val="18"/>
        </w:rPr>
      </w:pPr>
      <w:r w:rsidRPr="00AF3B38">
        <w:rPr>
          <w:rFonts w:ascii="Arial" w:hAnsi="Arial" w:cs="Arial"/>
          <w:color w:val="000000"/>
          <w:sz w:val="18"/>
          <w:szCs w:val="18"/>
        </w:rPr>
        <w:t>confirmed.</w:t>
      </w:r>
    </w:p>
    <w:p w14:paraId="270CF195" w14:textId="77777777" w:rsidR="00731449" w:rsidRPr="002E735F" w:rsidRDefault="00731449" w:rsidP="00414252">
      <w:pPr>
        <w:ind w:left="720" w:right="720" w:hanging="36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369CA26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320EB830"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.3     The documents identified in Article 15.</w:t>
      </w:r>
      <w:r w:rsidR="006059EE">
        <w:rPr>
          <w:rFonts w:ascii="Arial" w:hAnsi="Arial" w:cs="Arial"/>
          <w:color w:val="000000"/>
          <w:sz w:val="18"/>
          <w:szCs w:val="18"/>
        </w:rPr>
        <w:t>7</w:t>
      </w:r>
      <w:r w:rsidRPr="00AF3B38">
        <w:rPr>
          <w:rFonts w:ascii="Arial" w:hAnsi="Arial" w:cs="Arial"/>
          <w:color w:val="000000"/>
          <w:sz w:val="18"/>
          <w:szCs w:val="18"/>
        </w:rPr>
        <w:t>.1 shall only be effective if delivered in the manner specified in Article 15.</w:t>
      </w:r>
      <w:r w:rsidR="00D95D2B">
        <w:rPr>
          <w:rFonts w:ascii="Arial" w:hAnsi="Arial" w:cs="Arial"/>
          <w:color w:val="000000"/>
          <w:sz w:val="18"/>
          <w:szCs w:val="18"/>
        </w:rPr>
        <w:t>7</w:t>
      </w:r>
      <w:r w:rsidRPr="00AF3B38">
        <w:rPr>
          <w:rFonts w:ascii="Arial" w:hAnsi="Arial" w:cs="Arial"/>
          <w:color w:val="000000"/>
          <w:sz w:val="18"/>
          <w:szCs w:val="18"/>
        </w:rPr>
        <w:t>.2.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w:t>
      </w:r>
      <w:r w:rsidR="00AE5DA8">
        <w:rPr>
          <w:rFonts w:ascii="Arial" w:hAnsi="Arial" w:cs="Arial"/>
          <w:color w:val="000000"/>
          <w:sz w:val="18"/>
          <w:szCs w:val="18"/>
        </w:rPr>
        <w:t>6</w:t>
      </w:r>
      <w:r w:rsidRPr="00AF3B38">
        <w:rPr>
          <w:rFonts w:ascii="Arial" w:hAnsi="Arial" w:cs="Arial"/>
          <w:color w:val="000000"/>
          <w:sz w:val="18"/>
          <w:szCs w:val="18"/>
        </w:rPr>
        <w:t>.</w:t>
      </w:r>
    </w:p>
    <w:p w14:paraId="79BCC57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EFDFEF" w14:textId="77777777" w:rsidR="008106C8" w:rsidRDefault="008106C8" w:rsidP="004B5BBA">
      <w:pPr>
        <w:outlineLvl w:val="0"/>
        <w:rPr>
          <w:rFonts w:ascii="Arial" w:hAnsi="Arial" w:cs="Arial"/>
          <w:b/>
          <w:sz w:val="18"/>
        </w:rPr>
      </w:pPr>
      <w:r w:rsidRPr="000B2B26">
        <w:rPr>
          <w:rFonts w:ascii="Arial" w:hAnsi="Arial" w:cs="Arial"/>
          <w:b/>
          <w:sz w:val="18"/>
        </w:rPr>
        <w:t>15.</w:t>
      </w:r>
      <w:r w:rsidR="00D95D2B">
        <w:rPr>
          <w:rFonts w:ascii="Arial" w:hAnsi="Arial" w:cs="Arial"/>
          <w:b/>
          <w:sz w:val="18"/>
        </w:rPr>
        <w:t>8</w:t>
      </w:r>
      <w:r w:rsidRPr="000B2B26">
        <w:rPr>
          <w:rFonts w:ascii="Arial" w:hAnsi="Arial" w:cs="Arial"/>
          <w:b/>
          <w:sz w:val="18"/>
        </w:rPr>
        <w:tab/>
        <w:t>TIME OF THE ESSENCE</w:t>
      </w:r>
    </w:p>
    <w:p w14:paraId="626ECA22" w14:textId="77777777" w:rsidR="00E36743" w:rsidRPr="000B2B26" w:rsidRDefault="00E36743" w:rsidP="004B5BBA">
      <w:pPr>
        <w:outlineLvl w:val="0"/>
        <w:rPr>
          <w:rFonts w:ascii="Arial" w:hAnsi="Arial" w:cs="Arial"/>
          <w:b/>
          <w:sz w:val="18"/>
        </w:rPr>
      </w:pPr>
    </w:p>
    <w:p w14:paraId="4F4D7349" w14:textId="77777777" w:rsidR="008106C8" w:rsidRDefault="0001102D" w:rsidP="00E36743">
      <w:pPr>
        <w:outlineLvl w:val="0"/>
        <w:rPr>
          <w:rFonts w:ascii="Arial" w:hAnsi="Arial" w:cs="Arial"/>
          <w:sz w:val="18"/>
          <w:szCs w:val="18"/>
        </w:rPr>
      </w:pPr>
      <w:r>
        <w:rPr>
          <w:rFonts w:ascii="Arial" w:hAnsi="Arial" w:cs="Arial"/>
          <w:sz w:val="18"/>
          <w:szCs w:val="18"/>
        </w:rPr>
        <w:t>15.</w:t>
      </w:r>
      <w:r w:rsidR="00D95D2B">
        <w:rPr>
          <w:rFonts w:ascii="Arial" w:hAnsi="Arial" w:cs="Arial"/>
          <w:sz w:val="18"/>
          <w:szCs w:val="18"/>
        </w:rPr>
        <w:t>8</w:t>
      </w:r>
      <w:r>
        <w:rPr>
          <w:rFonts w:ascii="Arial" w:hAnsi="Arial" w:cs="Arial"/>
          <w:sz w:val="18"/>
          <w:szCs w:val="18"/>
        </w:rPr>
        <w:t xml:space="preserve">.1 </w:t>
      </w:r>
      <w:r w:rsidR="008106C8" w:rsidRPr="000B2B26">
        <w:rPr>
          <w:rFonts w:ascii="Arial" w:hAnsi="Arial" w:cs="Arial"/>
          <w:sz w:val="18"/>
          <w:szCs w:val="18"/>
        </w:rPr>
        <w:t>Time limits stated in the Contract Documents are of the essence of the Contract.</w:t>
      </w:r>
    </w:p>
    <w:p w14:paraId="694C97CD" w14:textId="77777777" w:rsidR="00371901" w:rsidRDefault="00371901" w:rsidP="00371901">
      <w:pPr>
        <w:outlineLvl w:val="0"/>
        <w:rPr>
          <w:rFonts w:ascii="Arial" w:hAnsi="Arial" w:cs="Arial"/>
          <w:sz w:val="18"/>
          <w:szCs w:val="18"/>
        </w:rPr>
      </w:pPr>
    </w:p>
    <w:p w14:paraId="3A687CF9" w14:textId="77777777" w:rsidR="004B43C8" w:rsidRPr="006A47AB" w:rsidRDefault="004B43C8" w:rsidP="006A47AB">
      <w:pPr>
        <w:rPr>
          <w:rFonts w:ascii="Arial" w:hAnsi="Arial" w:cs="Arial"/>
          <w:b/>
          <w:color w:val="000000"/>
          <w:sz w:val="18"/>
          <w:szCs w:val="18"/>
        </w:rPr>
      </w:pPr>
      <w:r w:rsidRPr="006A47AB">
        <w:rPr>
          <w:rFonts w:ascii="Arial" w:hAnsi="Arial" w:cs="Arial"/>
          <w:b/>
          <w:color w:val="000000"/>
          <w:sz w:val="18"/>
          <w:szCs w:val="18"/>
        </w:rPr>
        <w:t>15.</w:t>
      </w:r>
      <w:r w:rsidR="00D95D2B">
        <w:rPr>
          <w:rFonts w:ascii="Arial" w:hAnsi="Arial" w:cs="Arial"/>
          <w:b/>
          <w:color w:val="000000"/>
          <w:sz w:val="18"/>
          <w:szCs w:val="18"/>
        </w:rPr>
        <w:t>9</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558F2CB4" w14:textId="77777777" w:rsidR="004B43C8" w:rsidRPr="006A47AB" w:rsidRDefault="004B43C8" w:rsidP="006A47AB">
      <w:pPr>
        <w:rPr>
          <w:rFonts w:ascii="Arial" w:hAnsi="Arial" w:cs="Arial"/>
          <w:color w:val="000000"/>
          <w:sz w:val="18"/>
          <w:szCs w:val="18"/>
        </w:rPr>
      </w:pPr>
    </w:p>
    <w:p w14:paraId="262E96AF" w14:textId="583457AD" w:rsidR="00451C45" w:rsidRDefault="005F65D6" w:rsidP="00B04CDC">
      <w:pPr>
        <w:rPr>
          <w:rFonts w:ascii="Arial" w:hAnsi="Arial" w:cs="Arial"/>
          <w:color w:val="000000"/>
          <w:sz w:val="18"/>
          <w:szCs w:val="18"/>
        </w:rPr>
      </w:pPr>
      <w:r>
        <w:rPr>
          <w:rFonts w:ascii="Arial" w:hAnsi="Arial" w:cs="Arial"/>
          <w:color w:val="000000"/>
          <w:sz w:val="18"/>
          <w:szCs w:val="18"/>
        </w:rPr>
        <w:t>Design Builder</w:t>
      </w:r>
      <w:r w:rsidRPr="006A47AB">
        <w:rPr>
          <w:rFonts w:ascii="Arial" w:hAnsi="Arial" w:cs="Arial"/>
          <w:color w:val="000000"/>
          <w:sz w:val="18"/>
          <w:szCs w:val="18"/>
        </w:rPr>
        <w:t xml:space="preserve"> </w:t>
      </w:r>
      <w:r w:rsidR="00451C45">
        <w:rPr>
          <w:rFonts w:ascii="Arial" w:hAnsi="Arial" w:cs="Arial"/>
          <w:color w:val="000000"/>
          <w:sz w:val="18"/>
          <w:szCs w:val="18"/>
        </w:rPr>
        <w:t xml:space="preserve">shall </w:t>
      </w:r>
      <w:r w:rsidR="00451C45" w:rsidRPr="00451C45">
        <w:rPr>
          <w:rFonts w:ascii="Arial" w:hAnsi="Arial" w:cs="Arial"/>
          <w:color w:val="000000"/>
          <w:sz w:val="18"/>
          <w:szCs w:val="18"/>
        </w:rPr>
        <w:t xml:space="preserve">pay all persons providing construction services and/or any labor on site, including any University location, no less than the highest of UC Fair Wage; California Minimum wage; </w:t>
      </w:r>
      <w:r w:rsidR="003C2747">
        <w:rPr>
          <w:rFonts w:ascii="Arial" w:hAnsi="Arial" w:cs="Arial"/>
          <w:color w:val="000000"/>
          <w:sz w:val="18"/>
          <w:szCs w:val="18"/>
        </w:rPr>
        <w:t xml:space="preserve">and </w:t>
      </w:r>
      <w:r w:rsidR="00451C45" w:rsidRPr="00451C45">
        <w:rPr>
          <w:rFonts w:ascii="Arial" w:hAnsi="Arial" w:cs="Arial"/>
          <w:color w:val="000000"/>
          <w:sz w:val="18"/>
          <w:szCs w:val="18"/>
        </w:rPr>
        <w:t>Local minimum wage</w:t>
      </w:r>
      <w:r w:rsidR="003C2747">
        <w:rPr>
          <w:rFonts w:ascii="Arial" w:hAnsi="Arial" w:cs="Arial"/>
          <w:color w:val="000000"/>
          <w:sz w:val="18"/>
          <w:szCs w:val="18"/>
        </w:rPr>
        <w:t>;</w:t>
      </w:r>
      <w:r w:rsidR="00451C45" w:rsidRPr="00451C45">
        <w:rPr>
          <w:rFonts w:ascii="Arial" w:hAnsi="Arial" w:cs="Arial"/>
          <w:color w:val="000000"/>
          <w:sz w:val="18"/>
          <w:szCs w:val="18"/>
        </w:rPr>
        <w:t xml:space="preserve"> and shall comply with all applicable federal, state and local working condition requirements.</w:t>
      </w:r>
      <w:r w:rsidR="00451C45">
        <w:rPr>
          <w:rFonts w:ascii="Arial" w:hAnsi="Arial" w:cs="Arial"/>
          <w:color w:val="000000"/>
          <w:sz w:val="18"/>
          <w:szCs w:val="18"/>
        </w:rPr>
        <w:t xml:space="preserve"> </w:t>
      </w:r>
    </w:p>
    <w:p w14:paraId="70B2E3D5" w14:textId="03C1DBC7" w:rsidR="0030637E" w:rsidRPr="000B2B26" w:rsidRDefault="0030637E" w:rsidP="00B04CDC">
      <w:pPr>
        <w:rPr>
          <w:rFonts w:ascii="Arial" w:hAnsi="Arial" w:cs="Arial"/>
          <w:sz w:val="18"/>
          <w:szCs w:val="18"/>
        </w:rPr>
      </w:pPr>
    </w:p>
    <w:sectPr w:rsidR="0030637E" w:rsidRPr="000B2B26" w:rsidSect="00915D67">
      <w:endnotePr>
        <w:numFmt w:val="decimal"/>
      </w:endnotePr>
      <w:pgSz w:w="12240" w:h="15840" w:code="1"/>
      <w:pgMar w:top="1440" w:right="994" w:bottom="115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2C91" w14:textId="77777777" w:rsidR="00D84FC1" w:rsidRDefault="00D84FC1">
      <w:r>
        <w:separator/>
      </w:r>
    </w:p>
  </w:endnote>
  <w:endnote w:type="continuationSeparator" w:id="0">
    <w:p w14:paraId="0C005A92" w14:textId="77777777" w:rsidR="00D84FC1" w:rsidRDefault="00D8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F511" w14:textId="77777777" w:rsidR="00F02CE8" w:rsidRDefault="00F02CE8"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4B5DD33A" w14:textId="542571BE" w:rsidR="00F02CE8" w:rsidRPr="00E55F54" w:rsidRDefault="00451C45" w:rsidP="008105A8">
    <w:pPr>
      <w:pStyle w:val="Footer"/>
      <w:tabs>
        <w:tab w:val="clear" w:pos="8640"/>
        <w:tab w:val="right" w:pos="720"/>
        <w:tab w:val="right" w:pos="9936"/>
      </w:tabs>
      <w:rPr>
        <w:rFonts w:ascii="Univers" w:hAnsi="Univers"/>
        <w:sz w:val="18"/>
        <w:szCs w:val="18"/>
      </w:rPr>
    </w:pPr>
    <w:r>
      <w:rPr>
        <w:rFonts w:ascii="Univers" w:hAnsi="Univers"/>
        <w:sz w:val="18"/>
        <w:szCs w:val="18"/>
      </w:rPr>
      <w:t xml:space="preserve">September 17, 2025 </w:t>
    </w:r>
    <w:r w:rsidR="00F02CE8" w:rsidRPr="00E55F54">
      <w:rPr>
        <w:rFonts w:ascii="Univers" w:hAnsi="Univers"/>
        <w:sz w:val="18"/>
        <w:szCs w:val="18"/>
      </w:rPr>
      <w:tab/>
    </w:r>
    <w:r w:rsidR="00F02CE8" w:rsidRPr="00E55F54">
      <w:rPr>
        <w:rFonts w:ascii="Univers" w:hAnsi="Univers"/>
        <w:sz w:val="18"/>
        <w:szCs w:val="18"/>
      </w:rPr>
      <w:tab/>
      <w:t>General Conditio</w:t>
    </w:r>
    <w:r w:rsidR="00F02CE8">
      <w:rPr>
        <w:rFonts w:ascii="Univers" w:hAnsi="Univers"/>
        <w:sz w:val="18"/>
        <w:szCs w:val="18"/>
      </w:rPr>
      <w:t>ns</w:t>
    </w:r>
  </w:p>
  <w:p w14:paraId="697D3B20" w14:textId="75EC720A" w:rsidR="00F02CE8" w:rsidRDefault="00F02CE8"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 xml:space="preserve">Energy Savings Brief </w:t>
    </w:r>
    <w:r w:rsidRPr="00E55F54">
      <w:rPr>
        <w:rFonts w:ascii="Univers" w:hAnsi="Univers"/>
        <w:sz w:val="18"/>
        <w:szCs w:val="18"/>
      </w:rPr>
      <w:t>DB:GC</w:t>
    </w:r>
    <w:r>
      <w:rPr>
        <w:rFonts w:ascii="Univers" w:hAnsi="Univers"/>
      </w:rPr>
      <w:tab/>
      <w:t xml:space="preserve"> </w:t>
    </w:r>
    <w:r>
      <w:rPr>
        <w:rFonts w:ascii="Univers" w:hAnsi="Univers"/>
      </w:rPr>
      <w:tab/>
    </w:r>
  </w:p>
  <w:p w14:paraId="0452196A" w14:textId="02893240" w:rsidR="00F02CE8" w:rsidRPr="00DD7EA0" w:rsidRDefault="00F02CE8" w:rsidP="00DD7EA0">
    <w:pPr>
      <w:pStyle w:val="Footer"/>
      <w:tabs>
        <w:tab w:val="clear" w:pos="4320"/>
        <w:tab w:val="clear" w:pos="8640"/>
        <w:tab w:val="center" w:pos="4770"/>
        <w:tab w:val="right" w:pos="9648"/>
      </w:tabs>
      <w:jc w:val="center"/>
      <w:rPr>
        <w:rFonts w:ascii="Arial" w:hAnsi="Arial" w:cs="Arial"/>
        <w:spacing w:val="-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0C" w14:textId="77777777" w:rsidR="00F02CE8" w:rsidRDefault="00F02CE8"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C27E513" w14:textId="7A6FCF4A" w:rsidR="00F02CE8" w:rsidRPr="00E55F54" w:rsidRDefault="001D2681" w:rsidP="008105A8">
    <w:pPr>
      <w:pStyle w:val="Footer"/>
      <w:tabs>
        <w:tab w:val="clear" w:pos="8640"/>
        <w:tab w:val="right" w:pos="720"/>
        <w:tab w:val="right" w:pos="9936"/>
      </w:tabs>
      <w:rPr>
        <w:rFonts w:ascii="Univers" w:hAnsi="Univers"/>
        <w:sz w:val="18"/>
        <w:szCs w:val="18"/>
      </w:rPr>
    </w:pPr>
    <w:r>
      <w:rPr>
        <w:rFonts w:ascii="Univers" w:hAnsi="Univers"/>
        <w:sz w:val="18"/>
        <w:szCs w:val="18"/>
      </w:rPr>
      <w:t>January 9, 2026</w:t>
    </w:r>
    <w:r w:rsidR="00F02CE8" w:rsidRPr="00E55F54">
      <w:rPr>
        <w:rFonts w:ascii="Univers" w:hAnsi="Univers"/>
        <w:sz w:val="18"/>
        <w:szCs w:val="18"/>
      </w:rPr>
      <w:tab/>
    </w:r>
    <w:r w:rsidR="00F02CE8" w:rsidRPr="00E55F54">
      <w:rPr>
        <w:rFonts w:ascii="Univers" w:hAnsi="Univers"/>
        <w:sz w:val="18"/>
        <w:szCs w:val="18"/>
      </w:rPr>
      <w:tab/>
      <w:t>General Conditio</w:t>
    </w:r>
    <w:r w:rsidR="00F02CE8">
      <w:rPr>
        <w:rFonts w:ascii="Univers" w:hAnsi="Univers"/>
        <w:sz w:val="18"/>
        <w:szCs w:val="18"/>
      </w:rPr>
      <w:t>ns</w:t>
    </w:r>
  </w:p>
  <w:p w14:paraId="118BE757" w14:textId="4BC140FD" w:rsidR="00F02CE8" w:rsidRDefault="00F02CE8"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 xml:space="preserve">Energy Savings Brief </w:t>
    </w:r>
    <w:r w:rsidRPr="00E55F54">
      <w:rPr>
        <w:rFonts w:ascii="Univers" w:hAnsi="Univers"/>
        <w:sz w:val="18"/>
        <w:szCs w:val="18"/>
      </w:rPr>
      <w:t>DB:GC</w:t>
    </w:r>
    <w:r>
      <w:rPr>
        <w:rFonts w:ascii="Univers" w:hAnsi="Univers"/>
      </w:rPr>
      <w:tab/>
      <w:t xml:space="preserve"> </w:t>
    </w:r>
    <w:r>
      <w:rPr>
        <w:rFonts w:ascii="Univers" w:hAnsi="Univers"/>
      </w:rPr>
      <w:tab/>
    </w:r>
  </w:p>
  <w:p w14:paraId="3F36BB7D" w14:textId="32D574A8" w:rsidR="00F02CE8" w:rsidRPr="00DD7EA0" w:rsidRDefault="00F02CE8"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57738D">
      <w:rPr>
        <w:rStyle w:val="PageNumber"/>
        <w:rFonts w:ascii="Arial" w:hAnsi="Arial" w:cs="Arial"/>
        <w:noProof/>
        <w:sz w:val="18"/>
        <w:szCs w:val="18"/>
      </w:rPr>
      <w:t>32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3</w:t>
    </w:r>
    <w:r w:rsidR="005A5F12">
      <w:rPr>
        <w:rStyle w:val="PageNumbe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60B5" w14:textId="77777777" w:rsidR="00D84FC1" w:rsidRDefault="00D84FC1">
      <w:r>
        <w:separator/>
      </w:r>
    </w:p>
  </w:footnote>
  <w:footnote w:type="continuationSeparator" w:id="0">
    <w:p w14:paraId="768CF8CF" w14:textId="77777777" w:rsidR="00D84FC1" w:rsidRDefault="00D8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3F4" w14:textId="77777777" w:rsidR="00F02CE8" w:rsidRPr="000B3BE7" w:rsidRDefault="00F02CE8">
    <w:pPr>
      <w:pStyle w:val="Header"/>
      <w:rPr>
        <w:rFonts w:ascii="Arial" w:hAnsi="Arial" w:cs="Arial"/>
        <w:sz w:val="18"/>
        <w:szCs w:val="18"/>
      </w:rPr>
    </w:pPr>
    <w:r>
      <w:rPr>
        <w:rFonts w:ascii="Arial" w:hAnsi="Arial" w:cs="Arial"/>
        <w:sz w:val="18"/>
        <w:szCs w:val="18"/>
      </w:rPr>
      <w:t>University of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030EBB"/>
    <w:multiLevelType w:val="hybridMultilevel"/>
    <w:tmpl w:val="1706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6A53AEC"/>
    <w:multiLevelType w:val="hybridMultilevel"/>
    <w:tmpl w:val="4B4E487A"/>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2"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4"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5"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7"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8"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2"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33722903">
    <w:abstractNumId w:val="3"/>
  </w:num>
  <w:num w:numId="2" w16cid:durableId="524489689">
    <w:abstractNumId w:val="22"/>
  </w:num>
  <w:num w:numId="3" w16cid:durableId="2024739995">
    <w:abstractNumId w:val="27"/>
  </w:num>
  <w:num w:numId="4" w16cid:durableId="469134571">
    <w:abstractNumId w:val="25"/>
  </w:num>
  <w:num w:numId="5" w16cid:durableId="2120178633">
    <w:abstractNumId w:val="23"/>
  </w:num>
  <w:num w:numId="6" w16cid:durableId="2055347699">
    <w:abstractNumId w:val="18"/>
  </w:num>
  <w:num w:numId="7" w16cid:durableId="1737821365">
    <w:abstractNumId w:val="17"/>
  </w:num>
  <w:num w:numId="8" w16cid:durableId="309677930">
    <w:abstractNumId w:val="0"/>
  </w:num>
  <w:num w:numId="9" w16cid:durableId="345981372">
    <w:abstractNumId w:val="4"/>
  </w:num>
  <w:num w:numId="10" w16cid:durableId="1369406635">
    <w:abstractNumId w:val="19"/>
  </w:num>
  <w:num w:numId="11" w16cid:durableId="71239597">
    <w:abstractNumId w:val="8"/>
  </w:num>
  <w:num w:numId="12" w16cid:durableId="1670059403">
    <w:abstractNumId w:val="16"/>
  </w:num>
  <w:num w:numId="13" w16cid:durableId="936789554">
    <w:abstractNumId w:val="11"/>
  </w:num>
  <w:num w:numId="14" w16cid:durableId="2082363406">
    <w:abstractNumId w:val="13"/>
  </w:num>
  <w:num w:numId="15" w16cid:durableId="1676499383">
    <w:abstractNumId w:val="15"/>
  </w:num>
  <w:num w:numId="16" w16cid:durableId="523784029">
    <w:abstractNumId w:val="21"/>
  </w:num>
  <w:num w:numId="17" w16cid:durableId="1424839114">
    <w:abstractNumId w:val="7"/>
  </w:num>
  <w:num w:numId="18" w16cid:durableId="2085686311">
    <w:abstractNumId w:val="24"/>
  </w:num>
  <w:num w:numId="19" w16cid:durableId="322860190">
    <w:abstractNumId w:val="20"/>
  </w:num>
  <w:num w:numId="20" w16cid:durableId="1925341250">
    <w:abstractNumId w:val="14"/>
  </w:num>
  <w:num w:numId="21" w16cid:durableId="1913150238">
    <w:abstractNumId w:val="2"/>
  </w:num>
  <w:num w:numId="22" w16cid:durableId="140512821">
    <w:abstractNumId w:val="12"/>
  </w:num>
  <w:num w:numId="23" w16cid:durableId="1643534255">
    <w:abstractNumId w:val="28"/>
  </w:num>
  <w:num w:numId="24" w16cid:durableId="1572349877">
    <w:abstractNumId w:val="5"/>
  </w:num>
  <w:num w:numId="25" w16cid:durableId="1503354836">
    <w:abstractNumId w:val="10"/>
  </w:num>
  <w:num w:numId="26" w16cid:durableId="1018655491">
    <w:abstractNumId w:val="1"/>
  </w:num>
  <w:num w:numId="27" w16cid:durableId="361127137">
    <w:abstractNumId w:val="26"/>
  </w:num>
  <w:num w:numId="28" w16cid:durableId="1625116334">
    <w:abstractNumId w:val="9"/>
  </w:num>
  <w:num w:numId="29" w16cid:durableId="1528179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NTGwMABiU0MDEyUdpeDU4uLM/DyQAqNaAPrC5OUsAAAA"/>
  </w:docVars>
  <w:rsids>
    <w:rsidRoot w:val="00FD126B"/>
    <w:rsid w:val="00001A61"/>
    <w:rsid w:val="00004B4D"/>
    <w:rsid w:val="00006C74"/>
    <w:rsid w:val="0001102D"/>
    <w:rsid w:val="00014DE7"/>
    <w:rsid w:val="00021BE5"/>
    <w:rsid w:val="000233E7"/>
    <w:rsid w:val="000237D1"/>
    <w:rsid w:val="000251B1"/>
    <w:rsid w:val="000349E9"/>
    <w:rsid w:val="00035303"/>
    <w:rsid w:val="00035701"/>
    <w:rsid w:val="00044775"/>
    <w:rsid w:val="0004498F"/>
    <w:rsid w:val="00050309"/>
    <w:rsid w:val="00050C0A"/>
    <w:rsid w:val="00051D5B"/>
    <w:rsid w:val="00056656"/>
    <w:rsid w:val="00066950"/>
    <w:rsid w:val="00067D21"/>
    <w:rsid w:val="00073496"/>
    <w:rsid w:val="000759AC"/>
    <w:rsid w:val="00075EDF"/>
    <w:rsid w:val="000764B6"/>
    <w:rsid w:val="0008009F"/>
    <w:rsid w:val="00080271"/>
    <w:rsid w:val="0008038A"/>
    <w:rsid w:val="00083288"/>
    <w:rsid w:val="000839AE"/>
    <w:rsid w:val="00085CA1"/>
    <w:rsid w:val="000876DC"/>
    <w:rsid w:val="0009000A"/>
    <w:rsid w:val="0009003D"/>
    <w:rsid w:val="000941D2"/>
    <w:rsid w:val="000946E5"/>
    <w:rsid w:val="0009601C"/>
    <w:rsid w:val="000A218B"/>
    <w:rsid w:val="000B07C6"/>
    <w:rsid w:val="000B2B26"/>
    <w:rsid w:val="000B3B6B"/>
    <w:rsid w:val="000B3BE7"/>
    <w:rsid w:val="000C118A"/>
    <w:rsid w:val="000C1D62"/>
    <w:rsid w:val="000C261E"/>
    <w:rsid w:val="000C32BA"/>
    <w:rsid w:val="000D22F4"/>
    <w:rsid w:val="000D6147"/>
    <w:rsid w:val="000D62FC"/>
    <w:rsid w:val="000D6381"/>
    <w:rsid w:val="000E30CD"/>
    <w:rsid w:val="000E355A"/>
    <w:rsid w:val="000E5B5A"/>
    <w:rsid w:val="000E74C3"/>
    <w:rsid w:val="000F0AA2"/>
    <w:rsid w:val="000F2E70"/>
    <w:rsid w:val="000F756D"/>
    <w:rsid w:val="001010DB"/>
    <w:rsid w:val="00101771"/>
    <w:rsid w:val="001042B7"/>
    <w:rsid w:val="00104A35"/>
    <w:rsid w:val="00110EE7"/>
    <w:rsid w:val="001112A1"/>
    <w:rsid w:val="001133BE"/>
    <w:rsid w:val="00117BEB"/>
    <w:rsid w:val="0012055A"/>
    <w:rsid w:val="00122512"/>
    <w:rsid w:val="0012260F"/>
    <w:rsid w:val="00123A78"/>
    <w:rsid w:val="0012577A"/>
    <w:rsid w:val="00127AE9"/>
    <w:rsid w:val="00132DF1"/>
    <w:rsid w:val="001355A3"/>
    <w:rsid w:val="00135817"/>
    <w:rsid w:val="001412F8"/>
    <w:rsid w:val="0014313B"/>
    <w:rsid w:val="00144749"/>
    <w:rsid w:val="00145112"/>
    <w:rsid w:val="00145A03"/>
    <w:rsid w:val="001463D5"/>
    <w:rsid w:val="00146B5A"/>
    <w:rsid w:val="00152EB4"/>
    <w:rsid w:val="0015493D"/>
    <w:rsid w:val="001611CB"/>
    <w:rsid w:val="001618BE"/>
    <w:rsid w:val="00163FE9"/>
    <w:rsid w:val="001679C5"/>
    <w:rsid w:val="001717AC"/>
    <w:rsid w:val="00171B60"/>
    <w:rsid w:val="00173C99"/>
    <w:rsid w:val="00177977"/>
    <w:rsid w:val="0018085C"/>
    <w:rsid w:val="001818BF"/>
    <w:rsid w:val="001826FE"/>
    <w:rsid w:val="0018429F"/>
    <w:rsid w:val="001853DD"/>
    <w:rsid w:val="00186F8D"/>
    <w:rsid w:val="00187321"/>
    <w:rsid w:val="001929DB"/>
    <w:rsid w:val="00197953"/>
    <w:rsid w:val="001A4C3C"/>
    <w:rsid w:val="001A595A"/>
    <w:rsid w:val="001A5EDF"/>
    <w:rsid w:val="001B1C51"/>
    <w:rsid w:val="001B39B2"/>
    <w:rsid w:val="001B4041"/>
    <w:rsid w:val="001B60FD"/>
    <w:rsid w:val="001B611A"/>
    <w:rsid w:val="001B6B8E"/>
    <w:rsid w:val="001B76F9"/>
    <w:rsid w:val="001C0700"/>
    <w:rsid w:val="001C22F1"/>
    <w:rsid w:val="001C3414"/>
    <w:rsid w:val="001C4C38"/>
    <w:rsid w:val="001C7700"/>
    <w:rsid w:val="001D0BA3"/>
    <w:rsid w:val="001D0BF6"/>
    <w:rsid w:val="001D2681"/>
    <w:rsid w:val="001D385D"/>
    <w:rsid w:val="001E0D91"/>
    <w:rsid w:val="001F0E52"/>
    <w:rsid w:val="001F0E84"/>
    <w:rsid w:val="001F0F09"/>
    <w:rsid w:val="001F245E"/>
    <w:rsid w:val="001F2C95"/>
    <w:rsid w:val="001F77DD"/>
    <w:rsid w:val="002078BE"/>
    <w:rsid w:val="00207CCE"/>
    <w:rsid w:val="00207D5B"/>
    <w:rsid w:val="00207E90"/>
    <w:rsid w:val="00210F6C"/>
    <w:rsid w:val="00211840"/>
    <w:rsid w:val="00212C68"/>
    <w:rsid w:val="0021371E"/>
    <w:rsid w:val="0021593B"/>
    <w:rsid w:val="0022019C"/>
    <w:rsid w:val="00221CB2"/>
    <w:rsid w:val="00222D29"/>
    <w:rsid w:val="00223C19"/>
    <w:rsid w:val="00226844"/>
    <w:rsid w:val="00226D88"/>
    <w:rsid w:val="002309CD"/>
    <w:rsid w:val="00233DB6"/>
    <w:rsid w:val="00235531"/>
    <w:rsid w:val="0023680F"/>
    <w:rsid w:val="00240C41"/>
    <w:rsid w:val="00243222"/>
    <w:rsid w:val="00243C5C"/>
    <w:rsid w:val="00244FBD"/>
    <w:rsid w:val="00245004"/>
    <w:rsid w:val="002478BB"/>
    <w:rsid w:val="00251F31"/>
    <w:rsid w:val="00254322"/>
    <w:rsid w:val="00254B67"/>
    <w:rsid w:val="00257057"/>
    <w:rsid w:val="00261D12"/>
    <w:rsid w:val="0026225A"/>
    <w:rsid w:val="002635F3"/>
    <w:rsid w:val="002653FE"/>
    <w:rsid w:val="0027040C"/>
    <w:rsid w:val="00274841"/>
    <w:rsid w:val="00275342"/>
    <w:rsid w:val="00282AA8"/>
    <w:rsid w:val="00284928"/>
    <w:rsid w:val="00284A8B"/>
    <w:rsid w:val="002856F1"/>
    <w:rsid w:val="002910A0"/>
    <w:rsid w:val="002962B2"/>
    <w:rsid w:val="002A1F9E"/>
    <w:rsid w:val="002A396E"/>
    <w:rsid w:val="002A5435"/>
    <w:rsid w:val="002A69BE"/>
    <w:rsid w:val="002B2602"/>
    <w:rsid w:val="002B30ED"/>
    <w:rsid w:val="002C0309"/>
    <w:rsid w:val="002C16B3"/>
    <w:rsid w:val="002C68B1"/>
    <w:rsid w:val="002D1EC9"/>
    <w:rsid w:val="002D272B"/>
    <w:rsid w:val="002D2DCA"/>
    <w:rsid w:val="002D37C7"/>
    <w:rsid w:val="002D41FB"/>
    <w:rsid w:val="002D6D21"/>
    <w:rsid w:val="002E245C"/>
    <w:rsid w:val="002E2F89"/>
    <w:rsid w:val="002E38E4"/>
    <w:rsid w:val="002E3EF4"/>
    <w:rsid w:val="002E3FD0"/>
    <w:rsid w:val="002F06D4"/>
    <w:rsid w:val="002F3A85"/>
    <w:rsid w:val="002F3BAF"/>
    <w:rsid w:val="002F40C2"/>
    <w:rsid w:val="002F4754"/>
    <w:rsid w:val="002F4C93"/>
    <w:rsid w:val="002F5855"/>
    <w:rsid w:val="00300924"/>
    <w:rsid w:val="00301A81"/>
    <w:rsid w:val="00301B60"/>
    <w:rsid w:val="00303120"/>
    <w:rsid w:val="00304F43"/>
    <w:rsid w:val="0030637E"/>
    <w:rsid w:val="00307409"/>
    <w:rsid w:val="0031384F"/>
    <w:rsid w:val="00313FAF"/>
    <w:rsid w:val="00317304"/>
    <w:rsid w:val="00317BD5"/>
    <w:rsid w:val="00323490"/>
    <w:rsid w:val="00326F76"/>
    <w:rsid w:val="00336931"/>
    <w:rsid w:val="003376EF"/>
    <w:rsid w:val="003418EC"/>
    <w:rsid w:val="00343B21"/>
    <w:rsid w:val="003507C2"/>
    <w:rsid w:val="0035768E"/>
    <w:rsid w:val="00357AA8"/>
    <w:rsid w:val="00363399"/>
    <w:rsid w:val="0036555E"/>
    <w:rsid w:val="00367AFC"/>
    <w:rsid w:val="00370323"/>
    <w:rsid w:val="00371901"/>
    <w:rsid w:val="00375A44"/>
    <w:rsid w:val="003766C7"/>
    <w:rsid w:val="0038040B"/>
    <w:rsid w:val="00381F51"/>
    <w:rsid w:val="00383713"/>
    <w:rsid w:val="00383894"/>
    <w:rsid w:val="003878D7"/>
    <w:rsid w:val="00387C31"/>
    <w:rsid w:val="00390071"/>
    <w:rsid w:val="00390B61"/>
    <w:rsid w:val="00390CB4"/>
    <w:rsid w:val="00393469"/>
    <w:rsid w:val="00393FAF"/>
    <w:rsid w:val="00396A5C"/>
    <w:rsid w:val="00396B96"/>
    <w:rsid w:val="003A1ADE"/>
    <w:rsid w:val="003A3F91"/>
    <w:rsid w:val="003B18D7"/>
    <w:rsid w:val="003B4C8F"/>
    <w:rsid w:val="003B7427"/>
    <w:rsid w:val="003B7574"/>
    <w:rsid w:val="003C2747"/>
    <w:rsid w:val="003C35AD"/>
    <w:rsid w:val="003C6816"/>
    <w:rsid w:val="003C68B0"/>
    <w:rsid w:val="003C72CA"/>
    <w:rsid w:val="003D3833"/>
    <w:rsid w:val="003D4B9A"/>
    <w:rsid w:val="003E066E"/>
    <w:rsid w:val="003E0B80"/>
    <w:rsid w:val="003E181C"/>
    <w:rsid w:val="003E187D"/>
    <w:rsid w:val="003E191C"/>
    <w:rsid w:val="003E36D9"/>
    <w:rsid w:val="003E78BB"/>
    <w:rsid w:val="003E7F1D"/>
    <w:rsid w:val="003F27F2"/>
    <w:rsid w:val="003F3065"/>
    <w:rsid w:val="003F3D1F"/>
    <w:rsid w:val="003F3EB3"/>
    <w:rsid w:val="003F593D"/>
    <w:rsid w:val="00407CBE"/>
    <w:rsid w:val="00413A23"/>
    <w:rsid w:val="00413BEA"/>
    <w:rsid w:val="00414252"/>
    <w:rsid w:val="004177FD"/>
    <w:rsid w:val="00417C60"/>
    <w:rsid w:val="00421AF1"/>
    <w:rsid w:val="004263D3"/>
    <w:rsid w:val="00427127"/>
    <w:rsid w:val="00431D03"/>
    <w:rsid w:val="00435BA7"/>
    <w:rsid w:val="0043711C"/>
    <w:rsid w:val="00442636"/>
    <w:rsid w:val="00443874"/>
    <w:rsid w:val="00445700"/>
    <w:rsid w:val="0044602E"/>
    <w:rsid w:val="00450F1F"/>
    <w:rsid w:val="00450F33"/>
    <w:rsid w:val="00451C45"/>
    <w:rsid w:val="0045578C"/>
    <w:rsid w:val="00462D26"/>
    <w:rsid w:val="00467AD5"/>
    <w:rsid w:val="00467EF1"/>
    <w:rsid w:val="004705C9"/>
    <w:rsid w:val="00472A0A"/>
    <w:rsid w:val="00473AB2"/>
    <w:rsid w:val="00483920"/>
    <w:rsid w:val="00484ED5"/>
    <w:rsid w:val="00485CA8"/>
    <w:rsid w:val="00491189"/>
    <w:rsid w:val="004956A9"/>
    <w:rsid w:val="004965B2"/>
    <w:rsid w:val="00496FD9"/>
    <w:rsid w:val="004A3232"/>
    <w:rsid w:val="004A5540"/>
    <w:rsid w:val="004A5E15"/>
    <w:rsid w:val="004A7F25"/>
    <w:rsid w:val="004B1735"/>
    <w:rsid w:val="004B43C8"/>
    <w:rsid w:val="004B517D"/>
    <w:rsid w:val="004B5BBA"/>
    <w:rsid w:val="004B6910"/>
    <w:rsid w:val="004B7D3F"/>
    <w:rsid w:val="004B7E92"/>
    <w:rsid w:val="004C148A"/>
    <w:rsid w:val="004D3686"/>
    <w:rsid w:val="004D4163"/>
    <w:rsid w:val="004D5921"/>
    <w:rsid w:val="004E0D80"/>
    <w:rsid w:val="004E1B0C"/>
    <w:rsid w:val="004E3674"/>
    <w:rsid w:val="004F6CB7"/>
    <w:rsid w:val="005002B2"/>
    <w:rsid w:val="00500C40"/>
    <w:rsid w:val="0050733F"/>
    <w:rsid w:val="005073CF"/>
    <w:rsid w:val="00507EB5"/>
    <w:rsid w:val="005113B7"/>
    <w:rsid w:val="0051372C"/>
    <w:rsid w:val="00513D6B"/>
    <w:rsid w:val="005143A6"/>
    <w:rsid w:val="00514C49"/>
    <w:rsid w:val="00514EC6"/>
    <w:rsid w:val="00515AFE"/>
    <w:rsid w:val="005173DE"/>
    <w:rsid w:val="00521BE4"/>
    <w:rsid w:val="00522D9C"/>
    <w:rsid w:val="0052338E"/>
    <w:rsid w:val="00531091"/>
    <w:rsid w:val="00534ACC"/>
    <w:rsid w:val="005360F7"/>
    <w:rsid w:val="0053678D"/>
    <w:rsid w:val="005368DA"/>
    <w:rsid w:val="0053756D"/>
    <w:rsid w:val="005450E4"/>
    <w:rsid w:val="00554077"/>
    <w:rsid w:val="00565828"/>
    <w:rsid w:val="00565AB2"/>
    <w:rsid w:val="005678EA"/>
    <w:rsid w:val="00567AAD"/>
    <w:rsid w:val="00570034"/>
    <w:rsid w:val="005701EA"/>
    <w:rsid w:val="00572D04"/>
    <w:rsid w:val="00572ED3"/>
    <w:rsid w:val="005736D4"/>
    <w:rsid w:val="0057738D"/>
    <w:rsid w:val="00577C78"/>
    <w:rsid w:val="00581D62"/>
    <w:rsid w:val="00583FBC"/>
    <w:rsid w:val="00585C33"/>
    <w:rsid w:val="00585C49"/>
    <w:rsid w:val="00585CA5"/>
    <w:rsid w:val="0059509B"/>
    <w:rsid w:val="00597560"/>
    <w:rsid w:val="005A066F"/>
    <w:rsid w:val="005A2FBD"/>
    <w:rsid w:val="005A439D"/>
    <w:rsid w:val="005A4523"/>
    <w:rsid w:val="005A5F12"/>
    <w:rsid w:val="005B0FB7"/>
    <w:rsid w:val="005B2982"/>
    <w:rsid w:val="005B6C2F"/>
    <w:rsid w:val="005B76F0"/>
    <w:rsid w:val="005B78DB"/>
    <w:rsid w:val="005C0FBB"/>
    <w:rsid w:val="005C5665"/>
    <w:rsid w:val="005D1CD5"/>
    <w:rsid w:val="005D3564"/>
    <w:rsid w:val="005D7AA7"/>
    <w:rsid w:val="005E2846"/>
    <w:rsid w:val="005E5688"/>
    <w:rsid w:val="005F20CB"/>
    <w:rsid w:val="005F65D6"/>
    <w:rsid w:val="00602382"/>
    <w:rsid w:val="00602A3F"/>
    <w:rsid w:val="006059EE"/>
    <w:rsid w:val="0061070C"/>
    <w:rsid w:val="006109E9"/>
    <w:rsid w:val="006129EB"/>
    <w:rsid w:val="00615322"/>
    <w:rsid w:val="0061532B"/>
    <w:rsid w:val="00616820"/>
    <w:rsid w:val="00622200"/>
    <w:rsid w:val="00624819"/>
    <w:rsid w:val="0062566D"/>
    <w:rsid w:val="00625ACD"/>
    <w:rsid w:val="00627A52"/>
    <w:rsid w:val="00633369"/>
    <w:rsid w:val="00636C23"/>
    <w:rsid w:val="006370D9"/>
    <w:rsid w:val="00641B76"/>
    <w:rsid w:val="00645BAA"/>
    <w:rsid w:val="006462A5"/>
    <w:rsid w:val="00653757"/>
    <w:rsid w:val="00653783"/>
    <w:rsid w:val="006570CE"/>
    <w:rsid w:val="00661397"/>
    <w:rsid w:val="00664107"/>
    <w:rsid w:val="006714F9"/>
    <w:rsid w:val="00674BE9"/>
    <w:rsid w:val="00675696"/>
    <w:rsid w:val="00682B9D"/>
    <w:rsid w:val="006A2A86"/>
    <w:rsid w:val="006A3C93"/>
    <w:rsid w:val="006A47AB"/>
    <w:rsid w:val="006A506D"/>
    <w:rsid w:val="006A5A64"/>
    <w:rsid w:val="006A6803"/>
    <w:rsid w:val="006A6DAA"/>
    <w:rsid w:val="006B1336"/>
    <w:rsid w:val="006B799F"/>
    <w:rsid w:val="006B7B81"/>
    <w:rsid w:val="006C210C"/>
    <w:rsid w:val="006C591A"/>
    <w:rsid w:val="006D0876"/>
    <w:rsid w:val="006D28A6"/>
    <w:rsid w:val="006D4085"/>
    <w:rsid w:val="006D4455"/>
    <w:rsid w:val="006D4841"/>
    <w:rsid w:val="006D72EC"/>
    <w:rsid w:val="006D7DA9"/>
    <w:rsid w:val="006E04FC"/>
    <w:rsid w:val="006E192F"/>
    <w:rsid w:val="006E3526"/>
    <w:rsid w:val="006E3AE8"/>
    <w:rsid w:val="006E5805"/>
    <w:rsid w:val="006E6D25"/>
    <w:rsid w:val="006E703D"/>
    <w:rsid w:val="006E7E71"/>
    <w:rsid w:val="006F07C6"/>
    <w:rsid w:val="007053E9"/>
    <w:rsid w:val="00714EDB"/>
    <w:rsid w:val="00715D4B"/>
    <w:rsid w:val="00722904"/>
    <w:rsid w:val="00727D5B"/>
    <w:rsid w:val="007304CD"/>
    <w:rsid w:val="00731449"/>
    <w:rsid w:val="0073230A"/>
    <w:rsid w:val="0073275E"/>
    <w:rsid w:val="007329EE"/>
    <w:rsid w:val="00732D2D"/>
    <w:rsid w:val="007337D5"/>
    <w:rsid w:val="00736B02"/>
    <w:rsid w:val="007446A9"/>
    <w:rsid w:val="00746BFD"/>
    <w:rsid w:val="00746D28"/>
    <w:rsid w:val="007506F9"/>
    <w:rsid w:val="0075456B"/>
    <w:rsid w:val="00761FCC"/>
    <w:rsid w:val="00762C06"/>
    <w:rsid w:val="007652E2"/>
    <w:rsid w:val="00770879"/>
    <w:rsid w:val="007806B9"/>
    <w:rsid w:val="007825E2"/>
    <w:rsid w:val="007832B1"/>
    <w:rsid w:val="00783892"/>
    <w:rsid w:val="007915E2"/>
    <w:rsid w:val="00793020"/>
    <w:rsid w:val="0079772E"/>
    <w:rsid w:val="007A5B69"/>
    <w:rsid w:val="007A7319"/>
    <w:rsid w:val="007A7425"/>
    <w:rsid w:val="007C1BA5"/>
    <w:rsid w:val="007C27A1"/>
    <w:rsid w:val="007C3375"/>
    <w:rsid w:val="007C7528"/>
    <w:rsid w:val="007C7B85"/>
    <w:rsid w:val="007D37EE"/>
    <w:rsid w:val="007D4E09"/>
    <w:rsid w:val="007E3DBE"/>
    <w:rsid w:val="007E731B"/>
    <w:rsid w:val="007F178B"/>
    <w:rsid w:val="007F3FA6"/>
    <w:rsid w:val="007F4B67"/>
    <w:rsid w:val="007F6206"/>
    <w:rsid w:val="007F7845"/>
    <w:rsid w:val="00805205"/>
    <w:rsid w:val="008055DB"/>
    <w:rsid w:val="008105A8"/>
    <w:rsid w:val="008106C8"/>
    <w:rsid w:val="00813628"/>
    <w:rsid w:val="008147FE"/>
    <w:rsid w:val="00814C64"/>
    <w:rsid w:val="0081648F"/>
    <w:rsid w:val="00817EE0"/>
    <w:rsid w:val="00820761"/>
    <w:rsid w:val="00820906"/>
    <w:rsid w:val="00820DBA"/>
    <w:rsid w:val="00823354"/>
    <w:rsid w:val="008235F2"/>
    <w:rsid w:val="0082518B"/>
    <w:rsid w:val="0082549C"/>
    <w:rsid w:val="008254DB"/>
    <w:rsid w:val="00826926"/>
    <w:rsid w:val="008353F9"/>
    <w:rsid w:val="00836995"/>
    <w:rsid w:val="00836BF6"/>
    <w:rsid w:val="00837471"/>
    <w:rsid w:val="0083767D"/>
    <w:rsid w:val="0084143E"/>
    <w:rsid w:val="008468EA"/>
    <w:rsid w:val="008524D5"/>
    <w:rsid w:val="00853227"/>
    <w:rsid w:val="00856DF6"/>
    <w:rsid w:val="00862674"/>
    <w:rsid w:val="0086388D"/>
    <w:rsid w:val="00865ADA"/>
    <w:rsid w:val="00867901"/>
    <w:rsid w:val="00872A28"/>
    <w:rsid w:val="0087412B"/>
    <w:rsid w:val="00877EED"/>
    <w:rsid w:val="0088012E"/>
    <w:rsid w:val="0088232B"/>
    <w:rsid w:val="008823F9"/>
    <w:rsid w:val="00882739"/>
    <w:rsid w:val="008870AC"/>
    <w:rsid w:val="00891098"/>
    <w:rsid w:val="00893EE5"/>
    <w:rsid w:val="008950AB"/>
    <w:rsid w:val="008A048E"/>
    <w:rsid w:val="008A361B"/>
    <w:rsid w:val="008A3EDD"/>
    <w:rsid w:val="008A49D4"/>
    <w:rsid w:val="008A4D4D"/>
    <w:rsid w:val="008A554C"/>
    <w:rsid w:val="008A5AC0"/>
    <w:rsid w:val="008B1AE1"/>
    <w:rsid w:val="008B28DF"/>
    <w:rsid w:val="008B32A9"/>
    <w:rsid w:val="008B38F1"/>
    <w:rsid w:val="008B4467"/>
    <w:rsid w:val="008B662B"/>
    <w:rsid w:val="008C063F"/>
    <w:rsid w:val="008C2BFA"/>
    <w:rsid w:val="008C3369"/>
    <w:rsid w:val="008C5367"/>
    <w:rsid w:val="008D1F9D"/>
    <w:rsid w:val="008D455E"/>
    <w:rsid w:val="008D79BA"/>
    <w:rsid w:val="008E1179"/>
    <w:rsid w:val="008E2C00"/>
    <w:rsid w:val="008E325B"/>
    <w:rsid w:val="008E5852"/>
    <w:rsid w:val="008F1BE0"/>
    <w:rsid w:val="008F3657"/>
    <w:rsid w:val="008F5F86"/>
    <w:rsid w:val="00901884"/>
    <w:rsid w:val="0090612B"/>
    <w:rsid w:val="00907B21"/>
    <w:rsid w:val="00913020"/>
    <w:rsid w:val="00915D67"/>
    <w:rsid w:val="00916689"/>
    <w:rsid w:val="00920DE1"/>
    <w:rsid w:val="009213EF"/>
    <w:rsid w:val="00924983"/>
    <w:rsid w:val="0093100C"/>
    <w:rsid w:val="0094292F"/>
    <w:rsid w:val="0094364A"/>
    <w:rsid w:val="00944B79"/>
    <w:rsid w:val="0094531B"/>
    <w:rsid w:val="00946841"/>
    <w:rsid w:val="00955CA4"/>
    <w:rsid w:val="00956417"/>
    <w:rsid w:val="0096007D"/>
    <w:rsid w:val="00961CD9"/>
    <w:rsid w:val="009632C4"/>
    <w:rsid w:val="009730EA"/>
    <w:rsid w:val="00974F9E"/>
    <w:rsid w:val="00976BDE"/>
    <w:rsid w:val="00980436"/>
    <w:rsid w:val="00981604"/>
    <w:rsid w:val="00985C21"/>
    <w:rsid w:val="00987B3E"/>
    <w:rsid w:val="00987BE7"/>
    <w:rsid w:val="009906AC"/>
    <w:rsid w:val="00993829"/>
    <w:rsid w:val="009B05AF"/>
    <w:rsid w:val="009B181B"/>
    <w:rsid w:val="009B2A3B"/>
    <w:rsid w:val="009B34BF"/>
    <w:rsid w:val="009B4CEC"/>
    <w:rsid w:val="009B6854"/>
    <w:rsid w:val="009B69D1"/>
    <w:rsid w:val="009B6F72"/>
    <w:rsid w:val="009C0155"/>
    <w:rsid w:val="009C0E4D"/>
    <w:rsid w:val="009C2594"/>
    <w:rsid w:val="009C2ECF"/>
    <w:rsid w:val="009C50B9"/>
    <w:rsid w:val="009C5BDB"/>
    <w:rsid w:val="009C6CDF"/>
    <w:rsid w:val="009D28D2"/>
    <w:rsid w:val="009D3C73"/>
    <w:rsid w:val="009D549C"/>
    <w:rsid w:val="009D6476"/>
    <w:rsid w:val="009D6A14"/>
    <w:rsid w:val="009E0FC7"/>
    <w:rsid w:val="009E539C"/>
    <w:rsid w:val="009F2B64"/>
    <w:rsid w:val="009F7283"/>
    <w:rsid w:val="00A01805"/>
    <w:rsid w:val="00A05E9D"/>
    <w:rsid w:val="00A130C1"/>
    <w:rsid w:val="00A16612"/>
    <w:rsid w:val="00A20875"/>
    <w:rsid w:val="00A220D8"/>
    <w:rsid w:val="00A23575"/>
    <w:rsid w:val="00A2709C"/>
    <w:rsid w:val="00A3052E"/>
    <w:rsid w:val="00A31682"/>
    <w:rsid w:val="00A35CDE"/>
    <w:rsid w:val="00A36D4D"/>
    <w:rsid w:val="00A41145"/>
    <w:rsid w:val="00A4146C"/>
    <w:rsid w:val="00A4440F"/>
    <w:rsid w:val="00A44775"/>
    <w:rsid w:val="00A50C11"/>
    <w:rsid w:val="00A54E6F"/>
    <w:rsid w:val="00A56B69"/>
    <w:rsid w:val="00A61BB8"/>
    <w:rsid w:val="00A63AB6"/>
    <w:rsid w:val="00A63B02"/>
    <w:rsid w:val="00A63DB1"/>
    <w:rsid w:val="00A646E8"/>
    <w:rsid w:val="00A66BE7"/>
    <w:rsid w:val="00A67EE3"/>
    <w:rsid w:val="00A7017A"/>
    <w:rsid w:val="00A72D42"/>
    <w:rsid w:val="00A72FB7"/>
    <w:rsid w:val="00A77313"/>
    <w:rsid w:val="00A804AA"/>
    <w:rsid w:val="00A846CE"/>
    <w:rsid w:val="00A84C15"/>
    <w:rsid w:val="00A875CA"/>
    <w:rsid w:val="00A917D9"/>
    <w:rsid w:val="00A9208E"/>
    <w:rsid w:val="00A92268"/>
    <w:rsid w:val="00A924FA"/>
    <w:rsid w:val="00A932FF"/>
    <w:rsid w:val="00A9458B"/>
    <w:rsid w:val="00AA11AA"/>
    <w:rsid w:val="00AA3925"/>
    <w:rsid w:val="00AA454E"/>
    <w:rsid w:val="00AA7055"/>
    <w:rsid w:val="00AA7BC6"/>
    <w:rsid w:val="00AB38F3"/>
    <w:rsid w:val="00AB4457"/>
    <w:rsid w:val="00AC4DE7"/>
    <w:rsid w:val="00AC5B34"/>
    <w:rsid w:val="00AC75FD"/>
    <w:rsid w:val="00AD0225"/>
    <w:rsid w:val="00AD0EE7"/>
    <w:rsid w:val="00AD1EF7"/>
    <w:rsid w:val="00AD63A9"/>
    <w:rsid w:val="00AE2644"/>
    <w:rsid w:val="00AE43D3"/>
    <w:rsid w:val="00AE45DC"/>
    <w:rsid w:val="00AE5DA8"/>
    <w:rsid w:val="00AE72C3"/>
    <w:rsid w:val="00AE7FB9"/>
    <w:rsid w:val="00AF4C03"/>
    <w:rsid w:val="00B00C7A"/>
    <w:rsid w:val="00B01453"/>
    <w:rsid w:val="00B04CDC"/>
    <w:rsid w:val="00B050DC"/>
    <w:rsid w:val="00B07027"/>
    <w:rsid w:val="00B12715"/>
    <w:rsid w:val="00B204C1"/>
    <w:rsid w:val="00B228F9"/>
    <w:rsid w:val="00B249D0"/>
    <w:rsid w:val="00B300F3"/>
    <w:rsid w:val="00B319AC"/>
    <w:rsid w:val="00B34432"/>
    <w:rsid w:val="00B34F3D"/>
    <w:rsid w:val="00B40254"/>
    <w:rsid w:val="00B408B8"/>
    <w:rsid w:val="00B41B40"/>
    <w:rsid w:val="00B43AAE"/>
    <w:rsid w:val="00B47D25"/>
    <w:rsid w:val="00B56DD9"/>
    <w:rsid w:val="00B576DB"/>
    <w:rsid w:val="00B61562"/>
    <w:rsid w:val="00B623D6"/>
    <w:rsid w:val="00B64C1C"/>
    <w:rsid w:val="00B70961"/>
    <w:rsid w:val="00B74D02"/>
    <w:rsid w:val="00B7587A"/>
    <w:rsid w:val="00B7710F"/>
    <w:rsid w:val="00B80B87"/>
    <w:rsid w:val="00B84E62"/>
    <w:rsid w:val="00B85598"/>
    <w:rsid w:val="00B8593E"/>
    <w:rsid w:val="00B92DEE"/>
    <w:rsid w:val="00B9541B"/>
    <w:rsid w:val="00B95B15"/>
    <w:rsid w:val="00BA04A3"/>
    <w:rsid w:val="00BA48F0"/>
    <w:rsid w:val="00BA491C"/>
    <w:rsid w:val="00BB0493"/>
    <w:rsid w:val="00BB0A95"/>
    <w:rsid w:val="00BB2111"/>
    <w:rsid w:val="00BB38F6"/>
    <w:rsid w:val="00BB4E0A"/>
    <w:rsid w:val="00BB568F"/>
    <w:rsid w:val="00BD2AD2"/>
    <w:rsid w:val="00BD2D92"/>
    <w:rsid w:val="00BD4592"/>
    <w:rsid w:val="00BD5E0A"/>
    <w:rsid w:val="00BE4544"/>
    <w:rsid w:val="00BE4B0C"/>
    <w:rsid w:val="00BE5A65"/>
    <w:rsid w:val="00BE6A0D"/>
    <w:rsid w:val="00BE76C3"/>
    <w:rsid w:val="00BE7BE2"/>
    <w:rsid w:val="00BF226A"/>
    <w:rsid w:val="00BF287D"/>
    <w:rsid w:val="00BF2C29"/>
    <w:rsid w:val="00BF4C0E"/>
    <w:rsid w:val="00BF591F"/>
    <w:rsid w:val="00BF6835"/>
    <w:rsid w:val="00C01D5A"/>
    <w:rsid w:val="00C0259D"/>
    <w:rsid w:val="00C02AF4"/>
    <w:rsid w:val="00C10191"/>
    <w:rsid w:val="00C17FA5"/>
    <w:rsid w:val="00C2224D"/>
    <w:rsid w:val="00C252D3"/>
    <w:rsid w:val="00C315AA"/>
    <w:rsid w:val="00C32D32"/>
    <w:rsid w:val="00C374C0"/>
    <w:rsid w:val="00C37781"/>
    <w:rsid w:val="00C37EF1"/>
    <w:rsid w:val="00C37F41"/>
    <w:rsid w:val="00C4024A"/>
    <w:rsid w:val="00C424C0"/>
    <w:rsid w:val="00C45CC5"/>
    <w:rsid w:val="00C46A27"/>
    <w:rsid w:val="00C50A58"/>
    <w:rsid w:val="00C51D70"/>
    <w:rsid w:val="00C52211"/>
    <w:rsid w:val="00C57C3D"/>
    <w:rsid w:val="00C62198"/>
    <w:rsid w:val="00C62AF6"/>
    <w:rsid w:val="00C63BA9"/>
    <w:rsid w:val="00C64ADF"/>
    <w:rsid w:val="00C7071C"/>
    <w:rsid w:val="00C71742"/>
    <w:rsid w:val="00C74B9C"/>
    <w:rsid w:val="00C74D68"/>
    <w:rsid w:val="00C75B5A"/>
    <w:rsid w:val="00C75D97"/>
    <w:rsid w:val="00C775C2"/>
    <w:rsid w:val="00C77F0E"/>
    <w:rsid w:val="00C86C27"/>
    <w:rsid w:val="00C87214"/>
    <w:rsid w:val="00C87EB6"/>
    <w:rsid w:val="00C963F0"/>
    <w:rsid w:val="00C97EE7"/>
    <w:rsid w:val="00CB205D"/>
    <w:rsid w:val="00CB2508"/>
    <w:rsid w:val="00CB30D9"/>
    <w:rsid w:val="00CC01DF"/>
    <w:rsid w:val="00CC3041"/>
    <w:rsid w:val="00CC45B7"/>
    <w:rsid w:val="00CC5FBC"/>
    <w:rsid w:val="00CC605D"/>
    <w:rsid w:val="00CD0782"/>
    <w:rsid w:val="00CD1AB0"/>
    <w:rsid w:val="00CD588A"/>
    <w:rsid w:val="00CD6A29"/>
    <w:rsid w:val="00CE2688"/>
    <w:rsid w:val="00CE3429"/>
    <w:rsid w:val="00CE46E4"/>
    <w:rsid w:val="00CF2F6A"/>
    <w:rsid w:val="00CF49A7"/>
    <w:rsid w:val="00CF507E"/>
    <w:rsid w:val="00D06DCD"/>
    <w:rsid w:val="00D06FC8"/>
    <w:rsid w:val="00D15C9A"/>
    <w:rsid w:val="00D15D81"/>
    <w:rsid w:val="00D24938"/>
    <w:rsid w:val="00D25422"/>
    <w:rsid w:val="00D25FCC"/>
    <w:rsid w:val="00D27328"/>
    <w:rsid w:val="00D276A2"/>
    <w:rsid w:val="00D30547"/>
    <w:rsid w:val="00D3236D"/>
    <w:rsid w:val="00D404DC"/>
    <w:rsid w:val="00D44940"/>
    <w:rsid w:val="00D47078"/>
    <w:rsid w:val="00D4730E"/>
    <w:rsid w:val="00D47E64"/>
    <w:rsid w:val="00D506E0"/>
    <w:rsid w:val="00D524E0"/>
    <w:rsid w:val="00D53AC2"/>
    <w:rsid w:val="00D6110D"/>
    <w:rsid w:val="00D62682"/>
    <w:rsid w:val="00D63214"/>
    <w:rsid w:val="00D644CC"/>
    <w:rsid w:val="00D65056"/>
    <w:rsid w:val="00D71CFF"/>
    <w:rsid w:val="00D71E4F"/>
    <w:rsid w:val="00D72366"/>
    <w:rsid w:val="00D73469"/>
    <w:rsid w:val="00D74B6B"/>
    <w:rsid w:val="00D76293"/>
    <w:rsid w:val="00D84FC1"/>
    <w:rsid w:val="00D85946"/>
    <w:rsid w:val="00D86E84"/>
    <w:rsid w:val="00D91284"/>
    <w:rsid w:val="00D95D2B"/>
    <w:rsid w:val="00D96720"/>
    <w:rsid w:val="00D96D28"/>
    <w:rsid w:val="00D97132"/>
    <w:rsid w:val="00D97BD6"/>
    <w:rsid w:val="00DA26B0"/>
    <w:rsid w:val="00DA61B9"/>
    <w:rsid w:val="00DA6657"/>
    <w:rsid w:val="00DA68AC"/>
    <w:rsid w:val="00DA764E"/>
    <w:rsid w:val="00DB096F"/>
    <w:rsid w:val="00DB3152"/>
    <w:rsid w:val="00DB6C70"/>
    <w:rsid w:val="00DB7D01"/>
    <w:rsid w:val="00DC33FC"/>
    <w:rsid w:val="00DD0351"/>
    <w:rsid w:val="00DD12CF"/>
    <w:rsid w:val="00DD21EE"/>
    <w:rsid w:val="00DD685E"/>
    <w:rsid w:val="00DD7EA0"/>
    <w:rsid w:val="00DE0B63"/>
    <w:rsid w:val="00DE241E"/>
    <w:rsid w:val="00DE25DC"/>
    <w:rsid w:val="00DF0912"/>
    <w:rsid w:val="00DF2D70"/>
    <w:rsid w:val="00DF6A4A"/>
    <w:rsid w:val="00DF733E"/>
    <w:rsid w:val="00E01405"/>
    <w:rsid w:val="00E01E2A"/>
    <w:rsid w:val="00E02196"/>
    <w:rsid w:val="00E03A07"/>
    <w:rsid w:val="00E12BD8"/>
    <w:rsid w:val="00E147BB"/>
    <w:rsid w:val="00E164AB"/>
    <w:rsid w:val="00E21064"/>
    <w:rsid w:val="00E241BA"/>
    <w:rsid w:val="00E24B4B"/>
    <w:rsid w:val="00E25442"/>
    <w:rsid w:val="00E25DA8"/>
    <w:rsid w:val="00E26244"/>
    <w:rsid w:val="00E317DB"/>
    <w:rsid w:val="00E330A1"/>
    <w:rsid w:val="00E33AC4"/>
    <w:rsid w:val="00E36743"/>
    <w:rsid w:val="00E37595"/>
    <w:rsid w:val="00E4242E"/>
    <w:rsid w:val="00E42505"/>
    <w:rsid w:val="00E42ADD"/>
    <w:rsid w:val="00E42B99"/>
    <w:rsid w:val="00E459DC"/>
    <w:rsid w:val="00E515C4"/>
    <w:rsid w:val="00E548E2"/>
    <w:rsid w:val="00E55F54"/>
    <w:rsid w:val="00E60B51"/>
    <w:rsid w:val="00E665A5"/>
    <w:rsid w:val="00E704A7"/>
    <w:rsid w:val="00E71E50"/>
    <w:rsid w:val="00E73E20"/>
    <w:rsid w:val="00E7500D"/>
    <w:rsid w:val="00E761D6"/>
    <w:rsid w:val="00E76C86"/>
    <w:rsid w:val="00E81675"/>
    <w:rsid w:val="00E83110"/>
    <w:rsid w:val="00E8556F"/>
    <w:rsid w:val="00E93862"/>
    <w:rsid w:val="00E94EBB"/>
    <w:rsid w:val="00E95DF9"/>
    <w:rsid w:val="00E96866"/>
    <w:rsid w:val="00EA2138"/>
    <w:rsid w:val="00EA7B03"/>
    <w:rsid w:val="00EB00C8"/>
    <w:rsid w:val="00EB4685"/>
    <w:rsid w:val="00EB5B75"/>
    <w:rsid w:val="00EB5CA8"/>
    <w:rsid w:val="00EB63E2"/>
    <w:rsid w:val="00EC0E9D"/>
    <w:rsid w:val="00EC1FD8"/>
    <w:rsid w:val="00EC2232"/>
    <w:rsid w:val="00EC2394"/>
    <w:rsid w:val="00EC6F69"/>
    <w:rsid w:val="00ED005F"/>
    <w:rsid w:val="00ED6733"/>
    <w:rsid w:val="00EE019F"/>
    <w:rsid w:val="00EE420C"/>
    <w:rsid w:val="00EE5EA7"/>
    <w:rsid w:val="00EF24E1"/>
    <w:rsid w:val="00EF29BE"/>
    <w:rsid w:val="00EF4F07"/>
    <w:rsid w:val="00EF581D"/>
    <w:rsid w:val="00EF6760"/>
    <w:rsid w:val="00F006B3"/>
    <w:rsid w:val="00F02CE8"/>
    <w:rsid w:val="00F02FBE"/>
    <w:rsid w:val="00F03A25"/>
    <w:rsid w:val="00F03C15"/>
    <w:rsid w:val="00F050C6"/>
    <w:rsid w:val="00F13548"/>
    <w:rsid w:val="00F1442A"/>
    <w:rsid w:val="00F15018"/>
    <w:rsid w:val="00F1701F"/>
    <w:rsid w:val="00F17244"/>
    <w:rsid w:val="00F201E3"/>
    <w:rsid w:val="00F24B1E"/>
    <w:rsid w:val="00F25FD7"/>
    <w:rsid w:val="00F26861"/>
    <w:rsid w:val="00F30A65"/>
    <w:rsid w:val="00F30D79"/>
    <w:rsid w:val="00F341FA"/>
    <w:rsid w:val="00F35756"/>
    <w:rsid w:val="00F3710A"/>
    <w:rsid w:val="00F4032F"/>
    <w:rsid w:val="00F42010"/>
    <w:rsid w:val="00F42BB1"/>
    <w:rsid w:val="00F42D8C"/>
    <w:rsid w:val="00F440D9"/>
    <w:rsid w:val="00F44823"/>
    <w:rsid w:val="00F45C27"/>
    <w:rsid w:val="00F45C8C"/>
    <w:rsid w:val="00F47BAA"/>
    <w:rsid w:val="00F55219"/>
    <w:rsid w:val="00F5523D"/>
    <w:rsid w:val="00F564CE"/>
    <w:rsid w:val="00F56EB9"/>
    <w:rsid w:val="00F651E8"/>
    <w:rsid w:val="00F7041E"/>
    <w:rsid w:val="00F849A5"/>
    <w:rsid w:val="00F91C89"/>
    <w:rsid w:val="00F94379"/>
    <w:rsid w:val="00F944CA"/>
    <w:rsid w:val="00F947CF"/>
    <w:rsid w:val="00F95AA8"/>
    <w:rsid w:val="00FA0AD6"/>
    <w:rsid w:val="00FA4D77"/>
    <w:rsid w:val="00FA535E"/>
    <w:rsid w:val="00FB0BA8"/>
    <w:rsid w:val="00FB3A0D"/>
    <w:rsid w:val="00FB767B"/>
    <w:rsid w:val="00FC1E73"/>
    <w:rsid w:val="00FC4ACA"/>
    <w:rsid w:val="00FD126B"/>
    <w:rsid w:val="00FD5156"/>
    <w:rsid w:val="00FE01BE"/>
    <w:rsid w:val="00FE094A"/>
    <w:rsid w:val="00FE4055"/>
    <w:rsid w:val="00FE6E4A"/>
    <w:rsid w:val="00FE71A7"/>
    <w:rsid w:val="00FE7715"/>
    <w:rsid w:val="00FF212D"/>
    <w:rsid w:val="00FF3494"/>
    <w:rsid w:val="00FF5746"/>
    <w:rsid w:val="0565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6B34"/>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paragraph" w:customStyle="1" w:styleId="HTMLBody">
    <w:name w:val="HTML Body"/>
    <w:rsid w:val="00893EE5"/>
    <w:pPr>
      <w:autoSpaceDE w:val="0"/>
      <w:autoSpaceDN w:val="0"/>
      <w:adjustRightInd w:val="0"/>
    </w:pPr>
    <w:rPr>
      <w:rFonts w:ascii="Arial" w:hAnsi="Arial"/>
    </w:rPr>
  </w:style>
  <w:style w:type="table" w:styleId="TableGrid">
    <w:name w:val="Table Grid"/>
    <w:basedOn w:val="TableNormal"/>
    <w:rsid w:val="0089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5322"/>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615322"/>
    <w:rPr>
      <w:rFonts w:ascii="BSN Swiss Roman 10pt" w:hAnsi="BSN Swiss Roman 10pt" w:cs="Courier New"/>
      <w:u w:val="single"/>
    </w:rPr>
  </w:style>
  <w:style w:type="paragraph" w:customStyle="1" w:styleId="Default">
    <w:name w:val="Default"/>
    <w:rsid w:val="0061532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6F93-251E-4724-8AB2-DB7DC5BD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18324</Words>
  <Characters>104448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122527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3</cp:revision>
  <cp:lastPrinted>2020-02-13T22:03:00Z</cp:lastPrinted>
  <dcterms:created xsi:type="dcterms:W3CDTF">2026-01-09T22:14:00Z</dcterms:created>
  <dcterms:modified xsi:type="dcterms:W3CDTF">2026-04-02T23:11:00Z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99ab33d1ad7bfe2ab060432b21b4ce0e2a7009531d2b7203cdcb9f61ab13a7b6</vt:lpwstr>
  </property>
</Properties>
</file>